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AB" w:rsidRPr="00D0177B" w:rsidRDefault="005238AB" w:rsidP="00251A4E">
      <w:pPr>
        <w:pStyle w:val="21"/>
        <w:tabs>
          <w:tab w:val="left" w:pos="6237"/>
        </w:tabs>
        <w:spacing w:after="0" w:line="240" w:lineRule="auto"/>
        <w:ind w:left="6804" w:hanging="1134"/>
        <w:rPr>
          <w:sz w:val="28"/>
          <w:szCs w:val="28"/>
        </w:rPr>
      </w:pPr>
      <w:r w:rsidRPr="00D0177B">
        <w:rPr>
          <w:sz w:val="28"/>
          <w:szCs w:val="28"/>
        </w:rPr>
        <w:t>УТВЕРЖДЕНА</w:t>
      </w:r>
    </w:p>
    <w:p w:rsidR="005238AB" w:rsidRPr="00D0177B" w:rsidRDefault="00251A4E" w:rsidP="00251A4E">
      <w:pPr>
        <w:pStyle w:val="21"/>
        <w:tabs>
          <w:tab w:val="left" w:pos="6237"/>
        </w:tabs>
        <w:spacing w:after="0" w:line="240" w:lineRule="auto"/>
        <w:ind w:left="6804" w:hanging="1134"/>
        <w:rPr>
          <w:sz w:val="28"/>
          <w:szCs w:val="28"/>
        </w:rPr>
      </w:pPr>
      <w:r w:rsidRPr="00D0177B">
        <w:rPr>
          <w:sz w:val="28"/>
          <w:szCs w:val="28"/>
        </w:rPr>
        <w:t>п</w:t>
      </w:r>
      <w:r w:rsidR="005238AB" w:rsidRPr="00D0177B">
        <w:rPr>
          <w:sz w:val="28"/>
          <w:szCs w:val="28"/>
        </w:rPr>
        <w:t>риказом</w:t>
      </w:r>
      <w:r w:rsidR="008D56B2" w:rsidRPr="00D0177B">
        <w:rPr>
          <w:sz w:val="28"/>
          <w:szCs w:val="28"/>
        </w:rPr>
        <w:t xml:space="preserve"> У</w:t>
      </w:r>
      <w:r w:rsidR="005238AB" w:rsidRPr="00D0177B">
        <w:rPr>
          <w:sz w:val="28"/>
          <w:szCs w:val="28"/>
        </w:rPr>
        <w:t>ФНС России</w:t>
      </w:r>
    </w:p>
    <w:p w:rsidR="008D56B2" w:rsidRPr="00D0177B" w:rsidRDefault="008D56B2" w:rsidP="00251A4E">
      <w:pPr>
        <w:pStyle w:val="21"/>
        <w:tabs>
          <w:tab w:val="left" w:pos="6237"/>
        </w:tabs>
        <w:spacing w:after="0" w:line="240" w:lineRule="auto"/>
        <w:ind w:left="6804" w:hanging="1134"/>
        <w:rPr>
          <w:sz w:val="28"/>
          <w:szCs w:val="28"/>
        </w:rPr>
      </w:pPr>
      <w:r w:rsidRPr="00D0177B">
        <w:rPr>
          <w:sz w:val="28"/>
          <w:szCs w:val="28"/>
        </w:rPr>
        <w:t>по Ярославской области</w:t>
      </w:r>
    </w:p>
    <w:p w:rsidR="008D56B2" w:rsidRPr="003E2A2A" w:rsidRDefault="005238AB" w:rsidP="00251A4E">
      <w:pPr>
        <w:pStyle w:val="21"/>
        <w:tabs>
          <w:tab w:val="left" w:pos="6237"/>
        </w:tabs>
        <w:spacing w:after="0" w:line="240" w:lineRule="auto"/>
        <w:ind w:left="6804" w:hanging="1134"/>
        <w:rPr>
          <w:sz w:val="28"/>
          <w:szCs w:val="28"/>
        </w:rPr>
      </w:pPr>
      <w:r w:rsidRPr="00D0177B">
        <w:rPr>
          <w:sz w:val="28"/>
          <w:szCs w:val="28"/>
        </w:rPr>
        <w:t>от</w:t>
      </w:r>
      <w:r w:rsidR="00067441" w:rsidRPr="00D0177B">
        <w:rPr>
          <w:sz w:val="28"/>
          <w:szCs w:val="28"/>
        </w:rPr>
        <w:t xml:space="preserve"> </w:t>
      </w:r>
      <w:r w:rsidR="007D5549">
        <w:rPr>
          <w:sz w:val="28"/>
          <w:szCs w:val="28"/>
        </w:rPr>
        <w:t xml:space="preserve"> </w:t>
      </w:r>
      <w:r w:rsidR="006D4706">
        <w:rPr>
          <w:sz w:val="28"/>
          <w:szCs w:val="28"/>
        </w:rPr>
        <w:t>29</w:t>
      </w:r>
      <w:r w:rsidR="00F52B56" w:rsidRPr="00D0177B">
        <w:rPr>
          <w:sz w:val="28"/>
          <w:szCs w:val="28"/>
        </w:rPr>
        <w:t>.</w:t>
      </w:r>
      <w:r w:rsidR="00067441" w:rsidRPr="00D0177B">
        <w:rPr>
          <w:sz w:val="28"/>
          <w:szCs w:val="28"/>
        </w:rPr>
        <w:t>0</w:t>
      </w:r>
      <w:r w:rsidR="0055071C">
        <w:rPr>
          <w:sz w:val="28"/>
          <w:szCs w:val="28"/>
        </w:rPr>
        <w:t>7</w:t>
      </w:r>
      <w:r w:rsidR="00F52B56" w:rsidRPr="00D0177B">
        <w:rPr>
          <w:sz w:val="28"/>
          <w:szCs w:val="28"/>
        </w:rPr>
        <w:t>.</w:t>
      </w:r>
      <w:r w:rsidRPr="00D0177B">
        <w:rPr>
          <w:sz w:val="28"/>
          <w:szCs w:val="28"/>
        </w:rPr>
        <w:t>20</w:t>
      </w:r>
      <w:r w:rsidR="00067441" w:rsidRPr="00D0177B">
        <w:rPr>
          <w:sz w:val="28"/>
          <w:szCs w:val="28"/>
        </w:rPr>
        <w:t>2</w:t>
      </w:r>
      <w:r w:rsidR="0055071C">
        <w:rPr>
          <w:sz w:val="28"/>
          <w:szCs w:val="28"/>
        </w:rPr>
        <w:t>1</w:t>
      </w:r>
      <w:r w:rsidR="00251A4E" w:rsidRPr="00D0177B">
        <w:rPr>
          <w:sz w:val="28"/>
          <w:szCs w:val="28"/>
        </w:rPr>
        <w:t xml:space="preserve"> </w:t>
      </w:r>
      <w:r w:rsidRPr="00D0177B">
        <w:rPr>
          <w:sz w:val="28"/>
          <w:szCs w:val="28"/>
        </w:rPr>
        <w:t>№</w:t>
      </w:r>
      <w:r w:rsidR="00251A4E" w:rsidRPr="00D0177B">
        <w:rPr>
          <w:sz w:val="28"/>
          <w:szCs w:val="28"/>
        </w:rPr>
        <w:t> 01-05/</w:t>
      </w:r>
      <w:r w:rsidR="007D5549">
        <w:rPr>
          <w:sz w:val="28"/>
          <w:szCs w:val="28"/>
        </w:rPr>
        <w:t xml:space="preserve"> </w:t>
      </w:r>
      <w:r w:rsidR="006D4706">
        <w:rPr>
          <w:sz w:val="28"/>
          <w:szCs w:val="28"/>
        </w:rPr>
        <w:t>0090</w:t>
      </w:r>
      <w:bookmarkStart w:id="0" w:name="_GoBack"/>
      <w:bookmarkEnd w:id="0"/>
      <w:r w:rsidR="007D5549">
        <w:rPr>
          <w:sz w:val="28"/>
          <w:szCs w:val="28"/>
        </w:rPr>
        <w:t xml:space="preserve"> </w:t>
      </w:r>
      <w:r w:rsidR="00310F30" w:rsidRPr="003E2A2A">
        <w:rPr>
          <w:sz w:val="28"/>
          <w:szCs w:val="28"/>
        </w:rPr>
        <w:t>@</w:t>
      </w:r>
    </w:p>
    <w:p w:rsidR="008D56B2" w:rsidRPr="00D0177B" w:rsidRDefault="008D56B2" w:rsidP="008405AE">
      <w:pPr>
        <w:pStyle w:val="21"/>
        <w:spacing w:after="0" w:line="240" w:lineRule="auto"/>
        <w:ind w:left="6804"/>
        <w:rPr>
          <w:sz w:val="28"/>
          <w:szCs w:val="28"/>
        </w:rPr>
      </w:pPr>
    </w:p>
    <w:p w:rsidR="008D56B2" w:rsidRPr="00D0177B" w:rsidRDefault="008D56B2" w:rsidP="008405AE">
      <w:pPr>
        <w:pStyle w:val="21"/>
        <w:spacing w:after="0" w:line="240" w:lineRule="auto"/>
        <w:ind w:left="6804"/>
        <w:rPr>
          <w:sz w:val="28"/>
          <w:szCs w:val="28"/>
        </w:rPr>
      </w:pPr>
    </w:p>
    <w:p w:rsidR="00F52B56" w:rsidRPr="00D0177B" w:rsidRDefault="00F52B56" w:rsidP="00F52B56">
      <w:pPr>
        <w:autoSpaceDE w:val="0"/>
        <w:autoSpaceDN w:val="0"/>
        <w:adjustRightInd w:val="0"/>
        <w:spacing w:after="0" w:line="240" w:lineRule="auto"/>
        <w:rPr>
          <w:rFonts w:ascii="Times New Roman" w:eastAsiaTheme="minorHAnsi" w:hAnsi="Times New Roman"/>
          <w:color w:val="000000"/>
          <w:sz w:val="28"/>
          <w:szCs w:val="28"/>
        </w:rPr>
      </w:pPr>
    </w:p>
    <w:p w:rsidR="000662D2" w:rsidRPr="00D0177B" w:rsidRDefault="000662D2" w:rsidP="000662D2">
      <w:pPr>
        <w:pStyle w:val="21"/>
        <w:spacing w:after="0" w:line="240" w:lineRule="auto"/>
        <w:rPr>
          <w:sz w:val="28"/>
          <w:szCs w:val="28"/>
        </w:rPr>
      </w:pPr>
    </w:p>
    <w:p w:rsidR="000662D2" w:rsidRPr="00D0177B" w:rsidRDefault="000662D2" w:rsidP="000662D2">
      <w:pPr>
        <w:pStyle w:val="21"/>
        <w:spacing w:after="0" w:line="240" w:lineRule="auto"/>
        <w:rPr>
          <w:sz w:val="28"/>
          <w:szCs w:val="28"/>
        </w:rPr>
      </w:pPr>
    </w:p>
    <w:p w:rsidR="000662D2" w:rsidRPr="00D0177B" w:rsidRDefault="000662D2" w:rsidP="000662D2">
      <w:pPr>
        <w:pStyle w:val="21"/>
        <w:spacing w:after="0" w:line="240" w:lineRule="auto"/>
        <w:rPr>
          <w:sz w:val="28"/>
          <w:szCs w:val="28"/>
        </w:rPr>
      </w:pPr>
    </w:p>
    <w:p w:rsidR="000662D2" w:rsidRPr="00D0177B" w:rsidRDefault="000662D2" w:rsidP="000662D2">
      <w:pPr>
        <w:pStyle w:val="21"/>
        <w:spacing w:after="0" w:line="240" w:lineRule="auto"/>
        <w:rPr>
          <w:sz w:val="28"/>
          <w:szCs w:val="28"/>
        </w:rPr>
      </w:pPr>
    </w:p>
    <w:p w:rsidR="000662D2" w:rsidRPr="00D0177B" w:rsidRDefault="000662D2" w:rsidP="000662D2">
      <w:pPr>
        <w:pStyle w:val="21"/>
        <w:spacing w:after="0" w:line="240" w:lineRule="auto"/>
        <w:rPr>
          <w:sz w:val="28"/>
          <w:szCs w:val="28"/>
        </w:rPr>
      </w:pPr>
    </w:p>
    <w:p w:rsidR="000662D2" w:rsidRPr="00D0177B" w:rsidRDefault="000662D2" w:rsidP="000662D2">
      <w:pPr>
        <w:pStyle w:val="21"/>
        <w:spacing w:after="0" w:line="240" w:lineRule="auto"/>
        <w:rPr>
          <w:sz w:val="28"/>
          <w:szCs w:val="28"/>
        </w:rPr>
      </w:pPr>
    </w:p>
    <w:p w:rsidR="000662D2" w:rsidRPr="00D0177B" w:rsidRDefault="000662D2" w:rsidP="000662D2">
      <w:pPr>
        <w:pStyle w:val="21"/>
        <w:spacing w:after="0" w:line="240" w:lineRule="auto"/>
        <w:jc w:val="center"/>
        <w:rPr>
          <w:sz w:val="28"/>
          <w:szCs w:val="28"/>
        </w:rPr>
      </w:pPr>
      <w:r w:rsidRPr="00D0177B">
        <w:rPr>
          <w:sz w:val="28"/>
          <w:szCs w:val="28"/>
        </w:rPr>
        <w:t>МЕТОДИКА</w:t>
      </w:r>
    </w:p>
    <w:p w:rsidR="000662D2" w:rsidRPr="00D0177B" w:rsidRDefault="000662D2" w:rsidP="000662D2">
      <w:pPr>
        <w:pStyle w:val="21"/>
        <w:spacing w:after="0" w:line="240" w:lineRule="auto"/>
        <w:rPr>
          <w:sz w:val="28"/>
          <w:szCs w:val="28"/>
        </w:rPr>
      </w:pPr>
    </w:p>
    <w:p w:rsidR="000662D2" w:rsidRPr="00D0177B" w:rsidRDefault="000662D2" w:rsidP="000662D2">
      <w:pPr>
        <w:pStyle w:val="21"/>
        <w:spacing w:after="0" w:line="240" w:lineRule="auto"/>
        <w:jc w:val="center"/>
        <w:rPr>
          <w:sz w:val="28"/>
          <w:szCs w:val="28"/>
        </w:rPr>
      </w:pPr>
      <w:r w:rsidRPr="00D0177B">
        <w:rPr>
          <w:sz w:val="28"/>
          <w:szCs w:val="28"/>
        </w:rPr>
        <w:t>прогнозирования поступлений доходов</w:t>
      </w:r>
    </w:p>
    <w:p w:rsidR="000662D2" w:rsidRPr="00D0177B" w:rsidRDefault="000662D2" w:rsidP="000662D2">
      <w:pPr>
        <w:pStyle w:val="21"/>
        <w:spacing w:after="0" w:line="240" w:lineRule="auto"/>
        <w:jc w:val="center"/>
        <w:rPr>
          <w:sz w:val="28"/>
          <w:szCs w:val="28"/>
        </w:rPr>
      </w:pPr>
      <w:r w:rsidRPr="00D0177B">
        <w:rPr>
          <w:sz w:val="28"/>
          <w:szCs w:val="28"/>
        </w:rPr>
        <w:t xml:space="preserve">в консолидированный бюджет </w:t>
      </w:r>
      <w:r w:rsidR="008D56B2" w:rsidRPr="00D0177B">
        <w:rPr>
          <w:sz w:val="28"/>
          <w:szCs w:val="28"/>
        </w:rPr>
        <w:t>Ярославской области</w:t>
      </w:r>
      <w:r w:rsidRPr="00D0177B">
        <w:rPr>
          <w:sz w:val="28"/>
          <w:szCs w:val="28"/>
        </w:rPr>
        <w:t xml:space="preserve"> </w:t>
      </w:r>
    </w:p>
    <w:p w:rsidR="000662D2" w:rsidRPr="00D0177B" w:rsidRDefault="000662D2" w:rsidP="000662D2">
      <w:pPr>
        <w:pStyle w:val="21"/>
        <w:spacing w:after="0" w:line="240" w:lineRule="auto"/>
        <w:jc w:val="center"/>
        <w:rPr>
          <w:sz w:val="28"/>
          <w:szCs w:val="28"/>
        </w:rPr>
      </w:pPr>
      <w:r w:rsidRPr="00D0177B">
        <w:rPr>
          <w:sz w:val="28"/>
          <w:szCs w:val="28"/>
        </w:rPr>
        <w:t xml:space="preserve">на </w:t>
      </w:r>
      <w:r w:rsidR="000C42B4" w:rsidRPr="00D0177B">
        <w:rPr>
          <w:sz w:val="28"/>
          <w:szCs w:val="28"/>
        </w:rPr>
        <w:t xml:space="preserve">текущий год, </w:t>
      </w:r>
      <w:r w:rsidRPr="00D0177B">
        <w:rPr>
          <w:sz w:val="28"/>
          <w:szCs w:val="28"/>
        </w:rPr>
        <w:t xml:space="preserve">очередной финансовый год и плановый период </w:t>
      </w:r>
    </w:p>
    <w:p w:rsidR="000662D2" w:rsidRPr="00D0177B" w:rsidRDefault="000662D2" w:rsidP="000662D2">
      <w:pPr>
        <w:pStyle w:val="21"/>
        <w:spacing w:after="0" w:line="240" w:lineRule="auto"/>
        <w:rPr>
          <w:sz w:val="28"/>
          <w:szCs w:val="28"/>
        </w:rPr>
      </w:pPr>
    </w:p>
    <w:p w:rsidR="000662D2" w:rsidRPr="00D0177B" w:rsidRDefault="000662D2" w:rsidP="000662D2">
      <w:pPr>
        <w:pStyle w:val="aff1"/>
        <w:rPr>
          <w:rFonts w:ascii="Times New Roman" w:hAnsi="Times New Roman"/>
          <w:color w:val="auto"/>
          <w:sz w:val="28"/>
          <w:szCs w:val="28"/>
        </w:rPr>
      </w:pPr>
    </w:p>
    <w:p w:rsidR="000662D2" w:rsidRPr="00D0177B" w:rsidRDefault="000662D2" w:rsidP="000662D2">
      <w:pPr>
        <w:rPr>
          <w:rFonts w:ascii="Times New Roman" w:hAnsi="Times New Roman"/>
          <w:sz w:val="28"/>
          <w:szCs w:val="28"/>
          <w:lang w:eastAsia="ru-RU"/>
        </w:rPr>
      </w:pPr>
    </w:p>
    <w:p w:rsidR="000662D2" w:rsidRPr="00D0177B" w:rsidRDefault="000662D2" w:rsidP="000662D2">
      <w:pPr>
        <w:rPr>
          <w:rFonts w:ascii="Times New Roman" w:hAnsi="Times New Roman"/>
          <w:sz w:val="28"/>
          <w:szCs w:val="28"/>
          <w:lang w:eastAsia="ru-RU"/>
        </w:rPr>
      </w:pPr>
    </w:p>
    <w:p w:rsidR="000662D2" w:rsidRPr="00D0177B" w:rsidRDefault="000662D2" w:rsidP="000662D2">
      <w:pPr>
        <w:rPr>
          <w:rFonts w:ascii="Times New Roman" w:hAnsi="Times New Roman"/>
          <w:sz w:val="28"/>
          <w:szCs w:val="28"/>
          <w:lang w:eastAsia="ru-RU"/>
        </w:rPr>
      </w:pPr>
    </w:p>
    <w:p w:rsidR="000662D2" w:rsidRPr="00D0177B" w:rsidRDefault="000662D2" w:rsidP="000662D2">
      <w:pPr>
        <w:rPr>
          <w:rFonts w:ascii="Times New Roman" w:hAnsi="Times New Roman"/>
          <w:sz w:val="28"/>
          <w:szCs w:val="28"/>
          <w:lang w:eastAsia="ru-RU"/>
        </w:rPr>
      </w:pPr>
    </w:p>
    <w:p w:rsidR="000662D2" w:rsidRPr="00D0177B" w:rsidRDefault="000662D2" w:rsidP="000662D2">
      <w:pPr>
        <w:pStyle w:val="aff1"/>
        <w:tabs>
          <w:tab w:val="left" w:pos="2220"/>
        </w:tabs>
        <w:rPr>
          <w:rFonts w:ascii="Times New Roman" w:hAnsi="Times New Roman"/>
          <w:color w:val="auto"/>
          <w:sz w:val="28"/>
          <w:szCs w:val="28"/>
        </w:rPr>
      </w:pPr>
    </w:p>
    <w:p w:rsidR="000662D2" w:rsidRPr="00D0177B" w:rsidRDefault="000662D2" w:rsidP="000662D2">
      <w:pPr>
        <w:pStyle w:val="aff1"/>
        <w:jc w:val="center"/>
        <w:rPr>
          <w:rFonts w:ascii="Times New Roman" w:hAnsi="Times New Roman"/>
          <w:color w:val="auto"/>
          <w:sz w:val="28"/>
          <w:szCs w:val="28"/>
        </w:rPr>
      </w:pPr>
    </w:p>
    <w:p w:rsidR="000662D2" w:rsidRPr="00D0177B" w:rsidRDefault="000662D2" w:rsidP="000662D2">
      <w:pPr>
        <w:rPr>
          <w:rFonts w:ascii="Times New Roman" w:hAnsi="Times New Roman"/>
          <w:sz w:val="28"/>
          <w:szCs w:val="28"/>
          <w:lang w:eastAsia="ru-RU"/>
        </w:rPr>
      </w:pPr>
    </w:p>
    <w:p w:rsidR="000662D2" w:rsidRPr="00D0177B" w:rsidRDefault="000662D2" w:rsidP="000662D2">
      <w:pPr>
        <w:rPr>
          <w:rFonts w:ascii="Times New Roman" w:hAnsi="Times New Roman"/>
          <w:sz w:val="28"/>
          <w:szCs w:val="28"/>
          <w:lang w:eastAsia="ru-RU"/>
        </w:rPr>
      </w:pPr>
    </w:p>
    <w:p w:rsidR="000662D2" w:rsidRPr="00D0177B" w:rsidRDefault="000662D2" w:rsidP="000662D2">
      <w:pPr>
        <w:pStyle w:val="aff1"/>
        <w:jc w:val="center"/>
        <w:rPr>
          <w:rFonts w:ascii="Times New Roman" w:hAnsi="Times New Roman"/>
          <w:color w:val="auto"/>
          <w:sz w:val="28"/>
          <w:szCs w:val="28"/>
        </w:rPr>
      </w:pPr>
    </w:p>
    <w:p w:rsidR="000662D2" w:rsidRPr="00D0177B" w:rsidRDefault="000662D2" w:rsidP="000662D2">
      <w:pPr>
        <w:pStyle w:val="aff1"/>
        <w:tabs>
          <w:tab w:val="left" w:pos="708"/>
        </w:tabs>
        <w:rPr>
          <w:rFonts w:ascii="Times New Roman" w:hAnsi="Times New Roman"/>
          <w:color w:val="auto"/>
          <w:sz w:val="28"/>
          <w:szCs w:val="28"/>
        </w:rPr>
      </w:pPr>
      <w:r w:rsidRPr="00D0177B">
        <w:rPr>
          <w:rFonts w:ascii="Times New Roman" w:hAnsi="Times New Roman"/>
          <w:color w:val="auto"/>
          <w:sz w:val="28"/>
          <w:szCs w:val="28"/>
        </w:rPr>
        <w:tab/>
      </w:r>
    </w:p>
    <w:p w:rsidR="000662D2" w:rsidRPr="00D0177B" w:rsidRDefault="000662D2" w:rsidP="000662D2">
      <w:pPr>
        <w:pStyle w:val="aff1"/>
        <w:jc w:val="center"/>
        <w:rPr>
          <w:rFonts w:ascii="Times New Roman" w:hAnsi="Times New Roman"/>
          <w:color w:val="auto"/>
          <w:sz w:val="28"/>
          <w:szCs w:val="28"/>
        </w:rPr>
      </w:pPr>
    </w:p>
    <w:p w:rsidR="000662D2" w:rsidRPr="00D0177B" w:rsidRDefault="000662D2" w:rsidP="000662D2">
      <w:pPr>
        <w:rPr>
          <w:rFonts w:ascii="Times New Roman" w:hAnsi="Times New Roman"/>
          <w:sz w:val="28"/>
          <w:szCs w:val="28"/>
          <w:lang w:eastAsia="ru-RU"/>
        </w:rPr>
      </w:pPr>
    </w:p>
    <w:p w:rsidR="000662D2" w:rsidRPr="00D0177B" w:rsidRDefault="000662D2" w:rsidP="000662D2">
      <w:pPr>
        <w:ind w:firstLine="708"/>
        <w:rPr>
          <w:rFonts w:ascii="Times New Roman" w:hAnsi="Times New Roman"/>
          <w:sz w:val="28"/>
          <w:szCs w:val="28"/>
          <w:lang w:eastAsia="ru-RU"/>
        </w:rPr>
      </w:pPr>
    </w:p>
    <w:p w:rsidR="00013CB8" w:rsidRPr="00D0177B" w:rsidRDefault="00BB53E1" w:rsidP="00BB53E1">
      <w:pPr>
        <w:pStyle w:val="aff1"/>
        <w:rPr>
          <w:rFonts w:ascii="Times New Roman" w:hAnsi="Times New Roman"/>
          <w:sz w:val="28"/>
          <w:szCs w:val="28"/>
        </w:rPr>
      </w:pPr>
      <w:bookmarkStart w:id="1" w:name="_Toc369610407"/>
      <w:bookmarkStart w:id="2" w:name="_Toc392855888"/>
      <w:bookmarkStart w:id="3" w:name="_Toc401317618"/>
      <w:bookmarkStart w:id="4" w:name="_Toc454525468"/>
      <w:r w:rsidRPr="00D0177B">
        <w:rPr>
          <w:rFonts w:ascii="Times New Roman" w:hAnsi="Times New Roman"/>
          <w:sz w:val="28"/>
          <w:szCs w:val="28"/>
        </w:rPr>
        <w:lastRenderedPageBreak/>
        <w:t xml:space="preserve"> </w:t>
      </w:r>
    </w:p>
    <w:sdt>
      <w:sdtPr>
        <w:rPr>
          <w:rFonts w:ascii="Calibri" w:hAnsi="Calibri"/>
          <w:color w:val="auto"/>
          <w:sz w:val="22"/>
          <w:szCs w:val="22"/>
          <w:lang w:eastAsia="en-US"/>
        </w:rPr>
        <w:id w:val="1523134065"/>
        <w:docPartObj>
          <w:docPartGallery w:val="Table of Contents"/>
          <w:docPartUnique/>
        </w:docPartObj>
      </w:sdtPr>
      <w:sdtEndPr>
        <w:rPr>
          <w:b/>
          <w:bCs/>
        </w:rPr>
      </w:sdtEndPr>
      <w:sdtContent>
        <w:p w:rsidR="00013CB8" w:rsidRDefault="00013CB8">
          <w:pPr>
            <w:pStyle w:val="aff1"/>
          </w:pPr>
          <w:r>
            <w:t>Оглавление</w:t>
          </w:r>
        </w:p>
        <w:p w:rsidR="00013CB8" w:rsidRDefault="00013CB8">
          <w:pPr>
            <w:pStyle w:val="12"/>
            <w:tabs>
              <w:tab w:val="right" w:leader="dot" w:pos="9488"/>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78376564" w:history="1">
            <w:r w:rsidRPr="00ED372E">
              <w:rPr>
                <w:rStyle w:val="a9"/>
                <w:rFonts w:ascii="Times New Roman" w:hAnsi="Times New Roman"/>
                <w:noProof/>
              </w:rPr>
              <w:t>1. Общие положения</w:t>
            </w:r>
            <w:r>
              <w:rPr>
                <w:noProof/>
                <w:webHidden/>
              </w:rPr>
              <w:tab/>
            </w:r>
            <w:r>
              <w:rPr>
                <w:noProof/>
                <w:webHidden/>
              </w:rPr>
              <w:fldChar w:fldCharType="begin"/>
            </w:r>
            <w:r>
              <w:rPr>
                <w:noProof/>
                <w:webHidden/>
              </w:rPr>
              <w:instrText xml:space="preserve"> PAGEREF _Toc78376564 \h </w:instrText>
            </w:r>
            <w:r>
              <w:rPr>
                <w:noProof/>
                <w:webHidden/>
              </w:rPr>
            </w:r>
            <w:r>
              <w:rPr>
                <w:noProof/>
                <w:webHidden/>
              </w:rPr>
              <w:fldChar w:fldCharType="separate"/>
            </w:r>
            <w:r>
              <w:rPr>
                <w:noProof/>
                <w:webHidden/>
              </w:rPr>
              <w:t>6</w:t>
            </w:r>
            <w:r>
              <w:rPr>
                <w:noProof/>
                <w:webHidden/>
              </w:rPr>
              <w:fldChar w:fldCharType="end"/>
            </w:r>
          </w:hyperlink>
        </w:p>
        <w:p w:rsidR="00013CB8" w:rsidRDefault="006D4706">
          <w:pPr>
            <w:pStyle w:val="12"/>
            <w:tabs>
              <w:tab w:val="right" w:leader="dot" w:pos="9488"/>
            </w:tabs>
            <w:rPr>
              <w:rFonts w:asciiTheme="minorHAnsi" w:eastAsiaTheme="minorEastAsia" w:hAnsiTheme="minorHAnsi" w:cstheme="minorBidi"/>
              <w:noProof/>
              <w:lang w:eastAsia="ru-RU"/>
            </w:rPr>
          </w:pPr>
          <w:hyperlink w:anchor="_Toc78376565" w:history="1">
            <w:r w:rsidR="00013CB8" w:rsidRPr="00ED372E">
              <w:rPr>
                <w:rStyle w:val="a9"/>
                <w:rFonts w:ascii="Times New Roman" w:hAnsi="Times New Roman"/>
                <w:noProof/>
              </w:rPr>
              <w:t>2. Алгоритмы расчёта прогнозов поступлений по видам налоговых и неналоговых доходов</w:t>
            </w:r>
            <w:r w:rsidR="00013CB8">
              <w:rPr>
                <w:noProof/>
                <w:webHidden/>
              </w:rPr>
              <w:tab/>
            </w:r>
            <w:r w:rsidR="00013CB8">
              <w:rPr>
                <w:noProof/>
                <w:webHidden/>
              </w:rPr>
              <w:fldChar w:fldCharType="begin"/>
            </w:r>
            <w:r w:rsidR="00013CB8">
              <w:rPr>
                <w:noProof/>
                <w:webHidden/>
              </w:rPr>
              <w:instrText xml:space="preserve"> PAGEREF _Toc78376565 \h </w:instrText>
            </w:r>
            <w:r w:rsidR="00013CB8">
              <w:rPr>
                <w:noProof/>
                <w:webHidden/>
              </w:rPr>
            </w:r>
            <w:r w:rsidR="00013CB8">
              <w:rPr>
                <w:noProof/>
                <w:webHidden/>
              </w:rPr>
              <w:fldChar w:fldCharType="separate"/>
            </w:r>
            <w:r w:rsidR="00013CB8">
              <w:rPr>
                <w:noProof/>
                <w:webHidden/>
              </w:rPr>
              <w:t>7</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66" w:history="1">
            <w:r w:rsidR="00013CB8" w:rsidRPr="00ED372E">
              <w:rPr>
                <w:rStyle w:val="a9"/>
                <w:rFonts w:ascii="Times New Roman" w:hAnsi="Times New Roman"/>
                <w:bCs/>
                <w:noProof/>
              </w:rPr>
              <w:t>2.1. Налог на прибыль организаций  182 1 01 01010 00 0000 110</w:t>
            </w:r>
            <w:r w:rsidR="00013CB8">
              <w:rPr>
                <w:noProof/>
                <w:webHidden/>
              </w:rPr>
              <w:tab/>
            </w:r>
            <w:r w:rsidR="00013CB8">
              <w:rPr>
                <w:noProof/>
                <w:webHidden/>
              </w:rPr>
              <w:fldChar w:fldCharType="begin"/>
            </w:r>
            <w:r w:rsidR="00013CB8">
              <w:rPr>
                <w:noProof/>
                <w:webHidden/>
              </w:rPr>
              <w:instrText xml:space="preserve"> PAGEREF _Toc78376566 \h </w:instrText>
            </w:r>
            <w:r w:rsidR="00013CB8">
              <w:rPr>
                <w:noProof/>
                <w:webHidden/>
              </w:rPr>
            </w:r>
            <w:r w:rsidR="00013CB8">
              <w:rPr>
                <w:noProof/>
                <w:webHidden/>
              </w:rPr>
              <w:fldChar w:fldCharType="separate"/>
            </w:r>
            <w:r w:rsidR="00013CB8">
              <w:rPr>
                <w:noProof/>
                <w:webHidden/>
              </w:rPr>
              <w:t>7</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67" w:history="1">
            <w:r w:rsidR="00013CB8" w:rsidRPr="00ED372E">
              <w:rPr>
                <w:rStyle w:val="a9"/>
                <w:rFonts w:ascii="Times New Roman" w:hAnsi="Times New Roman"/>
                <w:bCs/>
                <w:noProof/>
              </w:rPr>
              <w:t>2.1.1. Налог на прибыль организаций, зачисляемый в бюджеты  субъектов   Российской Федерации             182 1 01 01012 02 0000 110</w:t>
            </w:r>
            <w:r w:rsidR="00013CB8">
              <w:rPr>
                <w:noProof/>
                <w:webHidden/>
              </w:rPr>
              <w:tab/>
            </w:r>
            <w:r w:rsidR="00013CB8">
              <w:rPr>
                <w:noProof/>
                <w:webHidden/>
              </w:rPr>
              <w:fldChar w:fldCharType="begin"/>
            </w:r>
            <w:r w:rsidR="00013CB8">
              <w:rPr>
                <w:noProof/>
                <w:webHidden/>
              </w:rPr>
              <w:instrText xml:space="preserve"> PAGEREF _Toc78376567 \h </w:instrText>
            </w:r>
            <w:r w:rsidR="00013CB8">
              <w:rPr>
                <w:noProof/>
                <w:webHidden/>
              </w:rPr>
            </w:r>
            <w:r w:rsidR="00013CB8">
              <w:rPr>
                <w:noProof/>
                <w:webHidden/>
              </w:rPr>
              <w:fldChar w:fldCharType="separate"/>
            </w:r>
            <w:r w:rsidR="00013CB8">
              <w:rPr>
                <w:noProof/>
                <w:webHidden/>
              </w:rPr>
              <w:t>8</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68" w:history="1">
            <w:r w:rsidR="00013CB8" w:rsidRPr="00ED372E">
              <w:rPr>
                <w:rStyle w:val="a9"/>
                <w:rFonts w:ascii="Times New Roman" w:hAnsi="Times New Roman"/>
                <w:bCs/>
                <w:noProof/>
              </w:rPr>
              <w:t>2.1.2. Налог на прибыль организаций консолидированных групп налогоплательщиков,    зачисляемый в бюджеты</w:t>
            </w:r>
            <w:r w:rsidR="008D5467">
              <w:rPr>
                <w:rStyle w:val="a9"/>
                <w:rFonts w:ascii="Times New Roman" w:hAnsi="Times New Roman"/>
                <w:bCs/>
                <w:noProof/>
              </w:rPr>
              <w:t xml:space="preserve"> субъектов </w:t>
            </w:r>
            <w:r w:rsidR="00013CB8" w:rsidRPr="00ED372E">
              <w:rPr>
                <w:rStyle w:val="a9"/>
                <w:rFonts w:ascii="Times New Roman" w:hAnsi="Times New Roman"/>
                <w:bCs/>
                <w:noProof/>
              </w:rPr>
              <w:t xml:space="preserve"> Российской Федерации                                                                     182 1 01 01014 02 0000 110</w:t>
            </w:r>
            <w:r w:rsidR="00013CB8">
              <w:rPr>
                <w:noProof/>
                <w:webHidden/>
              </w:rPr>
              <w:tab/>
            </w:r>
            <w:r w:rsidR="00013CB8">
              <w:rPr>
                <w:noProof/>
                <w:webHidden/>
              </w:rPr>
              <w:fldChar w:fldCharType="begin"/>
            </w:r>
            <w:r w:rsidR="00013CB8">
              <w:rPr>
                <w:noProof/>
                <w:webHidden/>
              </w:rPr>
              <w:instrText xml:space="preserve"> PAGEREF _Toc78376568 \h </w:instrText>
            </w:r>
            <w:r w:rsidR="00013CB8">
              <w:rPr>
                <w:noProof/>
                <w:webHidden/>
              </w:rPr>
            </w:r>
            <w:r w:rsidR="00013CB8">
              <w:rPr>
                <w:noProof/>
                <w:webHidden/>
              </w:rPr>
              <w:fldChar w:fldCharType="separate"/>
            </w:r>
            <w:r w:rsidR="00013CB8">
              <w:rPr>
                <w:noProof/>
                <w:webHidden/>
              </w:rPr>
              <w:t>10</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69" w:history="1">
            <w:r w:rsidR="00013CB8" w:rsidRPr="00ED372E">
              <w:rPr>
                <w:rStyle w:val="a9"/>
                <w:rFonts w:ascii="Times New Roman" w:hAnsi="Times New Roman"/>
                <w:noProof/>
              </w:rPr>
              <w:t>2.1.3. Налог на прибыль организаций при выполнении Соглашений о разработке месторождений нефти и газа  182 1 01 01020 01 0000 110</w:t>
            </w:r>
            <w:r w:rsidR="00013CB8">
              <w:rPr>
                <w:noProof/>
                <w:webHidden/>
              </w:rPr>
              <w:tab/>
            </w:r>
            <w:r w:rsidR="00013CB8">
              <w:rPr>
                <w:noProof/>
                <w:webHidden/>
              </w:rPr>
              <w:fldChar w:fldCharType="begin"/>
            </w:r>
            <w:r w:rsidR="00013CB8">
              <w:rPr>
                <w:noProof/>
                <w:webHidden/>
              </w:rPr>
              <w:instrText xml:space="preserve"> PAGEREF _Toc78376569 \h </w:instrText>
            </w:r>
            <w:r w:rsidR="00013CB8">
              <w:rPr>
                <w:noProof/>
                <w:webHidden/>
              </w:rPr>
            </w:r>
            <w:r w:rsidR="00013CB8">
              <w:rPr>
                <w:noProof/>
                <w:webHidden/>
              </w:rPr>
              <w:fldChar w:fldCharType="separate"/>
            </w:r>
            <w:r w:rsidR="00013CB8">
              <w:rPr>
                <w:noProof/>
                <w:webHidden/>
              </w:rPr>
              <w:t>10</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70" w:history="1">
            <w:r w:rsidR="00013CB8" w:rsidRPr="00ED372E">
              <w:rPr>
                <w:rStyle w:val="a9"/>
                <w:rFonts w:ascii="Times New Roman" w:hAnsi="Times New Roman"/>
                <w:noProof/>
              </w:rPr>
              <w:t>2.2. Налог на доходы физических лиц  182 1 01 02000 01 0000 110</w:t>
            </w:r>
            <w:r w:rsidR="00013CB8">
              <w:rPr>
                <w:noProof/>
                <w:webHidden/>
              </w:rPr>
              <w:tab/>
            </w:r>
            <w:r w:rsidR="00013CB8">
              <w:rPr>
                <w:noProof/>
                <w:webHidden/>
              </w:rPr>
              <w:fldChar w:fldCharType="begin"/>
            </w:r>
            <w:r w:rsidR="00013CB8">
              <w:rPr>
                <w:noProof/>
                <w:webHidden/>
              </w:rPr>
              <w:instrText xml:space="preserve"> PAGEREF _Toc78376570 \h </w:instrText>
            </w:r>
            <w:r w:rsidR="00013CB8">
              <w:rPr>
                <w:noProof/>
                <w:webHidden/>
              </w:rPr>
            </w:r>
            <w:r w:rsidR="00013CB8">
              <w:rPr>
                <w:noProof/>
                <w:webHidden/>
              </w:rPr>
              <w:fldChar w:fldCharType="separate"/>
            </w:r>
            <w:r w:rsidR="00013CB8">
              <w:rPr>
                <w:noProof/>
                <w:webHidden/>
              </w:rPr>
              <w:t>11</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71" w:history="1">
            <w:r w:rsidR="00013CB8" w:rsidRPr="00ED372E">
              <w:rPr>
                <w:rStyle w:val="a9"/>
                <w:rFonts w:ascii="Times New Roman" w:hAnsi="Times New Roman"/>
                <w:noProof/>
              </w:rPr>
              <w:t>2.3. Акцизы по подакцизным товарам (продукции), производимым на территории Российской Федерации 182 1 03 02000 01 0000 110</w:t>
            </w:r>
            <w:r w:rsidR="00013CB8">
              <w:rPr>
                <w:noProof/>
                <w:webHidden/>
              </w:rPr>
              <w:tab/>
            </w:r>
            <w:r w:rsidR="00013CB8">
              <w:rPr>
                <w:noProof/>
                <w:webHidden/>
              </w:rPr>
              <w:fldChar w:fldCharType="begin"/>
            </w:r>
            <w:r w:rsidR="00013CB8">
              <w:rPr>
                <w:noProof/>
                <w:webHidden/>
              </w:rPr>
              <w:instrText xml:space="preserve"> PAGEREF _Toc78376571 \h </w:instrText>
            </w:r>
            <w:r w:rsidR="00013CB8">
              <w:rPr>
                <w:noProof/>
                <w:webHidden/>
              </w:rPr>
            </w:r>
            <w:r w:rsidR="00013CB8">
              <w:rPr>
                <w:noProof/>
                <w:webHidden/>
              </w:rPr>
              <w:fldChar w:fldCharType="separate"/>
            </w:r>
            <w:r w:rsidR="00013CB8">
              <w:rPr>
                <w:noProof/>
                <w:webHidden/>
              </w:rPr>
              <w:t>16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2" w:history="1">
            <w:r w:rsidR="00013CB8" w:rsidRPr="00ED372E">
              <w:rPr>
                <w:rStyle w:val="a9"/>
                <w:rFonts w:ascii="Times New Roman" w:hAnsi="Times New Roman"/>
                <w:noProof/>
              </w:rPr>
              <w:t>2.3.1. 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182 1 03 02011 01 0000 110</w:t>
            </w:r>
            <w:r w:rsidR="00013CB8">
              <w:rPr>
                <w:noProof/>
                <w:webHidden/>
              </w:rPr>
              <w:tab/>
            </w:r>
            <w:r w:rsidR="00013CB8">
              <w:rPr>
                <w:noProof/>
                <w:webHidden/>
              </w:rPr>
              <w:fldChar w:fldCharType="begin"/>
            </w:r>
            <w:r w:rsidR="00013CB8">
              <w:rPr>
                <w:noProof/>
                <w:webHidden/>
              </w:rPr>
              <w:instrText xml:space="preserve"> PAGEREF _Toc78376572 \h </w:instrText>
            </w:r>
            <w:r w:rsidR="00013CB8">
              <w:rPr>
                <w:noProof/>
                <w:webHidden/>
              </w:rPr>
            </w:r>
            <w:r w:rsidR="00013CB8">
              <w:rPr>
                <w:noProof/>
                <w:webHidden/>
              </w:rPr>
              <w:fldChar w:fldCharType="separate"/>
            </w:r>
            <w:r w:rsidR="00013CB8">
              <w:rPr>
                <w:noProof/>
                <w:webHidden/>
              </w:rPr>
              <w:t>16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3" w:history="1">
            <w:r w:rsidR="00013CB8" w:rsidRPr="00ED372E">
              <w:rPr>
                <w:rStyle w:val="a9"/>
                <w:rFonts w:ascii="Times New Roman" w:hAnsi="Times New Roman"/>
                <w:noProof/>
              </w:rPr>
              <w:t>2.3.2. Акцизы на этиловый спирт из непищевого сырья, производимый на территории Российской Федерации  182 1 03 02012 01 0000 110</w:t>
            </w:r>
            <w:r w:rsidR="00013CB8">
              <w:rPr>
                <w:noProof/>
                <w:webHidden/>
              </w:rPr>
              <w:tab/>
            </w:r>
            <w:r w:rsidR="00013CB8">
              <w:rPr>
                <w:noProof/>
                <w:webHidden/>
              </w:rPr>
              <w:fldChar w:fldCharType="begin"/>
            </w:r>
            <w:r w:rsidR="00013CB8">
              <w:rPr>
                <w:noProof/>
                <w:webHidden/>
              </w:rPr>
              <w:instrText xml:space="preserve"> PAGEREF _Toc78376573 \h </w:instrText>
            </w:r>
            <w:r w:rsidR="00013CB8">
              <w:rPr>
                <w:noProof/>
                <w:webHidden/>
              </w:rPr>
            </w:r>
            <w:r w:rsidR="00013CB8">
              <w:rPr>
                <w:noProof/>
                <w:webHidden/>
              </w:rPr>
              <w:fldChar w:fldCharType="separate"/>
            </w:r>
            <w:r w:rsidR="00013CB8">
              <w:rPr>
                <w:noProof/>
                <w:webHidden/>
              </w:rPr>
              <w:t>18</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4" w:history="1">
            <w:r w:rsidR="00013CB8" w:rsidRPr="00ED372E">
              <w:rPr>
                <w:rStyle w:val="a9"/>
                <w:rFonts w:ascii="Times New Roman" w:hAnsi="Times New Roman"/>
                <w:noProof/>
              </w:rPr>
              <w:t>2.3.3.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w:t>
            </w:r>
            <w:r w:rsidR="00013CB8">
              <w:rPr>
                <w:noProof/>
                <w:webHidden/>
              </w:rPr>
              <w:tab/>
            </w:r>
            <w:r w:rsidR="00013CB8">
              <w:rPr>
                <w:noProof/>
                <w:webHidden/>
              </w:rPr>
              <w:fldChar w:fldCharType="begin"/>
            </w:r>
            <w:r w:rsidR="00013CB8">
              <w:rPr>
                <w:noProof/>
                <w:webHidden/>
              </w:rPr>
              <w:instrText xml:space="preserve"> PAGEREF _Toc78376574 \h </w:instrText>
            </w:r>
            <w:r w:rsidR="00013CB8">
              <w:rPr>
                <w:noProof/>
                <w:webHidden/>
              </w:rPr>
            </w:r>
            <w:r w:rsidR="00013CB8">
              <w:rPr>
                <w:noProof/>
                <w:webHidden/>
              </w:rPr>
              <w:fldChar w:fldCharType="separate"/>
            </w:r>
            <w:r w:rsidR="00013CB8">
              <w:rPr>
                <w:noProof/>
                <w:webHidden/>
              </w:rPr>
              <w:t>19</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5" w:history="1">
            <w:r w:rsidR="00013CB8" w:rsidRPr="00ED372E">
              <w:rPr>
                <w:rStyle w:val="a9"/>
                <w:rFonts w:ascii="Times New Roman" w:hAnsi="Times New Roman"/>
                <w:noProof/>
              </w:rPr>
              <w:t>2.3.4. Акцизы на спиртосодержащую продукцию, производимую на территории Российской Федерации 182 1 03 02020 01 0000 110</w:t>
            </w:r>
            <w:r w:rsidR="00013CB8">
              <w:rPr>
                <w:noProof/>
                <w:webHidden/>
              </w:rPr>
              <w:tab/>
            </w:r>
            <w:r w:rsidR="00013CB8">
              <w:rPr>
                <w:noProof/>
                <w:webHidden/>
              </w:rPr>
              <w:fldChar w:fldCharType="begin"/>
            </w:r>
            <w:r w:rsidR="00013CB8">
              <w:rPr>
                <w:noProof/>
                <w:webHidden/>
              </w:rPr>
              <w:instrText xml:space="preserve"> PAGEREF _Toc78376575 \h </w:instrText>
            </w:r>
            <w:r w:rsidR="00013CB8">
              <w:rPr>
                <w:noProof/>
                <w:webHidden/>
              </w:rPr>
            </w:r>
            <w:r w:rsidR="00013CB8">
              <w:rPr>
                <w:noProof/>
                <w:webHidden/>
              </w:rPr>
              <w:fldChar w:fldCharType="separate"/>
            </w:r>
            <w:r w:rsidR="00013CB8">
              <w:rPr>
                <w:noProof/>
                <w:webHidden/>
              </w:rPr>
              <w:t>21</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6" w:history="1">
            <w:r w:rsidR="00013CB8" w:rsidRPr="00ED372E">
              <w:rPr>
                <w:rStyle w:val="a9"/>
                <w:rFonts w:ascii="Times New Roman" w:hAnsi="Times New Roman"/>
                <w:noProof/>
              </w:rPr>
              <w:t>2.3.5. Акцизы на виноматериалы, виноградное сусло, фруктовое сусло, производимые на территории Российской Федерации, кроме производимых из подакцизного винограда 182 1 03 02021 01 0000 110</w:t>
            </w:r>
            <w:r w:rsidR="00013CB8">
              <w:rPr>
                <w:noProof/>
                <w:webHidden/>
              </w:rPr>
              <w:tab/>
            </w:r>
            <w:r w:rsidR="00013CB8">
              <w:rPr>
                <w:noProof/>
                <w:webHidden/>
              </w:rPr>
              <w:fldChar w:fldCharType="begin"/>
            </w:r>
            <w:r w:rsidR="00013CB8">
              <w:rPr>
                <w:noProof/>
                <w:webHidden/>
              </w:rPr>
              <w:instrText xml:space="preserve"> PAGEREF _Toc78376576 \h </w:instrText>
            </w:r>
            <w:r w:rsidR="00013CB8">
              <w:rPr>
                <w:noProof/>
                <w:webHidden/>
              </w:rPr>
            </w:r>
            <w:r w:rsidR="00013CB8">
              <w:rPr>
                <w:noProof/>
                <w:webHidden/>
              </w:rPr>
              <w:fldChar w:fldCharType="separate"/>
            </w:r>
            <w:r w:rsidR="00013CB8">
              <w:rPr>
                <w:noProof/>
                <w:webHidden/>
              </w:rPr>
              <w:t>23</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7" w:history="1">
            <w:r w:rsidR="00013CB8" w:rsidRPr="00ED372E">
              <w:rPr>
                <w:rStyle w:val="a9"/>
                <w:rFonts w:ascii="Times New Roman" w:hAnsi="Times New Roman"/>
                <w:noProof/>
              </w:rPr>
              <w:t>2.3.6. Акцизы на виноматериалы, виноградное сусло, производимые на территории Российской Федерации из подакцизного винограда 182 1 03 02022 01 0000 110</w:t>
            </w:r>
            <w:r w:rsidR="00013CB8">
              <w:rPr>
                <w:noProof/>
                <w:webHidden/>
              </w:rPr>
              <w:tab/>
            </w:r>
            <w:r w:rsidR="00013CB8">
              <w:rPr>
                <w:noProof/>
                <w:webHidden/>
              </w:rPr>
              <w:fldChar w:fldCharType="begin"/>
            </w:r>
            <w:r w:rsidR="00013CB8">
              <w:rPr>
                <w:noProof/>
                <w:webHidden/>
              </w:rPr>
              <w:instrText xml:space="preserve"> PAGEREF _Toc78376577 \h </w:instrText>
            </w:r>
            <w:r w:rsidR="00013CB8">
              <w:rPr>
                <w:noProof/>
                <w:webHidden/>
              </w:rPr>
            </w:r>
            <w:r w:rsidR="00013CB8">
              <w:rPr>
                <w:noProof/>
                <w:webHidden/>
              </w:rPr>
              <w:fldChar w:fldCharType="separate"/>
            </w:r>
            <w:r w:rsidR="00013CB8">
              <w:rPr>
                <w:noProof/>
                <w:webHidden/>
              </w:rPr>
              <w:t>24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8" w:history="1">
            <w:r w:rsidR="00013CB8" w:rsidRPr="00ED372E">
              <w:rPr>
                <w:rStyle w:val="a9"/>
                <w:rFonts w:ascii="Times New Roman" w:hAnsi="Times New Roman"/>
                <w:noProof/>
              </w:rPr>
              <w:t>2.3.7. Акцизы на автомобильный бензин, производимый на территории Российской Федерации</w:t>
            </w:r>
            <w:r w:rsidR="00013CB8">
              <w:rPr>
                <w:noProof/>
                <w:webHidden/>
              </w:rPr>
              <w:tab/>
            </w:r>
            <w:r w:rsidR="008D5467">
              <w:rPr>
                <w:noProof/>
                <w:webHidden/>
              </w:rPr>
              <w:t xml:space="preserve">   </w:t>
            </w:r>
            <w:r w:rsidR="00013CB8">
              <w:rPr>
                <w:noProof/>
                <w:webHidden/>
              </w:rPr>
              <w:fldChar w:fldCharType="begin"/>
            </w:r>
            <w:r w:rsidR="00013CB8">
              <w:rPr>
                <w:noProof/>
                <w:webHidden/>
              </w:rPr>
              <w:instrText xml:space="preserve"> PAGEREF _Toc78376578 \h </w:instrText>
            </w:r>
            <w:r w:rsidR="00013CB8">
              <w:rPr>
                <w:noProof/>
                <w:webHidden/>
              </w:rPr>
            </w:r>
            <w:r w:rsidR="00013CB8">
              <w:rPr>
                <w:noProof/>
                <w:webHidden/>
              </w:rPr>
              <w:fldChar w:fldCharType="separate"/>
            </w:r>
            <w:r w:rsidR="00013CB8">
              <w:rPr>
                <w:noProof/>
                <w:webHidden/>
              </w:rPr>
              <w:t>26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79" w:history="1">
            <w:r w:rsidR="00013CB8" w:rsidRPr="00ED372E">
              <w:rPr>
                <w:rStyle w:val="a9"/>
                <w:rFonts w:ascii="Times New Roman" w:hAnsi="Times New Roman"/>
                <w:noProof/>
              </w:rPr>
              <w:t>182 1 03 02041 01 0000 110</w:t>
            </w:r>
            <w:r w:rsidR="00013CB8">
              <w:rPr>
                <w:noProof/>
                <w:webHidden/>
              </w:rPr>
              <w:tab/>
            </w:r>
            <w:r w:rsidR="00013CB8">
              <w:rPr>
                <w:noProof/>
                <w:webHidden/>
              </w:rPr>
              <w:fldChar w:fldCharType="begin"/>
            </w:r>
            <w:r w:rsidR="00013CB8">
              <w:rPr>
                <w:noProof/>
                <w:webHidden/>
              </w:rPr>
              <w:instrText xml:space="preserve"> PAGEREF _Toc78376579 \h </w:instrText>
            </w:r>
            <w:r w:rsidR="00013CB8">
              <w:rPr>
                <w:noProof/>
                <w:webHidden/>
              </w:rPr>
            </w:r>
            <w:r w:rsidR="00013CB8">
              <w:rPr>
                <w:noProof/>
                <w:webHidden/>
              </w:rPr>
              <w:fldChar w:fldCharType="separate"/>
            </w:r>
            <w:r w:rsidR="00013CB8">
              <w:rPr>
                <w:noProof/>
                <w:webHidden/>
              </w:rPr>
              <w:t>26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0" w:history="1">
            <w:r w:rsidR="00013CB8" w:rsidRPr="00ED372E">
              <w:rPr>
                <w:rStyle w:val="a9"/>
                <w:rFonts w:ascii="Times New Roman" w:hAnsi="Times New Roman"/>
                <w:noProof/>
              </w:rPr>
              <w:t>2.3.8. Акцизы на прямогонный бензин, производимый на территории Российской Федерации  182 1 03 02042 01 0000 110</w:t>
            </w:r>
            <w:r w:rsidR="00013CB8">
              <w:rPr>
                <w:noProof/>
                <w:webHidden/>
              </w:rPr>
              <w:tab/>
            </w:r>
            <w:r w:rsidR="00013CB8">
              <w:rPr>
                <w:noProof/>
                <w:webHidden/>
              </w:rPr>
              <w:fldChar w:fldCharType="begin"/>
            </w:r>
            <w:r w:rsidR="00013CB8">
              <w:rPr>
                <w:noProof/>
                <w:webHidden/>
              </w:rPr>
              <w:instrText xml:space="preserve"> PAGEREF _Toc78376580 \h </w:instrText>
            </w:r>
            <w:r w:rsidR="00013CB8">
              <w:rPr>
                <w:noProof/>
                <w:webHidden/>
              </w:rPr>
            </w:r>
            <w:r w:rsidR="00013CB8">
              <w:rPr>
                <w:noProof/>
                <w:webHidden/>
              </w:rPr>
              <w:fldChar w:fldCharType="separate"/>
            </w:r>
            <w:r w:rsidR="00013CB8">
              <w:rPr>
                <w:noProof/>
                <w:webHidden/>
              </w:rPr>
              <w:t>28</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1" w:history="1">
            <w:r w:rsidR="00013CB8" w:rsidRPr="00ED372E">
              <w:rPr>
                <w:rStyle w:val="a9"/>
                <w:rFonts w:ascii="Times New Roman" w:hAnsi="Times New Roman"/>
                <w:noProof/>
              </w:rPr>
              <w:t>2.3.9. Акцизы на дизельное топливо, производимое на территории Российской Федерации 182 1 03 02070 01 0000 110</w:t>
            </w:r>
            <w:r w:rsidR="00013CB8">
              <w:rPr>
                <w:noProof/>
                <w:webHidden/>
              </w:rPr>
              <w:tab/>
            </w:r>
            <w:r w:rsidR="00013CB8">
              <w:rPr>
                <w:noProof/>
                <w:webHidden/>
              </w:rPr>
              <w:fldChar w:fldCharType="begin"/>
            </w:r>
            <w:r w:rsidR="00013CB8">
              <w:rPr>
                <w:noProof/>
                <w:webHidden/>
              </w:rPr>
              <w:instrText xml:space="preserve"> PAGEREF _Toc78376581 \h </w:instrText>
            </w:r>
            <w:r w:rsidR="00013CB8">
              <w:rPr>
                <w:noProof/>
                <w:webHidden/>
              </w:rPr>
            </w:r>
            <w:r w:rsidR="00013CB8">
              <w:rPr>
                <w:noProof/>
                <w:webHidden/>
              </w:rPr>
              <w:fldChar w:fldCharType="separate"/>
            </w:r>
            <w:r w:rsidR="00013CB8">
              <w:rPr>
                <w:noProof/>
                <w:webHidden/>
              </w:rPr>
              <w:t>29</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2" w:history="1">
            <w:r w:rsidR="00013CB8" w:rsidRPr="00ED372E">
              <w:rPr>
                <w:rStyle w:val="a9"/>
                <w:rFonts w:ascii="Times New Roman" w:hAnsi="Times New Roman"/>
                <w:noProof/>
              </w:rPr>
              <w:t>2.3.10. Акцизы на моторные масла для дизельных и (или) карбюраторных (инжекторных) двигателей, производимые на территории Российской Федерации 182 1 03 02080 01 0000 110</w:t>
            </w:r>
            <w:r w:rsidR="00013CB8">
              <w:rPr>
                <w:noProof/>
                <w:webHidden/>
              </w:rPr>
              <w:tab/>
            </w:r>
            <w:r w:rsidR="00013CB8">
              <w:rPr>
                <w:noProof/>
                <w:webHidden/>
              </w:rPr>
              <w:fldChar w:fldCharType="begin"/>
            </w:r>
            <w:r w:rsidR="00013CB8">
              <w:rPr>
                <w:noProof/>
                <w:webHidden/>
              </w:rPr>
              <w:instrText xml:space="preserve"> PAGEREF _Toc78376582 \h </w:instrText>
            </w:r>
            <w:r w:rsidR="00013CB8">
              <w:rPr>
                <w:noProof/>
                <w:webHidden/>
              </w:rPr>
            </w:r>
            <w:r w:rsidR="00013CB8">
              <w:rPr>
                <w:noProof/>
                <w:webHidden/>
              </w:rPr>
              <w:fldChar w:fldCharType="separate"/>
            </w:r>
            <w:r w:rsidR="00013CB8">
              <w:rPr>
                <w:noProof/>
                <w:webHidden/>
              </w:rPr>
              <w:t>31</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3" w:history="1">
            <w:r w:rsidR="00013CB8" w:rsidRPr="00ED372E">
              <w:rPr>
                <w:rStyle w:val="a9"/>
                <w:rFonts w:ascii="Times New Roman" w:hAnsi="Times New Roman"/>
                <w:noProof/>
              </w:rPr>
              <w:t xml:space="preserve">2.3.11.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w:t>
            </w:r>
            <w:r w:rsidR="00013CB8" w:rsidRPr="00ED372E">
              <w:rPr>
                <w:rStyle w:val="a9"/>
                <w:noProof/>
              </w:rPr>
              <w:t>кроме производимых из подакцизного винограда</w:t>
            </w:r>
            <w:r w:rsidR="00013CB8" w:rsidRPr="00ED372E">
              <w:rPr>
                <w:rStyle w:val="a9"/>
                <w:rFonts w:ascii="Times New Roman" w:hAnsi="Times New Roman"/>
                <w:noProof/>
              </w:rPr>
              <w:t xml:space="preserve"> 182 1 03 02090 01 0000 110</w:t>
            </w:r>
            <w:r w:rsidR="00013CB8">
              <w:rPr>
                <w:noProof/>
                <w:webHidden/>
              </w:rPr>
              <w:tab/>
            </w:r>
            <w:r w:rsidR="00013CB8">
              <w:rPr>
                <w:noProof/>
                <w:webHidden/>
              </w:rPr>
              <w:fldChar w:fldCharType="begin"/>
            </w:r>
            <w:r w:rsidR="00013CB8">
              <w:rPr>
                <w:noProof/>
                <w:webHidden/>
              </w:rPr>
              <w:instrText xml:space="preserve"> PAGEREF _Toc78376583 \h </w:instrText>
            </w:r>
            <w:r w:rsidR="00013CB8">
              <w:rPr>
                <w:noProof/>
                <w:webHidden/>
              </w:rPr>
            </w:r>
            <w:r w:rsidR="00013CB8">
              <w:rPr>
                <w:noProof/>
                <w:webHidden/>
              </w:rPr>
              <w:fldChar w:fldCharType="separate"/>
            </w:r>
            <w:r w:rsidR="00013CB8">
              <w:rPr>
                <w:noProof/>
                <w:webHidden/>
              </w:rPr>
              <w:t>32</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4" w:history="1">
            <w:r w:rsidR="00013CB8" w:rsidRPr="00ED372E">
              <w:rPr>
                <w:rStyle w:val="a9"/>
                <w:rFonts w:ascii="Times New Roman" w:hAnsi="Times New Roman"/>
                <w:noProof/>
              </w:rPr>
              <w:t>2.3.12. Акцизы на вина, игристые вина (шампанские), производимые на территории Российской Федерации из подакцизного винограда 182 1 03 02091 01 0000 110</w:t>
            </w:r>
            <w:r w:rsidR="00013CB8">
              <w:rPr>
                <w:noProof/>
                <w:webHidden/>
              </w:rPr>
              <w:tab/>
            </w:r>
            <w:r w:rsidR="00013CB8">
              <w:rPr>
                <w:noProof/>
                <w:webHidden/>
              </w:rPr>
              <w:fldChar w:fldCharType="begin"/>
            </w:r>
            <w:r w:rsidR="00013CB8">
              <w:rPr>
                <w:noProof/>
                <w:webHidden/>
              </w:rPr>
              <w:instrText xml:space="preserve"> PAGEREF _Toc78376584 \h </w:instrText>
            </w:r>
            <w:r w:rsidR="00013CB8">
              <w:rPr>
                <w:noProof/>
                <w:webHidden/>
              </w:rPr>
            </w:r>
            <w:r w:rsidR="00013CB8">
              <w:rPr>
                <w:noProof/>
                <w:webHidden/>
              </w:rPr>
              <w:fldChar w:fldCharType="separate"/>
            </w:r>
            <w:r w:rsidR="00013CB8">
              <w:rPr>
                <w:noProof/>
                <w:webHidden/>
              </w:rPr>
              <w:t>35</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5" w:history="1">
            <w:r w:rsidR="00013CB8" w:rsidRPr="00ED372E">
              <w:rPr>
                <w:rStyle w:val="a9"/>
                <w:rFonts w:ascii="Times New Roman" w:hAnsi="Times New Roman"/>
                <w:noProof/>
              </w:rPr>
              <w:t>2.3.13.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r w:rsidR="00013CB8">
              <w:rPr>
                <w:noProof/>
                <w:webHidden/>
              </w:rPr>
              <w:tab/>
            </w:r>
            <w:r w:rsidR="00013CB8">
              <w:rPr>
                <w:noProof/>
                <w:webHidden/>
              </w:rPr>
              <w:fldChar w:fldCharType="begin"/>
            </w:r>
            <w:r w:rsidR="00013CB8">
              <w:rPr>
                <w:noProof/>
                <w:webHidden/>
              </w:rPr>
              <w:instrText xml:space="preserve"> PAGEREF _Toc78376585 \h </w:instrText>
            </w:r>
            <w:r w:rsidR="00013CB8">
              <w:rPr>
                <w:noProof/>
                <w:webHidden/>
              </w:rPr>
            </w:r>
            <w:r w:rsidR="00013CB8">
              <w:rPr>
                <w:noProof/>
                <w:webHidden/>
              </w:rPr>
              <w:fldChar w:fldCharType="separate"/>
            </w:r>
            <w:r w:rsidR="00013CB8">
              <w:rPr>
                <w:noProof/>
                <w:webHidden/>
              </w:rPr>
              <w:t>37</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6" w:history="1">
            <w:r w:rsidR="00013CB8" w:rsidRPr="00ED372E">
              <w:rPr>
                <w:rStyle w:val="a9"/>
                <w:rFonts w:ascii="Times New Roman" w:hAnsi="Times New Roman"/>
                <w:noProof/>
              </w:rPr>
              <w:t>2.3.14.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r w:rsidR="00013CB8">
              <w:rPr>
                <w:noProof/>
                <w:webHidden/>
              </w:rPr>
              <w:tab/>
            </w:r>
            <w:r w:rsidR="00013CB8">
              <w:rPr>
                <w:noProof/>
                <w:webHidden/>
              </w:rPr>
              <w:fldChar w:fldCharType="begin"/>
            </w:r>
            <w:r w:rsidR="00013CB8">
              <w:rPr>
                <w:noProof/>
                <w:webHidden/>
              </w:rPr>
              <w:instrText xml:space="preserve"> PAGEREF _Toc78376586 \h </w:instrText>
            </w:r>
            <w:r w:rsidR="00013CB8">
              <w:rPr>
                <w:noProof/>
                <w:webHidden/>
              </w:rPr>
            </w:r>
            <w:r w:rsidR="00013CB8">
              <w:rPr>
                <w:noProof/>
                <w:webHidden/>
              </w:rPr>
              <w:fldChar w:fldCharType="separate"/>
            </w:r>
            <w:r w:rsidR="00013CB8">
              <w:rPr>
                <w:noProof/>
                <w:webHidden/>
              </w:rPr>
              <w:t>38</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7" w:history="1">
            <w:r w:rsidR="00013CB8" w:rsidRPr="00ED372E">
              <w:rPr>
                <w:rStyle w:val="a9"/>
                <w:rFonts w:ascii="Times New Roman" w:hAnsi="Times New Roman"/>
                <w:noProof/>
              </w:rPr>
              <w:t>2.3.15. Акцизы на пиво, производимое на территории Российской Федерации  182 1 03 02100 01 0000 110</w:t>
            </w:r>
            <w:r w:rsidR="00013CB8">
              <w:rPr>
                <w:noProof/>
                <w:webHidden/>
              </w:rPr>
              <w:tab/>
            </w:r>
            <w:r w:rsidR="00013CB8">
              <w:rPr>
                <w:noProof/>
                <w:webHidden/>
              </w:rPr>
              <w:fldChar w:fldCharType="begin"/>
            </w:r>
            <w:r w:rsidR="00013CB8">
              <w:rPr>
                <w:noProof/>
                <w:webHidden/>
              </w:rPr>
              <w:instrText xml:space="preserve"> PAGEREF _Toc78376587 \h </w:instrText>
            </w:r>
            <w:r w:rsidR="00013CB8">
              <w:rPr>
                <w:noProof/>
                <w:webHidden/>
              </w:rPr>
            </w:r>
            <w:r w:rsidR="00013CB8">
              <w:rPr>
                <w:noProof/>
                <w:webHidden/>
              </w:rPr>
              <w:fldChar w:fldCharType="separate"/>
            </w:r>
            <w:r w:rsidR="00013CB8">
              <w:rPr>
                <w:noProof/>
                <w:webHidden/>
              </w:rPr>
              <w:t>40</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8" w:history="1">
            <w:r w:rsidR="00013CB8" w:rsidRPr="00ED372E">
              <w:rPr>
                <w:rStyle w:val="a9"/>
                <w:rFonts w:ascii="Times New Roman" w:hAnsi="Times New Roman"/>
                <w:noProof/>
              </w:rPr>
              <w:t>2.3.16.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кроме производимой из подакцизного винограда 182 1 03 02111 01 0000 110</w:t>
            </w:r>
            <w:r w:rsidR="00013CB8">
              <w:rPr>
                <w:noProof/>
                <w:webHidden/>
              </w:rPr>
              <w:tab/>
            </w:r>
            <w:r w:rsidR="00013CB8">
              <w:rPr>
                <w:noProof/>
                <w:webHidden/>
              </w:rPr>
              <w:fldChar w:fldCharType="begin"/>
            </w:r>
            <w:r w:rsidR="00013CB8">
              <w:rPr>
                <w:noProof/>
                <w:webHidden/>
              </w:rPr>
              <w:instrText xml:space="preserve"> PAGEREF _Toc78376588 \h </w:instrText>
            </w:r>
            <w:r w:rsidR="00013CB8">
              <w:rPr>
                <w:noProof/>
                <w:webHidden/>
              </w:rPr>
            </w:r>
            <w:r w:rsidR="00013CB8">
              <w:rPr>
                <w:noProof/>
                <w:webHidden/>
              </w:rPr>
              <w:fldChar w:fldCharType="separate"/>
            </w:r>
            <w:r w:rsidR="00013CB8">
              <w:rPr>
                <w:noProof/>
                <w:webHidden/>
              </w:rPr>
              <w:t>41</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89" w:history="1">
            <w:r w:rsidR="00013CB8" w:rsidRPr="00ED372E">
              <w:rPr>
                <w:rStyle w:val="a9"/>
                <w:rFonts w:ascii="Times New Roman" w:hAnsi="Times New Roman"/>
                <w:noProof/>
              </w:rPr>
              <w:t>2.3.17. 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182 1 03 02112 01 0000 110</w:t>
            </w:r>
            <w:r w:rsidR="00013CB8">
              <w:rPr>
                <w:noProof/>
                <w:webHidden/>
              </w:rPr>
              <w:tab/>
            </w:r>
            <w:r w:rsidR="00013CB8">
              <w:rPr>
                <w:noProof/>
                <w:webHidden/>
              </w:rPr>
              <w:fldChar w:fldCharType="begin"/>
            </w:r>
            <w:r w:rsidR="00013CB8">
              <w:rPr>
                <w:noProof/>
                <w:webHidden/>
              </w:rPr>
              <w:instrText xml:space="preserve"> PAGEREF _Toc78376589 \h </w:instrText>
            </w:r>
            <w:r w:rsidR="00013CB8">
              <w:rPr>
                <w:noProof/>
                <w:webHidden/>
              </w:rPr>
            </w:r>
            <w:r w:rsidR="00013CB8">
              <w:rPr>
                <w:noProof/>
                <w:webHidden/>
              </w:rPr>
              <w:fldChar w:fldCharType="separate"/>
            </w:r>
            <w:r w:rsidR="00013CB8">
              <w:rPr>
                <w:noProof/>
                <w:webHidden/>
              </w:rPr>
              <w:t>44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90" w:history="1">
            <w:r w:rsidR="00013CB8" w:rsidRPr="00ED372E">
              <w:rPr>
                <w:rStyle w:val="a9"/>
                <w:rFonts w:ascii="Times New Roman" w:hAnsi="Times New Roman"/>
                <w:noProof/>
              </w:rPr>
              <w:t>2.3.18. Акцизы на сидр, пуаре, медовуху, производимые на территории Российской Федерации 182 1 03 02120 01 0000 110</w:t>
            </w:r>
            <w:r w:rsidR="00013CB8">
              <w:rPr>
                <w:noProof/>
                <w:webHidden/>
              </w:rPr>
              <w:tab/>
            </w:r>
            <w:r w:rsidR="00013CB8">
              <w:rPr>
                <w:noProof/>
                <w:webHidden/>
              </w:rPr>
              <w:fldChar w:fldCharType="begin"/>
            </w:r>
            <w:r w:rsidR="00013CB8">
              <w:rPr>
                <w:noProof/>
                <w:webHidden/>
              </w:rPr>
              <w:instrText xml:space="preserve"> PAGEREF _Toc78376590 \h </w:instrText>
            </w:r>
            <w:r w:rsidR="00013CB8">
              <w:rPr>
                <w:noProof/>
                <w:webHidden/>
              </w:rPr>
            </w:r>
            <w:r w:rsidR="00013CB8">
              <w:rPr>
                <w:noProof/>
                <w:webHidden/>
              </w:rPr>
              <w:fldChar w:fldCharType="separate"/>
            </w:r>
            <w:r w:rsidR="00013CB8">
              <w:rPr>
                <w:noProof/>
                <w:webHidden/>
              </w:rPr>
              <w:t>46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91" w:history="1">
            <w:r w:rsidR="00013CB8" w:rsidRPr="00ED372E">
              <w:rPr>
                <w:rStyle w:val="a9"/>
                <w:rFonts w:ascii="Times New Roman" w:hAnsi="Times New Roman"/>
                <w:noProof/>
              </w:rPr>
              <w:t>2.3.19.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182 1 03 02130 01 0000 110</w:t>
            </w:r>
            <w:r w:rsidR="00013CB8">
              <w:rPr>
                <w:noProof/>
                <w:webHidden/>
              </w:rPr>
              <w:tab/>
            </w:r>
            <w:r w:rsidR="00013CB8">
              <w:rPr>
                <w:noProof/>
                <w:webHidden/>
              </w:rPr>
              <w:fldChar w:fldCharType="begin"/>
            </w:r>
            <w:r w:rsidR="00013CB8">
              <w:rPr>
                <w:noProof/>
                <w:webHidden/>
              </w:rPr>
              <w:instrText xml:space="preserve"> PAGEREF _Toc78376591 \h </w:instrText>
            </w:r>
            <w:r w:rsidR="00013CB8">
              <w:rPr>
                <w:noProof/>
                <w:webHidden/>
              </w:rPr>
            </w:r>
            <w:r w:rsidR="00013CB8">
              <w:rPr>
                <w:noProof/>
                <w:webHidden/>
              </w:rPr>
              <w:fldChar w:fldCharType="separate"/>
            </w:r>
            <w:r w:rsidR="00013CB8">
              <w:rPr>
                <w:noProof/>
                <w:webHidden/>
              </w:rPr>
              <w:t>48</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592" w:history="1">
            <w:r w:rsidR="00013CB8" w:rsidRPr="00ED372E">
              <w:rPr>
                <w:rStyle w:val="a9"/>
                <w:rFonts w:ascii="Times New Roman" w:hAnsi="Times New Roman"/>
                <w:noProof/>
              </w:rPr>
              <w:t>2.3.20. Акцизы на средние дистилляты, производимые на территории Российской Федерации 182 1 03 02330 01 0000 110</w:t>
            </w:r>
            <w:r w:rsidR="00013CB8">
              <w:rPr>
                <w:noProof/>
                <w:webHidden/>
              </w:rPr>
              <w:tab/>
            </w:r>
            <w:r w:rsidR="00013CB8">
              <w:rPr>
                <w:noProof/>
                <w:webHidden/>
              </w:rPr>
              <w:fldChar w:fldCharType="begin"/>
            </w:r>
            <w:r w:rsidR="00013CB8">
              <w:rPr>
                <w:noProof/>
                <w:webHidden/>
              </w:rPr>
              <w:instrText xml:space="preserve"> PAGEREF _Toc78376592 \h </w:instrText>
            </w:r>
            <w:r w:rsidR="00013CB8">
              <w:rPr>
                <w:noProof/>
                <w:webHidden/>
              </w:rPr>
            </w:r>
            <w:r w:rsidR="00013CB8">
              <w:rPr>
                <w:noProof/>
                <w:webHidden/>
              </w:rPr>
              <w:fldChar w:fldCharType="separate"/>
            </w:r>
            <w:r w:rsidR="00013CB8">
              <w:rPr>
                <w:noProof/>
                <w:webHidden/>
              </w:rPr>
              <w:t>50</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93" w:history="1">
            <w:r w:rsidR="00013CB8" w:rsidRPr="00ED372E">
              <w:rPr>
                <w:rStyle w:val="a9"/>
                <w:rFonts w:ascii="Times New Roman" w:hAnsi="Times New Roman"/>
                <w:noProof/>
              </w:rPr>
              <w:t>2.4. Налог, взимаемый в связи с применением упрощенной  системы налогообложения  182 1 05 01000 00 0000 110</w:t>
            </w:r>
            <w:r w:rsidR="00013CB8">
              <w:rPr>
                <w:noProof/>
                <w:webHidden/>
              </w:rPr>
              <w:tab/>
            </w:r>
            <w:r w:rsidR="00013CB8">
              <w:rPr>
                <w:noProof/>
                <w:webHidden/>
              </w:rPr>
              <w:fldChar w:fldCharType="begin"/>
            </w:r>
            <w:r w:rsidR="00013CB8">
              <w:rPr>
                <w:noProof/>
                <w:webHidden/>
              </w:rPr>
              <w:instrText xml:space="preserve"> PAGEREF _Toc78376593 \h </w:instrText>
            </w:r>
            <w:r w:rsidR="00013CB8">
              <w:rPr>
                <w:noProof/>
                <w:webHidden/>
              </w:rPr>
            </w:r>
            <w:r w:rsidR="00013CB8">
              <w:rPr>
                <w:noProof/>
                <w:webHidden/>
              </w:rPr>
              <w:fldChar w:fldCharType="separate"/>
            </w:r>
            <w:r w:rsidR="00013CB8">
              <w:rPr>
                <w:noProof/>
                <w:webHidden/>
              </w:rPr>
              <w:t>53</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94" w:history="1">
            <w:r w:rsidR="00013CB8" w:rsidRPr="00ED372E">
              <w:rPr>
                <w:rStyle w:val="a9"/>
                <w:rFonts w:ascii="Times New Roman" w:hAnsi="Times New Roman"/>
                <w:noProof/>
              </w:rPr>
              <w:t>2.5.Единый налог на вмененный доход для отдельных видов деятельности  182 1 05 02000 02 0000 110</w:t>
            </w:r>
            <w:r w:rsidR="00013CB8">
              <w:rPr>
                <w:noProof/>
                <w:webHidden/>
              </w:rPr>
              <w:tab/>
            </w:r>
            <w:r w:rsidR="00013CB8">
              <w:rPr>
                <w:noProof/>
                <w:webHidden/>
              </w:rPr>
              <w:fldChar w:fldCharType="begin"/>
            </w:r>
            <w:r w:rsidR="00013CB8">
              <w:rPr>
                <w:noProof/>
                <w:webHidden/>
              </w:rPr>
              <w:instrText xml:space="preserve"> PAGEREF _Toc78376594 \h </w:instrText>
            </w:r>
            <w:r w:rsidR="00013CB8">
              <w:rPr>
                <w:noProof/>
                <w:webHidden/>
              </w:rPr>
            </w:r>
            <w:r w:rsidR="00013CB8">
              <w:rPr>
                <w:noProof/>
                <w:webHidden/>
              </w:rPr>
              <w:fldChar w:fldCharType="separate"/>
            </w:r>
            <w:r w:rsidR="00013CB8">
              <w:rPr>
                <w:noProof/>
                <w:webHidden/>
              </w:rPr>
              <w:t>56</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95" w:history="1">
            <w:r w:rsidR="00013CB8" w:rsidRPr="00ED372E">
              <w:rPr>
                <w:rStyle w:val="a9"/>
                <w:rFonts w:ascii="Times New Roman" w:hAnsi="Times New Roman"/>
                <w:noProof/>
              </w:rPr>
              <w:t>2.6. Единый сельскохозяйственный налог  182 1 05 03000 01 0000 110</w:t>
            </w:r>
            <w:r w:rsidR="00013CB8">
              <w:rPr>
                <w:noProof/>
                <w:webHidden/>
              </w:rPr>
              <w:tab/>
            </w:r>
            <w:r w:rsidR="00013CB8">
              <w:rPr>
                <w:noProof/>
                <w:webHidden/>
              </w:rPr>
              <w:fldChar w:fldCharType="begin"/>
            </w:r>
            <w:r w:rsidR="00013CB8">
              <w:rPr>
                <w:noProof/>
                <w:webHidden/>
              </w:rPr>
              <w:instrText xml:space="preserve"> PAGEREF _Toc78376595 \h </w:instrText>
            </w:r>
            <w:r w:rsidR="00013CB8">
              <w:rPr>
                <w:noProof/>
                <w:webHidden/>
              </w:rPr>
            </w:r>
            <w:r w:rsidR="00013CB8">
              <w:rPr>
                <w:noProof/>
                <w:webHidden/>
              </w:rPr>
              <w:fldChar w:fldCharType="separate"/>
            </w:r>
            <w:r w:rsidR="00013CB8">
              <w:rPr>
                <w:noProof/>
                <w:webHidden/>
              </w:rPr>
              <w:t>58</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96" w:history="1">
            <w:r w:rsidR="00013CB8" w:rsidRPr="00ED372E">
              <w:rPr>
                <w:rStyle w:val="a9"/>
                <w:rFonts w:ascii="Times New Roman" w:hAnsi="Times New Roman"/>
                <w:noProof/>
              </w:rPr>
              <w:t>2.7. Налог, взимаемый в связи с применением патентной системы налогообложения 182 1 05 04000 02 0000 110</w:t>
            </w:r>
            <w:r w:rsidR="00013CB8">
              <w:rPr>
                <w:noProof/>
                <w:webHidden/>
              </w:rPr>
              <w:tab/>
            </w:r>
            <w:r w:rsidR="00013CB8">
              <w:rPr>
                <w:noProof/>
                <w:webHidden/>
              </w:rPr>
              <w:fldChar w:fldCharType="begin"/>
            </w:r>
            <w:r w:rsidR="00013CB8">
              <w:rPr>
                <w:noProof/>
                <w:webHidden/>
              </w:rPr>
              <w:instrText xml:space="preserve"> PAGEREF _Toc78376596 \h </w:instrText>
            </w:r>
            <w:r w:rsidR="00013CB8">
              <w:rPr>
                <w:noProof/>
                <w:webHidden/>
              </w:rPr>
            </w:r>
            <w:r w:rsidR="00013CB8">
              <w:rPr>
                <w:noProof/>
                <w:webHidden/>
              </w:rPr>
              <w:fldChar w:fldCharType="separate"/>
            </w:r>
            <w:r w:rsidR="00013CB8">
              <w:rPr>
                <w:noProof/>
                <w:webHidden/>
              </w:rPr>
              <w:t>60</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97" w:history="1">
            <w:r w:rsidR="00013CB8" w:rsidRPr="00ED372E">
              <w:rPr>
                <w:rStyle w:val="a9"/>
                <w:rFonts w:ascii="Times New Roman" w:hAnsi="Times New Roman"/>
                <w:noProof/>
              </w:rPr>
              <w:t xml:space="preserve">2.8. Торговый сбор, уплачиваемый на территориях городов федерального значения  </w:t>
            </w:r>
            <w:r w:rsidR="00013CB8" w:rsidRPr="00013CB8">
              <w:rPr>
                <w:rStyle w:val="a9"/>
                <w:rFonts w:ascii="Times New Roman" w:hAnsi="Times New Roman"/>
                <w:noProof/>
              </w:rPr>
              <w:t>182 1 05 05010 02 0000 110</w:t>
            </w:r>
            <w:r w:rsidR="00013CB8">
              <w:rPr>
                <w:noProof/>
                <w:webHidden/>
              </w:rPr>
              <w:tab/>
            </w:r>
            <w:r w:rsidR="00013CB8">
              <w:rPr>
                <w:noProof/>
                <w:webHidden/>
              </w:rPr>
              <w:fldChar w:fldCharType="begin"/>
            </w:r>
            <w:r w:rsidR="00013CB8">
              <w:rPr>
                <w:noProof/>
                <w:webHidden/>
              </w:rPr>
              <w:instrText xml:space="preserve"> PAGEREF _Toc78376597 \h </w:instrText>
            </w:r>
            <w:r w:rsidR="00013CB8">
              <w:rPr>
                <w:noProof/>
                <w:webHidden/>
              </w:rPr>
            </w:r>
            <w:r w:rsidR="00013CB8">
              <w:rPr>
                <w:noProof/>
                <w:webHidden/>
              </w:rPr>
              <w:fldChar w:fldCharType="separate"/>
            </w:r>
            <w:r w:rsidR="00013CB8">
              <w:rPr>
                <w:noProof/>
                <w:webHidden/>
              </w:rPr>
              <w:t>61</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98" w:history="1">
            <w:r w:rsidR="00013CB8" w:rsidRPr="00ED372E">
              <w:rPr>
                <w:rStyle w:val="a9"/>
                <w:rFonts w:ascii="Times New Roman" w:hAnsi="Times New Roman"/>
                <w:noProof/>
              </w:rPr>
              <w:t>2.9. Налог на профессиональный доход 182 1 05 06000 01 1000 110</w:t>
            </w:r>
            <w:r w:rsidR="00013CB8">
              <w:rPr>
                <w:noProof/>
                <w:webHidden/>
              </w:rPr>
              <w:tab/>
            </w:r>
            <w:r w:rsidR="00013CB8">
              <w:rPr>
                <w:noProof/>
                <w:webHidden/>
              </w:rPr>
              <w:fldChar w:fldCharType="begin"/>
            </w:r>
            <w:r w:rsidR="00013CB8">
              <w:rPr>
                <w:noProof/>
                <w:webHidden/>
              </w:rPr>
              <w:instrText xml:space="preserve"> PAGEREF _Toc78376598 \h </w:instrText>
            </w:r>
            <w:r w:rsidR="00013CB8">
              <w:rPr>
                <w:noProof/>
                <w:webHidden/>
              </w:rPr>
            </w:r>
            <w:r w:rsidR="00013CB8">
              <w:rPr>
                <w:noProof/>
                <w:webHidden/>
              </w:rPr>
              <w:fldChar w:fldCharType="separate"/>
            </w:r>
            <w:r w:rsidR="00013CB8">
              <w:rPr>
                <w:noProof/>
                <w:webHidden/>
              </w:rPr>
              <w:t>63</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599" w:history="1">
            <w:r w:rsidR="00013CB8" w:rsidRPr="00ED372E">
              <w:rPr>
                <w:rStyle w:val="a9"/>
                <w:rFonts w:ascii="Times New Roman" w:hAnsi="Times New Roman"/>
                <w:noProof/>
              </w:rPr>
              <w:t>2.10. Налоги на имущество  182 1 06 00000 00 0000 110</w:t>
            </w:r>
            <w:r w:rsidR="00013CB8">
              <w:rPr>
                <w:noProof/>
                <w:webHidden/>
              </w:rPr>
              <w:tab/>
            </w:r>
            <w:r w:rsidR="00013CB8">
              <w:rPr>
                <w:noProof/>
                <w:webHidden/>
              </w:rPr>
              <w:fldChar w:fldCharType="begin"/>
            </w:r>
            <w:r w:rsidR="00013CB8">
              <w:rPr>
                <w:noProof/>
                <w:webHidden/>
              </w:rPr>
              <w:instrText xml:space="preserve"> PAGEREF _Toc78376599 \h </w:instrText>
            </w:r>
            <w:r w:rsidR="00013CB8">
              <w:rPr>
                <w:noProof/>
                <w:webHidden/>
              </w:rPr>
            </w:r>
            <w:r w:rsidR="00013CB8">
              <w:rPr>
                <w:noProof/>
                <w:webHidden/>
              </w:rPr>
              <w:fldChar w:fldCharType="separate"/>
            </w:r>
            <w:r w:rsidR="00013CB8">
              <w:rPr>
                <w:noProof/>
                <w:webHidden/>
              </w:rPr>
              <w:t>64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0" w:history="1">
            <w:r w:rsidR="00013CB8" w:rsidRPr="00ED372E">
              <w:rPr>
                <w:rStyle w:val="a9"/>
                <w:rFonts w:ascii="Times New Roman" w:hAnsi="Times New Roman"/>
                <w:noProof/>
              </w:rPr>
              <w:t>2.10.1.  Налог на имущество физических лиц 182 1 06 01000 00 0000 110</w:t>
            </w:r>
            <w:r w:rsidR="00013CB8">
              <w:rPr>
                <w:noProof/>
                <w:webHidden/>
              </w:rPr>
              <w:tab/>
            </w:r>
            <w:r w:rsidR="00013CB8">
              <w:rPr>
                <w:noProof/>
                <w:webHidden/>
              </w:rPr>
              <w:fldChar w:fldCharType="begin"/>
            </w:r>
            <w:r w:rsidR="00013CB8">
              <w:rPr>
                <w:noProof/>
                <w:webHidden/>
              </w:rPr>
              <w:instrText xml:space="preserve"> PAGEREF _Toc78376600 \h </w:instrText>
            </w:r>
            <w:r w:rsidR="00013CB8">
              <w:rPr>
                <w:noProof/>
                <w:webHidden/>
              </w:rPr>
            </w:r>
            <w:r w:rsidR="00013CB8">
              <w:rPr>
                <w:noProof/>
                <w:webHidden/>
              </w:rPr>
              <w:fldChar w:fldCharType="separate"/>
            </w:r>
            <w:r w:rsidR="00013CB8">
              <w:rPr>
                <w:noProof/>
                <w:webHidden/>
              </w:rPr>
              <w:t>64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1" w:history="1">
            <w:r w:rsidR="00013CB8" w:rsidRPr="00ED372E">
              <w:rPr>
                <w:rStyle w:val="a9"/>
                <w:rFonts w:ascii="Times New Roman" w:hAnsi="Times New Roman"/>
                <w:noProof/>
              </w:rPr>
              <w:t>2.10.2.  Налог на имущество организаций 182 1 06 02000 02 0000 110</w:t>
            </w:r>
            <w:r w:rsidR="00013CB8">
              <w:rPr>
                <w:noProof/>
                <w:webHidden/>
              </w:rPr>
              <w:tab/>
            </w:r>
            <w:r w:rsidR="00013CB8">
              <w:rPr>
                <w:noProof/>
                <w:webHidden/>
              </w:rPr>
              <w:fldChar w:fldCharType="begin"/>
            </w:r>
            <w:r w:rsidR="00013CB8">
              <w:rPr>
                <w:noProof/>
                <w:webHidden/>
              </w:rPr>
              <w:instrText xml:space="preserve"> PAGEREF _Toc78376601 \h </w:instrText>
            </w:r>
            <w:r w:rsidR="00013CB8">
              <w:rPr>
                <w:noProof/>
                <w:webHidden/>
              </w:rPr>
            </w:r>
            <w:r w:rsidR="00013CB8">
              <w:rPr>
                <w:noProof/>
                <w:webHidden/>
              </w:rPr>
              <w:fldChar w:fldCharType="separate"/>
            </w:r>
            <w:r w:rsidR="00013CB8">
              <w:rPr>
                <w:noProof/>
                <w:webHidden/>
              </w:rPr>
              <w:t>66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2" w:history="1">
            <w:r w:rsidR="00013CB8" w:rsidRPr="00ED372E">
              <w:rPr>
                <w:rStyle w:val="a9"/>
                <w:rFonts w:ascii="Times New Roman" w:hAnsi="Times New Roman"/>
                <w:noProof/>
              </w:rPr>
              <w:t>2.10.3. Транспортный налог  182 1 06 04000 02 0000 110</w:t>
            </w:r>
            <w:r w:rsidR="00013CB8">
              <w:rPr>
                <w:noProof/>
                <w:webHidden/>
              </w:rPr>
              <w:tab/>
            </w:r>
            <w:r w:rsidR="00013CB8">
              <w:rPr>
                <w:noProof/>
                <w:webHidden/>
              </w:rPr>
              <w:fldChar w:fldCharType="begin"/>
            </w:r>
            <w:r w:rsidR="00013CB8">
              <w:rPr>
                <w:noProof/>
                <w:webHidden/>
              </w:rPr>
              <w:instrText xml:space="preserve"> PAGEREF _Toc78376602 \h </w:instrText>
            </w:r>
            <w:r w:rsidR="00013CB8">
              <w:rPr>
                <w:noProof/>
                <w:webHidden/>
              </w:rPr>
            </w:r>
            <w:r w:rsidR="00013CB8">
              <w:rPr>
                <w:noProof/>
                <w:webHidden/>
              </w:rPr>
              <w:fldChar w:fldCharType="separate"/>
            </w:r>
            <w:r w:rsidR="00013CB8">
              <w:rPr>
                <w:noProof/>
                <w:webHidden/>
              </w:rPr>
              <w:t>69</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3" w:history="1">
            <w:r w:rsidR="00013CB8" w:rsidRPr="00ED372E">
              <w:rPr>
                <w:rStyle w:val="a9"/>
                <w:rFonts w:ascii="Times New Roman" w:hAnsi="Times New Roman"/>
                <w:noProof/>
              </w:rPr>
              <w:t>2.10.3.1 Транспортный налог с организаций 182 1 06 04011 02 0000 110</w:t>
            </w:r>
            <w:r w:rsidR="00013CB8">
              <w:rPr>
                <w:noProof/>
                <w:webHidden/>
              </w:rPr>
              <w:tab/>
            </w:r>
            <w:r w:rsidR="00013CB8">
              <w:rPr>
                <w:noProof/>
                <w:webHidden/>
              </w:rPr>
              <w:fldChar w:fldCharType="begin"/>
            </w:r>
            <w:r w:rsidR="00013CB8">
              <w:rPr>
                <w:noProof/>
                <w:webHidden/>
              </w:rPr>
              <w:instrText xml:space="preserve"> PAGEREF _Toc78376603 \h </w:instrText>
            </w:r>
            <w:r w:rsidR="00013CB8">
              <w:rPr>
                <w:noProof/>
                <w:webHidden/>
              </w:rPr>
            </w:r>
            <w:r w:rsidR="00013CB8">
              <w:rPr>
                <w:noProof/>
                <w:webHidden/>
              </w:rPr>
              <w:fldChar w:fldCharType="separate"/>
            </w:r>
            <w:r w:rsidR="00013CB8">
              <w:rPr>
                <w:noProof/>
                <w:webHidden/>
              </w:rPr>
              <w:t>69</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4" w:history="1">
            <w:r w:rsidR="00013CB8" w:rsidRPr="00ED372E">
              <w:rPr>
                <w:rStyle w:val="a9"/>
                <w:rFonts w:ascii="Times New Roman" w:hAnsi="Times New Roman"/>
                <w:noProof/>
              </w:rPr>
              <w:t>2.10.3.2 Транспортный налог с физических лиц 182 1 06 04012 02 0000 110</w:t>
            </w:r>
            <w:r w:rsidR="00013CB8">
              <w:rPr>
                <w:noProof/>
                <w:webHidden/>
              </w:rPr>
              <w:tab/>
            </w:r>
            <w:r w:rsidR="00013CB8">
              <w:rPr>
                <w:noProof/>
                <w:webHidden/>
              </w:rPr>
              <w:fldChar w:fldCharType="begin"/>
            </w:r>
            <w:r w:rsidR="00013CB8">
              <w:rPr>
                <w:noProof/>
                <w:webHidden/>
              </w:rPr>
              <w:instrText xml:space="preserve"> PAGEREF _Toc78376604 \h </w:instrText>
            </w:r>
            <w:r w:rsidR="00013CB8">
              <w:rPr>
                <w:noProof/>
                <w:webHidden/>
              </w:rPr>
            </w:r>
            <w:r w:rsidR="00013CB8">
              <w:rPr>
                <w:noProof/>
                <w:webHidden/>
              </w:rPr>
              <w:fldChar w:fldCharType="separate"/>
            </w:r>
            <w:r w:rsidR="00013CB8">
              <w:rPr>
                <w:noProof/>
                <w:webHidden/>
              </w:rPr>
              <w:t>71</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5" w:history="1">
            <w:r w:rsidR="00013CB8" w:rsidRPr="00ED372E">
              <w:rPr>
                <w:rStyle w:val="a9"/>
                <w:rFonts w:ascii="Times New Roman" w:hAnsi="Times New Roman"/>
                <w:noProof/>
              </w:rPr>
              <w:t>2.10.4. Налог на игорный бизнес 182 1 06 05000 02 0000 110</w:t>
            </w:r>
            <w:r w:rsidR="00013CB8">
              <w:rPr>
                <w:noProof/>
                <w:webHidden/>
              </w:rPr>
              <w:tab/>
            </w:r>
            <w:r w:rsidR="00013CB8">
              <w:rPr>
                <w:noProof/>
                <w:webHidden/>
              </w:rPr>
              <w:fldChar w:fldCharType="begin"/>
            </w:r>
            <w:r w:rsidR="00013CB8">
              <w:rPr>
                <w:noProof/>
                <w:webHidden/>
              </w:rPr>
              <w:instrText xml:space="preserve"> PAGEREF _Toc78376605 \h </w:instrText>
            </w:r>
            <w:r w:rsidR="00013CB8">
              <w:rPr>
                <w:noProof/>
                <w:webHidden/>
              </w:rPr>
            </w:r>
            <w:r w:rsidR="00013CB8">
              <w:rPr>
                <w:noProof/>
                <w:webHidden/>
              </w:rPr>
              <w:fldChar w:fldCharType="separate"/>
            </w:r>
            <w:r w:rsidR="00013CB8">
              <w:rPr>
                <w:noProof/>
                <w:webHidden/>
              </w:rPr>
              <w:t>73</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6" w:history="1">
            <w:r w:rsidR="00013CB8" w:rsidRPr="00ED372E">
              <w:rPr>
                <w:rStyle w:val="a9"/>
                <w:rFonts w:ascii="Times New Roman" w:hAnsi="Times New Roman"/>
                <w:noProof/>
              </w:rPr>
              <w:t>2.10.5. Земельный налог  182 1 06 06000 00 0000 110</w:t>
            </w:r>
            <w:r w:rsidR="00013CB8">
              <w:rPr>
                <w:noProof/>
                <w:webHidden/>
              </w:rPr>
              <w:tab/>
            </w:r>
            <w:r w:rsidR="00013CB8">
              <w:rPr>
                <w:noProof/>
                <w:webHidden/>
              </w:rPr>
              <w:fldChar w:fldCharType="begin"/>
            </w:r>
            <w:r w:rsidR="00013CB8">
              <w:rPr>
                <w:noProof/>
                <w:webHidden/>
              </w:rPr>
              <w:instrText xml:space="preserve"> PAGEREF _Toc78376606 \h </w:instrText>
            </w:r>
            <w:r w:rsidR="00013CB8">
              <w:rPr>
                <w:noProof/>
                <w:webHidden/>
              </w:rPr>
            </w:r>
            <w:r w:rsidR="00013CB8">
              <w:rPr>
                <w:noProof/>
                <w:webHidden/>
              </w:rPr>
              <w:fldChar w:fldCharType="separate"/>
            </w:r>
            <w:r w:rsidR="00013CB8">
              <w:rPr>
                <w:noProof/>
                <w:webHidden/>
              </w:rPr>
              <w:t>74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7" w:history="1">
            <w:r w:rsidR="00013CB8" w:rsidRPr="00ED372E">
              <w:rPr>
                <w:rStyle w:val="a9"/>
                <w:rFonts w:ascii="Times New Roman" w:hAnsi="Times New Roman"/>
                <w:noProof/>
              </w:rPr>
              <w:t>2.105.1 Земельный налог с организаций  182 1 06 06030 03 0000 110</w:t>
            </w:r>
            <w:r w:rsidR="00013CB8">
              <w:rPr>
                <w:noProof/>
                <w:webHidden/>
              </w:rPr>
              <w:tab/>
            </w:r>
            <w:r w:rsidR="00013CB8">
              <w:rPr>
                <w:noProof/>
                <w:webHidden/>
              </w:rPr>
              <w:fldChar w:fldCharType="begin"/>
            </w:r>
            <w:r w:rsidR="00013CB8">
              <w:rPr>
                <w:noProof/>
                <w:webHidden/>
              </w:rPr>
              <w:instrText xml:space="preserve"> PAGEREF _Toc78376607 \h </w:instrText>
            </w:r>
            <w:r w:rsidR="00013CB8">
              <w:rPr>
                <w:noProof/>
                <w:webHidden/>
              </w:rPr>
            </w:r>
            <w:r w:rsidR="00013CB8">
              <w:rPr>
                <w:noProof/>
                <w:webHidden/>
              </w:rPr>
              <w:fldChar w:fldCharType="separate"/>
            </w:r>
            <w:r w:rsidR="00013CB8">
              <w:rPr>
                <w:noProof/>
                <w:webHidden/>
              </w:rPr>
              <w:t>74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08" w:history="1">
            <w:r w:rsidR="00013CB8" w:rsidRPr="00ED372E">
              <w:rPr>
                <w:rStyle w:val="a9"/>
                <w:rFonts w:ascii="Times New Roman" w:hAnsi="Times New Roman"/>
                <w:noProof/>
              </w:rPr>
              <w:t>2.10.5.2 Земельный налог с физических лиц 182 1 06 06040 00 0000 110</w:t>
            </w:r>
            <w:r w:rsidR="00013CB8">
              <w:rPr>
                <w:noProof/>
                <w:webHidden/>
              </w:rPr>
              <w:tab/>
            </w:r>
            <w:r w:rsidR="00013CB8">
              <w:rPr>
                <w:noProof/>
                <w:webHidden/>
              </w:rPr>
              <w:fldChar w:fldCharType="begin"/>
            </w:r>
            <w:r w:rsidR="00013CB8">
              <w:rPr>
                <w:noProof/>
                <w:webHidden/>
              </w:rPr>
              <w:instrText xml:space="preserve"> PAGEREF _Toc78376608 \h </w:instrText>
            </w:r>
            <w:r w:rsidR="00013CB8">
              <w:rPr>
                <w:noProof/>
                <w:webHidden/>
              </w:rPr>
            </w:r>
            <w:r w:rsidR="00013CB8">
              <w:rPr>
                <w:noProof/>
                <w:webHidden/>
              </w:rPr>
              <w:fldChar w:fldCharType="separate"/>
            </w:r>
            <w:r w:rsidR="00013CB8">
              <w:rPr>
                <w:noProof/>
                <w:webHidden/>
              </w:rPr>
              <w:t>76</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609" w:history="1">
            <w:r w:rsidR="00013CB8" w:rsidRPr="00ED372E">
              <w:rPr>
                <w:rStyle w:val="a9"/>
                <w:rFonts w:ascii="Times New Roman" w:hAnsi="Times New Roman"/>
                <w:noProof/>
              </w:rPr>
              <w:t>2.11. Налог на добычу полезных ископаемых  182 1 07 01000 01 0000 110</w:t>
            </w:r>
            <w:r w:rsidR="00013CB8">
              <w:rPr>
                <w:noProof/>
                <w:webHidden/>
              </w:rPr>
              <w:tab/>
            </w:r>
            <w:r w:rsidR="00013CB8">
              <w:rPr>
                <w:noProof/>
                <w:webHidden/>
              </w:rPr>
              <w:fldChar w:fldCharType="begin"/>
            </w:r>
            <w:r w:rsidR="00013CB8">
              <w:rPr>
                <w:noProof/>
                <w:webHidden/>
              </w:rPr>
              <w:instrText xml:space="preserve"> PAGEREF _Toc78376609 \h </w:instrText>
            </w:r>
            <w:r w:rsidR="00013CB8">
              <w:rPr>
                <w:noProof/>
                <w:webHidden/>
              </w:rPr>
            </w:r>
            <w:r w:rsidR="00013CB8">
              <w:rPr>
                <w:noProof/>
                <w:webHidden/>
              </w:rPr>
              <w:fldChar w:fldCharType="separate"/>
            </w:r>
            <w:r w:rsidR="00013CB8">
              <w:rPr>
                <w:noProof/>
                <w:webHidden/>
              </w:rPr>
              <w:t>78</w:t>
            </w:r>
            <w:r w:rsidR="00013CB8">
              <w:rPr>
                <w:noProof/>
                <w:webHidden/>
              </w:rPr>
              <w:fldChar w:fldCharType="end"/>
            </w:r>
          </w:hyperlink>
        </w:p>
        <w:p w:rsidR="008D5467" w:rsidRDefault="008D5467">
          <w:pPr>
            <w:pStyle w:val="31"/>
            <w:rPr>
              <w:rStyle w:val="a9"/>
              <w:rFonts w:ascii="Times New Roman" w:hAnsi="Times New Roman"/>
              <w:noProof/>
            </w:rPr>
          </w:pPr>
          <w:r>
            <w:fldChar w:fldCharType="begin"/>
          </w:r>
          <w:r>
            <w:instrText xml:space="preserve"> HYPERLINK \l "_Toc78376610" </w:instrText>
          </w:r>
          <w:r>
            <w:fldChar w:fldCharType="separate"/>
          </w:r>
          <w:r w:rsidR="00013CB8" w:rsidRPr="00ED372E">
            <w:rPr>
              <w:rStyle w:val="a9"/>
              <w:rFonts w:ascii="Times New Roman" w:hAnsi="Times New Roman"/>
              <w:noProof/>
            </w:rPr>
            <w:t xml:space="preserve">2.11.1. Налог на добычу общераспространенных полезных ископаемых  </w:t>
          </w:r>
          <w:r>
            <w:rPr>
              <w:rStyle w:val="a9"/>
              <w:rFonts w:ascii="Times New Roman" w:hAnsi="Times New Roman"/>
              <w:noProof/>
            </w:rPr>
            <w:t xml:space="preserve">                                    </w:t>
          </w:r>
        </w:p>
        <w:p w:rsidR="00013CB8" w:rsidRDefault="00013CB8">
          <w:pPr>
            <w:pStyle w:val="31"/>
            <w:rPr>
              <w:rFonts w:asciiTheme="minorHAnsi" w:eastAsiaTheme="minorEastAsia" w:hAnsiTheme="minorHAnsi" w:cstheme="minorBidi"/>
              <w:noProof/>
              <w:lang w:eastAsia="ru-RU"/>
            </w:rPr>
          </w:pPr>
          <w:r w:rsidRPr="00ED372E">
            <w:rPr>
              <w:rStyle w:val="a9"/>
              <w:rFonts w:ascii="Times New Roman" w:hAnsi="Times New Roman"/>
              <w:noProof/>
            </w:rPr>
            <w:t>182 1 07 01020 01 0000 110</w:t>
          </w:r>
          <w:r>
            <w:rPr>
              <w:noProof/>
              <w:webHidden/>
            </w:rPr>
            <w:tab/>
          </w:r>
          <w:r>
            <w:rPr>
              <w:noProof/>
              <w:webHidden/>
            </w:rPr>
            <w:fldChar w:fldCharType="begin"/>
          </w:r>
          <w:r>
            <w:rPr>
              <w:noProof/>
              <w:webHidden/>
            </w:rPr>
            <w:instrText xml:space="preserve"> PAGEREF _Toc78376610 \h </w:instrText>
          </w:r>
          <w:r>
            <w:rPr>
              <w:noProof/>
              <w:webHidden/>
            </w:rPr>
          </w:r>
          <w:r>
            <w:rPr>
              <w:noProof/>
              <w:webHidden/>
            </w:rPr>
            <w:fldChar w:fldCharType="separate"/>
          </w:r>
          <w:r>
            <w:rPr>
              <w:noProof/>
              <w:webHidden/>
            </w:rPr>
            <w:t>78</w:t>
          </w:r>
          <w:r>
            <w:rPr>
              <w:noProof/>
              <w:webHidden/>
            </w:rPr>
            <w:fldChar w:fldCharType="end"/>
          </w:r>
          <w:r w:rsidR="008D5467">
            <w:rPr>
              <w:noProof/>
            </w:rPr>
            <w:fldChar w:fldCharType="end"/>
          </w:r>
        </w:p>
        <w:p w:rsidR="00013CB8" w:rsidRDefault="006D4706">
          <w:pPr>
            <w:pStyle w:val="31"/>
            <w:rPr>
              <w:rFonts w:asciiTheme="minorHAnsi" w:eastAsiaTheme="minorEastAsia" w:hAnsiTheme="minorHAnsi" w:cstheme="minorBidi"/>
              <w:noProof/>
              <w:lang w:eastAsia="ru-RU"/>
            </w:rPr>
          </w:pPr>
          <w:hyperlink w:anchor="_Toc78376611" w:history="1">
            <w:r w:rsidR="00013CB8" w:rsidRPr="00ED372E">
              <w:rPr>
                <w:rStyle w:val="a9"/>
                <w:rFonts w:ascii="Times New Roman" w:hAnsi="Times New Roman"/>
                <w:noProof/>
              </w:rPr>
              <w:t>2.11.2.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182 1 07 01030 01 0000 110</w:t>
            </w:r>
            <w:r w:rsidR="00013CB8">
              <w:rPr>
                <w:noProof/>
                <w:webHidden/>
              </w:rPr>
              <w:tab/>
            </w:r>
            <w:r w:rsidR="00013CB8">
              <w:rPr>
                <w:noProof/>
                <w:webHidden/>
              </w:rPr>
              <w:fldChar w:fldCharType="begin"/>
            </w:r>
            <w:r w:rsidR="00013CB8">
              <w:rPr>
                <w:noProof/>
                <w:webHidden/>
              </w:rPr>
              <w:instrText xml:space="preserve"> PAGEREF _Toc78376611 \h </w:instrText>
            </w:r>
            <w:r w:rsidR="00013CB8">
              <w:rPr>
                <w:noProof/>
                <w:webHidden/>
              </w:rPr>
            </w:r>
            <w:r w:rsidR="00013CB8">
              <w:rPr>
                <w:noProof/>
                <w:webHidden/>
              </w:rPr>
              <w:fldChar w:fldCharType="separate"/>
            </w:r>
            <w:r w:rsidR="00013CB8">
              <w:rPr>
                <w:noProof/>
                <w:webHidden/>
              </w:rPr>
              <w:t>80</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12" w:history="1">
            <w:r w:rsidR="00013CB8" w:rsidRPr="00ED372E">
              <w:rPr>
                <w:rStyle w:val="a9"/>
                <w:rFonts w:ascii="Times New Roman" w:hAnsi="Times New Roman"/>
                <w:noProof/>
              </w:rPr>
              <w:t>2.11.3. Налог на добычу полезных ископаемых в виде природных алмазов</w:t>
            </w:r>
            <w:r w:rsidR="00013CB8">
              <w:rPr>
                <w:noProof/>
                <w:webHidden/>
              </w:rPr>
              <w:tab/>
            </w:r>
            <w:r w:rsidR="00013CB8">
              <w:rPr>
                <w:noProof/>
                <w:webHidden/>
              </w:rPr>
              <w:fldChar w:fldCharType="begin"/>
            </w:r>
            <w:r w:rsidR="00013CB8">
              <w:rPr>
                <w:noProof/>
                <w:webHidden/>
              </w:rPr>
              <w:instrText xml:space="preserve"> PAGEREF _Toc78376612 \h </w:instrText>
            </w:r>
            <w:r w:rsidR="00013CB8">
              <w:rPr>
                <w:noProof/>
                <w:webHidden/>
              </w:rPr>
            </w:r>
            <w:r w:rsidR="00013CB8">
              <w:rPr>
                <w:noProof/>
                <w:webHidden/>
              </w:rPr>
              <w:fldChar w:fldCharType="separate"/>
            </w:r>
            <w:r w:rsidR="00013CB8">
              <w:rPr>
                <w:noProof/>
                <w:webHidden/>
              </w:rPr>
              <w:t>82</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13" w:history="1">
            <w:r w:rsidR="00013CB8" w:rsidRPr="00ED372E">
              <w:rPr>
                <w:rStyle w:val="a9"/>
                <w:rFonts w:ascii="Times New Roman" w:hAnsi="Times New Roman"/>
                <w:noProof/>
              </w:rPr>
              <w:t>182 1 07 01050 01 0000 110</w:t>
            </w:r>
            <w:r w:rsidR="00013CB8">
              <w:rPr>
                <w:noProof/>
                <w:webHidden/>
              </w:rPr>
              <w:tab/>
            </w:r>
            <w:r w:rsidR="00013CB8">
              <w:rPr>
                <w:noProof/>
                <w:webHidden/>
              </w:rPr>
              <w:fldChar w:fldCharType="begin"/>
            </w:r>
            <w:r w:rsidR="00013CB8">
              <w:rPr>
                <w:noProof/>
                <w:webHidden/>
              </w:rPr>
              <w:instrText xml:space="preserve"> PAGEREF _Toc78376613 \h </w:instrText>
            </w:r>
            <w:r w:rsidR="00013CB8">
              <w:rPr>
                <w:noProof/>
                <w:webHidden/>
              </w:rPr>
            </w:r>
            <w:r w:rsidR="00013CB8">
              <w:rPr>
                <w:noProof/>
                <w:webHidden/>
              </w:rPr>
              <w:fldChar w:fldCharType="separate"/>
            </w:r>
            <w:r w:rsidR="00013CB8">
              <w:rPr>
                <w:noProof/>
                <w:webHidden/>
              </w:rPr>
              <w:t>82</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14" w:history="1">
            <w:r w:rsidR="00013CB8" w:rsidRPr="00ED372E">
              <w:rPr>
                <w:rStyle w:val="a9"/>
                <w:rFonts w:ascii="Times New Roman" w:hAnsi="Times New Roman"/>
                <w:noProof/>
              </w:rPr>
              <w:t>2.11.4. Налог на добычу полезных ископаемых в виде угля  182 1 07 01060 01 0000 110</w:t>
            </w:r>
            <w:r w:rsidR="00013CB8">
              <w:rPr>
                <w:noProof/>
                <w:webHidden/>
              </w:rPr>
              <w:tab/>
            </w:r>
            <w:r w:rsidR="00013CB8">
              <w:rPr>
                <w:noProof/>
                <w:webHidden/>
              </w:rPr>
              <w:fldChar w:fldCharType="begin"/>
            </w:r>
            <w:r w:rsidR="00013CB8">
              <w:rPr>
                <w:noProof/>
                <w:webHidden/>
              </w:rPr>
              <w:instrText xml:space="preserve"> PAGEREF _Toc78376614 \h </w:instrText>
            </w:r>
            <w:r w:rsidR="00013CB8">
              <w:rPr>
                <w:noProof/>
                <w:webHidden/>
              </w:rPr>
            </w:r>
            <w:r w:rsidR="00013CB8">
              <w:rPr>
                <w:noProof/>
                <w:webHidden/>
              </w:rPr>
              <w:fldChar w:fldCharType="separate"/>
            </w:r>
            <w:r w:rsidR="00013CB8">
              <w:rPr>
                <w:noProof/>
                <w:webHidden/>
              </w:rPr>
              <w:t>85</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15" w:history="1">
            <w:r w:rsidR="00013CB8" w:rsidRPr="00ED372E">
              <w:rPr>
                <w:rStyle w:val="a9"/>
                <w:rFonts w:ascii="Times New Roman" w:hAnsi="Times New Roman"/>
                <w:noProof/>
              </w:rPr>
              <w:t>2.11.5. Налог на добычу прочих полезных ископаемых, в отношении которых при налогообложении установлен рентный коэффициент, отличный от 1 182 1 07 01080 01 0000 110</w:t>
            </w:r>
            <w:r w:rsidR="00013CB8">
              <w:rPr>
                <w:noProof/>
                <w:webHidden/>
              </w:rPr>
              <w:tab/>
            </w:r>
            <w:r w:rsidR="00013CB8">
              <w:rPr>
                <w:noProof/>
                <w:webHidden/>
              </w:rPr>
              <w:fldChar w:fldCharType="begin"/>
            </w:r>
            <w:r w:rsidR="00013CB8">
              <w:rPr>
                <w:noProof/>
                <w:webHidden/>
              </w:rPr>
              <w:instrText xml:space="preserve"> PAGEREF _Toc78376615 \h </w:instrText>
            </w:r>
            <w:r w:rsidR="00013CB8">
              <w:rPr>
                <w:noProof/>
                <w:webHidden/>
              </w:rPr>
            </w:r>
            <w:r w:rsidR="00013CB8">
              <w:rPr>
                <w:noProof/>
                <w:webHidden/>
              </w:rPr>
              <w:fldChar w:fldCharType="separate"/>
            </w:r>
            <w:r w:rsidR="00013CB8">
              <w:rPr>
                <w:noProof/>
                <w:webHidden/>
              </w:rPr>
              <w:t>88</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16" w:history="1">
            <w:r w:rsidR="00013CB8" w:rsidRPr="00ED372E">
              <w:rPr>
                <w:rStyle w:val="a9"/>
                <w:rFonts w:ascii="Times New Roman" w:hAnsi="Times New Roman"/>
                <w:noProof/>
              </w:rPr>
              <w:t>2.11.6.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182 1 07 02020 01 0000 110</w:t>
            </w:r>
            <w:r w:rsidR="00013CB8">
              <w:rPr>
                <w:noProof/>
                <w:webHidden/>
              </w:rPr>
              <w:tab/>
            </w:r>
            <w:r w:rsidR="00013CB8">
              <w:rPr>
                <w:noProof/>
                <w:webHidden/>
              </w:rPr>
              <w:fldChar w:fldCharType="begin"/>
            </w:r>
            <w:r w:rsidR="00013CB8">
              <w:rPr>
                <w:noProof/>
                <w:webHidden/>
              </w:rPr>
              <w:instrText xml:space="preserve"> PAGEREF _Toc78376616 \h </w:instrText>
            </w:r>
            <w:r w:rsidR="00013CB8">
              <w:rPr>
                <w:noProof/>
                <w:webHidden/>
              </w:rPr>
            </w:r>
            <w:r w:rsidR="00013CB8">
              <w:rPr>
                <w:noProof/>
                <w:webHidden/>
              </w:rPr>
              <w:fldChar w:fldCharType="separate"/>
            </w:r>
            <w:r w:rsidR="00013CB8">
              <w:rPr>
                <w:noProof/>
                <w:webHidden/>
              </w:rPr>
              <w:t>91</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617" w:history="1">
            <w:r w:rsidR="00013CB8" w:rsidRPr="00ED372E">
              <w:rPr>
                <w:rStyle w:val="a9"/>
                <w:rFonts w:ascii="Times New Roman" w:hAnsi="Times New Roman"/>
                <w:noProof/>
              </w:rPr>
              <w:t>2.12. Сборы за пользование объектами животного мира и за пользование объектами водных биологических ресурсов 182 1 07 04000 01 0000 110</w:t>
            </w:r>
            <w:r w:rsidR="00013CB8">
              <w:rPr>
                <w:noProof/>
                <w:webHidden/>
              </w:rPr>
              <w:tab/>
            </w:r>
            <w:r w:rsidR="00013CB8">
              <w:rPr>
                <w:noProof/>
                <w:webHidden/>
              </w:rPr>
              <w:fldChar w:fldCharType="begin"/>
            </w:r>
            <w:r w:rsidR="00013CB8">
              <w:rPr>
                <w:noProof/>
                <w:webHidden/>
              </w:rPr>
              <w:instrText xml:space="preserve"> PAGEREF _Toc78376617 \h </w:instrText>
            </w:r>
            <w:r w:rsidR="00013CB8">
              <w:rPr>
                <w:noProof/>
                <w:webHidden/>
              </w:rPr>
            </w:r>
            <w:r w:rsidR="00013CB8">
              <w:rPr>
                <w:noProof/>
                <w:webHidden/>
              </w:rPr>
              <w:fldChar w:fldCharType="separate"/>
            </w:r>
            <w:r w:rsidR="00013CB8">
              <w:rPr>
                <w:noProof/>
                <w:webHidden/>
              </w:rPr>
              <w:t>94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18" w:history="1">
            <w:r w:rsidR="00013CB8" w:rsidRPr="00ED372E">
              <w:rPr>
                <w:rStyle w:val="a9"/>
                <w:rFonts w:ascii="Times New Roman" w:hAnsi="Times New Roman"/>
                <w:noProof/>
              </w:rPr>
              <w:t>2.12.1.  Сбор за пользование объектами животного мира  182 1 07 04010 01 0000 110</w:t>
            </w:r>
            <w:r w:rsidR="00013CB8">
              <w:rPr>
                <w:noProof/>
                <w:webHidden/>
              </w:rPr>
              <w:tab/>
            </w:r>
            <w:r w:rsidR="00013CB8">
              <w:rPr>
                <w:noProof/>
                <w:webHidden/>
              </w:rPr>
              <w:fldChar w:fldCharType="begin"/>
            </w:r>
            <w:r w:rsidR="00013CB8">
              <w:rPr>
                <w:noProof/>
                <w:webHidden/>
              </w:rPr>
              <w:instrText xml:space="preserve"> PAGEREF _Toc78376618 \h </w:instrText>
            </w:r>
            <w:r w:rsidR="00013CB8">
              <w:rPr>
                <w:noProof/>
                <w:webHidden/>
              </w:rPr>
            </w:r>
            <w:r w:rsidR="00013CB8">
              <w:rPr>
                <w:noProof/>
                <w:webHidden/>
              </w:rPr>
              <w:fldChar w:fldCharType="separate"/>
            </w:r>
            <w:r w:rsidR="00013CB8">
              <w:rPr>
                <w:noProof/>
                <w:webHidden/>
              </w:rPr>
              <w:t>95</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19" w:history="1">
            <w:r w:rsidR="00013CB8" w:rsidRPr="00ED372E">
              <w:rPr>
                <w:rStyle w:val="a9"/>
                <w:rFonts w:ascii="Times New Roman" w:hAnsi="Times New Roman"/>
                <w:noProof/>
              </w:rPr>
              <w:t>2.12.2. Сбор за пользование объектами водных биологических ресурсов (исключая внутренние водные объекты)  182 1 07 04020 01 0000 110</w:t>
            </w:r>
            <w:r w:rsidR="00013CB8">
              <w:rPr>
                <w:noProof/>
                <w:webHidden/>
              </w:rPr>
              <w:tab/>
            </w:r>
            <w:r w:rsidR="00013CB8">
              <w:rPr>
                <w:noProof/>
                <w:webHidden/>
              </w:rPr>
              <w:fldChar w:fldCharType="begin"/>
            </w:r>
            <w:r w:rsidR="00013CB8">
              <w:rPr>
                <w:noProof/>
                <w:webHidden/>
              </w:rPr>
              <w:instrText xml:space="preserve"> PAGEREF _Toc78376619 \h </w:instrText>
            </w:r>
            <w:r w:rsidR="00013CB8">
              <w:rPr>
                <w:noProof/>
                <w:webHidden/>
              </w:rPr>
            </w:r>
            <w:r w:rsidR="00013CB8">
              <w:rPr>
                <w:noProof/>
                <w:webHidden/>
              </w:rPr>
              <w:fldChar w:fldCharType="separate"/>
            </w:r>
            <w:r w:rsidR="00013CB8">
              <w:rPr>
                <w:noProof/>
                <w:webHidden/>
              </w:rPr>
              <w:t>95</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20" w:history="1">
            <w:r w:rsidR="00013CB8" w:rsidRPr="00ED372E">
              <w:rPr>
                <w:rStyle w:val="a9"/>
                <w:rFonts w:ascii="Times New Roman" w:hAnsi="Times New Roman"/>
                <w:noProof/>
              </w:rPr>
              <w:t>2.12.3. Сбор за пользование объектами водных биологических ресурсов (по внутренним водным объектам)  182 1 07 04030 01 0000 110</w:t>
            </w:r>
            <w:r w:rsidR="00013CB8">
              <w:rPr>
                <w:noProof/>
                <w:webHidden/>
              </w:rPr>
              <w:tab/>
            </w:r>
            <w:r w:rsidR="00013CB8">
              <w:rPr>
                <w:noProof/>
                <w:webHidden/>
              </w:rPr>
              <w:fldChar w:fldCharType="begin"/>
            </w:r>
            <w:r w:rsidR="00013CB8">
              <w:rPr>
                <w:noProof/>
                <w:webHidden/>
              </w:rPr>
              <w:instrText xml:space="preserve"> PAGEREF _Toc78376620 \h </w:instrText>
            </w:r>
            <w:r w:rsidR="00013CB8">
              <w:rPr>
                <w:noProof/>
                <w:webHidden/>
              </w:rPr>
            </w:r>
            <w:r w:rsidR="00013CB8">
              <w:rPr>
                <w:noProof/>
                <w:webHidden/>
              </w:rPr>
              <w:fldChar w:fldCharType="separate"/>
            </w:r>
            <w:r w:rsidR="00013CB8">
              <w:rPr>
                <w:noProof/>
                <w:webHidden/>
              </w:rPr>
              <w:t>95</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621" w:history="1">
            <w:r w:rsidR="00013CB8" w:rsidRPr="00ED372E">
              <w:rPr>
                <w:rStyle w:val="a9"/>
                <w:rFonts w:ascii="Times New Roman" w:hAnsi="Times New Roman"/>
                <w:noProof/>
              </w:rPr>
              <w:t>2.13. Государственная пошлина  182 1 08 00000 01 0000 000</w:t>
            </w:r>
            <w:r w:rsidR="00013CB8">
              <w:rPr>
                <w:noProof/>
                <w:webHidden/>
              </w:rPr>
              <w:tab/>
            </w:r>
            <w:r w:rsidR="00013CB8">
              <w:rPr>
                <w:noProof/>
                <w:webHidden/>
              </w:rPr>
              <w:fldChar w:fldCharType="begin"/>
            </w:r>
            <w:r w:rsidR="00013CB8">
              <w:rPr>
                <w:noProof/>
                <w:webHidden/>
              </w:rPr>
              <w:instrText xml:space="preserve"> PAGEREF _Toc78376621 \h </w:instrText>
            </w:r>
            <w:r w:rsidR="00013CB8">
              <w:rPr>
                <w:noProof/>
                <w:webHidden/>
              </w:rPr>
            </w:r>
            <w:r w:rsidR="00013CB8">
              <w:rPr>
                <w:noProof/>
                <w:webHidden/>
              </w:rPr>
              <w:fldChar w:fldCharType="separate"/>
            </w:r>
            <w:r w:rsidR="00013CB8">
              <w:rPr>
                <w:noProof/>
                <w:webHidden/>
              </w:rPr>
              <w:t>97</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22" w:history="1">
            <w:r w:rsidR="00013CB8" w:rsidRPr="00ED372E">
              <w:rPr>
                <w:rStyle w:val="a9"/>
                <w:rFonts w:ascii="Times New Roman" w:hAnsi="Times New Roman"/>
                <w:noProof/>
              </w:rPr>
              <w:t>2.13.1. Государственная пошлина по делам, рассматриваемым конституционными (уставными) судами субъектов Российской Федерации  182 1 08 02020 01 0000 110</w:t>
            </w:r>
            <w:r w:rsidR="00013CB8">
              <w:rPr>
                <w:noProof/>
                <w:webHidden/>
              </w:rPr>
              <w:tab/>
            </w:r>
            <w:r w:rsidR="00013CB8">
              <w:rPr>
                <w:noProof/>
                <w:webHidden/>
              </w:rPr>
              <w:fldChar w:fldCharType="begin"/>
            </w:r>
            <w:r w:rsidR="00013CB8">
              <w:rPr>
                <w:noProof/>
                <w:webHidden/>
              </w:rPr>
              <w:instrText xml:space="preserve"> PAGEREF _Toc78376622 \h </w:instrText>
            </w:r>
            <w:r w:rsidR="00013CB8">
              <w:rPr>
                <w:noProof/>
                <w:webHidden/>
              </w:rPr>
            </w:r>
            <w:r w:rsidR="00013CB8">
              <w:rPr>
                <w:noProof/>
                <w:webHidden/>
              </w:rPr>
              <w:fldChar w:fldCharType="separate"/>
            </w:r>
            <w:r w:rsidR="00013CB8">
              <w:rPr>
                <w:noProof/>
                <w:webHidden/>
              </w:rPr>
              <w:t>98</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23" w:history="1">
            <w:r w:rsidR="00013CB8" w:rsidRPr="00ED372E">
              <w:rPr>
                <w:rStyle w:val="a9"/>
                <w:rFonts w:ascii="Times New Roman" w:hAnsi="Times New Roman"/>
                <w:noProof/>
              </w:rPr>
              <w:t>2.13.2. 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r w:rsidR="00013CB8">
              <w:rPr>
                <w:noProof/>
                <w:webHidden/>
              </w:rPr>
              <w:tab/>
            </w:r>
            <w:r w:rsidR="00013CB8">
              <w:rPr>
                <w:noProof/>
                <w:webHidden/>
              </w:rPr>
              <w:fldChar w:fldCharType="begin"/>
            </w:r>
            <w:r w:rsidR="00013CB8">
              <w:rPr>
                <w:noProof/>
                <w:webHidden/>
              </w:rPr>
              <w:instrText xml:space="preserve"> PAGEREF _Toc78376623 \h </w:instrText>
            </w:r>
            <w:r w:rsidR="00013CB8">
              <w:rPr>
                <w:noProof/>
                <w:webHidden/>
              </w:rPr>
            </w:r>
            <w:r w:rsidR="00013CB8">
              <w:rPr>
                <w:noProof/>
                <w:webHidden/>
              </w:rPr>
              <w:fldChar w:fldCharType="separate"/>
            </w:r>
            <w:r w:rsidR="00013CB8">
              <w:rPr>
                <w:noProof/>
                <w:webHidden/>
              </w:rPr>
              <w:t>99</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24" w:history="1">
            <w:r w:rsidR="00013CB8" w:rsidRPr="00ED372E">
              <w:rPr>
                <w:rStyle w:val="a9"/>
                <w:rFonts w:ascii="Times New Roman" w:hAnsi="Times New Roman"/>
                <w:noProof/>
              </w:rPr>
              <w:t>2.13.3.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182 1 08 07010 01 0000 110</w:t>
            </w:r>
            <w:r w:rsidR="00013CB8">
              <w:rPr>
                <w:noProof/>
                <w:webHidden/>
              </w:rPr>
              <w:tab/>
            </w:r>
            <w:r w:rsidR="00013CB8">
              <w:rPr>
                <w:noProof/>
                <w:webHidden/>
              </w:rPr>
              <w:fldChar w:fldCharType="begin"/>
            </w:r>
            <w:r w:rsidR="00013CB8">
              <w:rPr>
                <w:noProof/>
                <w:webHidden/>
              </w:rPr>
              <w:instrText xml:space="preserve"> PAGEREF _Toc78376624 \h </w:instrText>
            </w:r>
            <w:r w:rsidR="00013CB8">
              <w:rPr>
                <w:noProof/>
                <w:webHidden/>
              </w:rPr>
            </w:r>
            <w:r w:rsidR="00013CB8">
              <w:rPr>
                <w:noProof/>
                <w:webHidden/>
              </w:rPr>
              <w:fldChar w:fldCharType="separate"/>
            </w:r>
            <w:r w:rsidR="00013CB8">
              <w:rPr>
                <w:noProof/>
                <w:webHidden/>
              </w:rPr>
              <w:t>100</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25" w:history="1">
            <w:r w:rsidR="00013CB8" w:rsidRPr="00ED372E">
              <w:rPr>
                <w:rStyle w:val="a9"/>
                <w:rFonts w:ascii="Times New Roman" w:hAnsi="Times New Roman"/>
                <w:noProof/>
              </w:rPr>
              <w:t>2.13.4. Государственная пошлина за повторную выдачу свидетельства о постановке на учет в налоговом органе  182 1 08 07310 01 0000 110</w:t>
            </w:r>
            <w:r w:rsidR="00013CB8">
              <w:rPr>
                <w:noProof/>
                <w:webHidden/>
              </w:rPr>
              <w:tab/>
            </w:r>
            <w:r w:rsidR="00013CB8">
              <w:rPr>
                <w:noProof/>
                <w:webHidden/>
              </w:rPr>
              <w:fldChar w:fldCharType="begin"/>
            </w:r>
            <w:r w:rsidR="00013CB8">
              <w:rPr>
                <w:noProof/>
                <w:webHidden/>
              </w:rPr>
              <w:instrText xml:space="preserve"> PAGEREF _Toc78376625 \h </w:instrText>
            </w:r>
            <w:r w:rsidR="00013CB8">
              <w:rPr>
                <w:noProof/>
                <w:webHidden/>
              </w:rPr>
            </w:r>
            <w:r w:rsidR="00013CB8">
              <w:rPr>
                <w:noProof/>
                <w:webHidden/>
              </w:rPr>
              <w:fldChar w:fldCharType="separate"/>
            </w:r>
            <w:r w:rsidR="00013CB8">
              <w:rPr>
                <w:noProof/>
                <w:webHidden/>
              </w:rPr>
              <w:t>101</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626" w:history="1">
            <w:r w:rsidR="00013CB8" w:rsidRPr="00ED372E">
              <w:rPr>
                <w:rStyle w:val="a9"/>
                <w:rFonts w:ascii="Times New Roman" w:hAnsi="Times New Roman"/>
                <w:noProof/>
              </w:rPr>
              <w:t>2.14. Задолженность и перерасчеты по отмененным налогам, сборам и иным обязательным платежам  182 1 09 00000 00 0000 000</w:t>
            </w:r>
            <w:r w:rsidR="00013CB8">
              <w:rPr>
                <w:noProof/>
                <w:webHidden/>
              </w:rPr>
              <w:tab/>
            </w:r>
            <w:r w:rsidR="00013CB8">
              <w:rPr>
                <w:noProof/>
                <w:webHidden/>
              </w:rPr>
              <w:fldChar w:fldCharType="begin"/>
            </w:r>
            <w:r w:rsidR="00013CB8">
              <w:rPr>
                <w:noProof/>
                <w:webHidden/>
              </w:rPr>
              <w:instrText xml:space="preserve"> PAGEREF _Toc78376626 \h </w:instrText>
            </w:r>
            <w:r w:rsidR="00013CB8">
              <w:rPr>
                <w:noProof/>
                <w:webHidden/>
              </w:rPr>
            </w:r>
            <w:r w:rsidR="00013CB8">
              <w:rPr>
                <w:noProof/>
                <w:webHidden/>
              </w:rPr>
              <w:fldChar w:fldCharType="separate"/>
            </w:r>
            <w:r w:rsidR="00013CB8">
              <w:rPr>
                <w:noProof/>
                <w:webHidden/>
              </w:rPr>
              <w:t>102</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627" w:history="1">
            <w:r w:rsidR="00013CB8" w:rsidRPr="00ED372E">
              <w:rPr>
                <w:rStyle w:val="a9"/>
                <w:rFonts w:ascii="Times New Roman" w:hAnsi="Times New Roman"/>
                <w:noProof/>
              </w:rPr>
              <w:t>2.15. Платежи при пользовании природными ресурсами  182 1 12 00000 00 0000 000</w:t>
            </w:r>
            <w:r w:rsidR="00013CB8">
              <w:rPr>
                <w:noProof/>
                <w:webHidden/>
              </w:rPr>
              <w:tab/>
            </w:r>
            <w:r w:rsidR="00013CB8">
              <w:rPr>
                <w:noProof/>
                <w:webHidden/>
              </w:rPr>
              <w:fldChar w:fldCharType="begin"/>
            </w:r>
            <w:r w:rsidR="00013CB8">
              <w:rPr>
                <w:noProof/>
                <w:webHidden/>
              </w:rPr>
              <w:instrText xml:space="preserve"> PAGEREF _Toc78376627 \h </w:instrText>
            </w:r>
            <w:r w:rsidR="00013CB8">
              <w:rPr>
                <w:noProof/>
                <w:webHidden/>
              </w:rPr>
            </w:r>
            <w:r w:rsidR="00013CB8">
              <w:rPr>
                <w:noProof/>
                <w:webHidden/>
              </w:rPr>
              <w:fldChar w:fldCharType="separate"/>
            </w:r>
            <w:r w:rsidR="00013CB8">
              <w:rPr>
                <w:noProof/>
                <w:webHidden/>
              </w:rPr>
              <w:t>102</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28" w:history="1">
            <w:r w:rsidR="00013CB8" w:rsidRPr="00ED372E">
              <w:rPr>
                <w:rStyle w:val="a9"/>
                <w:rFonts w:ascii="Times New Roman" w:hAnsi="Times New Roman"/>
                <w:noProof/>
              </w:rPr>
              <w:t>2.15.1. Регулярные платежи за пользование недрами при пользовании недрами на территории Российской Федерации  182 1 12 02030 01 0000 120</w:t>
            </w:r>
            <w:r w:rsidR="00013CB8">
              <w:rPr>
                <w:noProof/>
                <w:webHidden/>
              </w:rPr>
              <w:tab/>
            </w:r>
            <w:r w:rsidR="00013CB8">
              <w:rPr>
                <w:noProof/>
                <w:webHidden/>
              </w:rPr>
              <w:fldChar w:fldCharType="begin"/>
            </w:r>
            <w:r w:rsidR="00013CB8">
              <w:rPr>
                <w:noProof/>
                <w:webHidden/>
              </w:rPr>
              <w:instrText xml:space="preserve"> PAGEREF _Toc78376628 \h </w:instrText>
            </w:r>
            <w:r w:rsidR="00013CB8">
              <w:rPr>
                <w:noProof/>
                <w:webHidden/>
              </w:rPr>
            </w:r>
            <w:r w:rsidR="00013CB8">
              <w:rPr>
                <w:noProof/>
                <w:webHidden/>
              </w:rPr>
              <w:fldChar w:fldCharType="separate"/>
            </w:r>
            <w:r w:rsidR="00013CB8">
              <w:rPr>
                <w:noProof/>
                <w:webHidden/>
              </w:rPr>
              <w:t>103</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629" w:history="1">
            <w:r w:rsidR="00013CB8" w:rsidRPr="00ED372E">
              <w:rPr>
                <w:rStyle w:val="a9"/>
                <w:rFonts w:ascii="Times New Roman" w:hAnsi="Times New Roman"/>
                <w:noProof/>
              </w:rPr>
              <w:t>2.16. Доходы от оказания платных услуг (работ) и компенсации затрат государства  182 1 13 00000 00 0000 000</w:t>
            </w:r>
            <w:r w:rsidR="00013CB8">
              <w:rPr>
                <w:noProof/>
                <w:webHidden/>
              </w:rPr>
              <w:tab/>
            </w:r>
            <w:r w:rsidR="00013CB8">
              <w:rPr>
                <w:noProof/>
                <w:webHidden/>
              </w:rPr>
              <w:fldChar w:fldCharType="begin"/>
            </w:r>
            <w:r w:rsidR="00013CB8">
              <w:rPr>
                <w:noProof/>
                <w:webHidden/>
              </w:rPr>
              <w:instrText xml:space="preserve"> PAGEREF _Toc78376629 \h </w:instrText>
            </w:r>
            <w:r w:rsidR="00013CB8">
              <w:rPr>
                <w:noProof/>
                <w:webHidden/>
              </w:rPr>
            </w:r>
            <w:r w:rsidR="00013CB8">
              <w:rPr>
                <w:noProof/>
                <w:webHidden/>
              </w:rPr>
              <w:fldChar w:fldCharType="separate"/>
            </w:r>
            <w:r w:rsidR="00013CB8">
              <w:rPr>
                <w:noProof/>
                <w:webHidden/>
              </w:rPr>
              <w:t>103</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30" w:history="1">
            <w:r w:rsidR="00013CB8" w:rsidRPr="00ED372E">
              <w:rPr>
                <w:rStyle w:val="a9"/>
                <w:rFonts w:ascii="Times New Roman" w:hAnsi="Times New Roman"/>
                <w:noProof/>
              </w:rPr>
              <w:t>2.16.1.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182 1 13 01020 01 0000 130</w:t>
            </w:r>
            <w:r w:rsidR="00013CB8">
              <w:rPr>
                <w:noProof/>
                <w:webHidden/>
              </w:rPr>
              <w:tab/>
            </w:r>
            <w:r w:rsidR="00013CB8">
              <w:rPr>
                <w:noProof/>
                <w:webHidden/>
              </w:rPr>
              <w:fldChar w:fldCharType="begin"/>
            </w:r>
            <w:r w:rsidR="00013CB8">
              <w:rPr>
                <w:noProof/>
                <w:webHidden/>
              </w:rPr>
              <w:instrText xml:space="preserve"> PAGEREF _Toc78376630 \h </w:instrText>
            </w:r>
            <w:r w:rsidR="00013CB8">
              <w:rPr>
                <w:noProof/>
                <w:webHidden/>
              </w:rPr>
            </w:r>
            <w:r w:rsidR="00013CB8">
              <w:rPr>
                <w:noProof/>
                <w:webHidden/>
              </w:rPr>
              <w:fldChar w:fldCharType="separate"/>
            </w:r>
            <w:r w:rsidR="00013CB8">
              <w:rPr>
                <w:noProof/>
                <w:webHidden/>
              </w:rPr>
              <w:t>103</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31" w:history="1">
            <w:r w:rsidR="00013CB8" w:rsidRPr="00ED372E">
              <w:rPr>
                <w:rStyle w:val="a9"/>
                <w:rFonts w:ascii="Times New Roman" w:hAnsi="Times New Roman"/>
                <w:noProof/>
              </w:rPr>
              <w:t>2.16.2</w:t>
            </w:r>
            <w:r w:rsidR="00013CB8" w:rsidRPr="00ED372E">
              <w:rPr>
                <w:rStyle w:val="a9"/>
                <w:rFonts w:ascii="Times New Roman" w:hAnsi="Times New Roman"/>
                <w:bCs/>
                <w:noProof/>
              </w:rPr>
              <w:t>.</w:t>
            </w:r>
            <w:r w:rsidR="00013CB8" w:rsidRPr="00ED372E">
              <w:rPr>
                <w:rStyle w:val="a9"/>
                <w:rFonts w:ascii="Times New Roman" w:hAnsi="Times New Roman"/>
                <w:b/>
                <w:bCs/>
                <w:i/>
                <w:noProof/>
              </w:rPr>
              <w:t xml:space="preserve"> </w:t>
            </w:r>
            <w:r w:rsidR="00013CB8" w:rsidRPr="00ED372E">
              <w:rPr>
                <w:rStyle w:val="a9"/>
                <w:rFonts w:ascii="Times New Roman" w:hAnsi="Times New Roman"/>
                <w:bCs/>
                <w:noProof/>
              </w:rPr>
              <w:t>Плата за предоставление сведений, содержащихся в государственном адресном реестре  182 1 13 01060 01 0000 130</w:t>
            </w:r>
            <w:r w:rsidR="00013CB8">
              <w:rPr>
                <w:noProof/>
                <w:webHidden/>
              </w:rPr>
              <w:tab/>
            </w:r>
            <w:r w:rsidR="00013CB8">
              <w:rPr>
                <w:noProof/>
                <w:webHidden/>
              </w:rPr>
              <w:fldChar w:fldCharType="begin"/>
            </w:r>
            <w:r w:rsidR="00013CB8">
              <w:rPr>
                <w:noProof/>
                <w:webHidden/>
              </w:rPr>
              <w:instrText xml:space="preserve"> PAGEREF _Toc78376631 \h </w:instrText>
            </w:r>
            <w:r w:rsidR="00013CB8">
              <w:rPr>
                <w:noProof/>
                <w:webHidden/>
              </w:rPr>
            </w:r>
            <w:r w:rsidR="00013CB8">
              <w:rPr>
                <w:noProof/>
                <w:webHidden/>
              </w:rPr>
              <w:fldChar w:fldCharType="separate"/>
            </w:r>
            <w:r w:rsidR="00013CB8">
              <w:rPr>
                <w:noProof/>
                <w:webHidden/>
              </w:rPr>
              <w:t>104</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32" w:history="1">
            <w:r w:rsidR="00013CB8" w:rsidRPr="00ED372E">
              <w:rPr>
                <w:rStyle w:val="a9"/>
                <w:rFonts w:ascii="Times New Roman" w:hAnsi="Times New Roman"/>
                <w:noProof/>
              </w:rPr>
              <w:t>2.16.3. Плата за предоставление информации из реестра дисквалифицированных лиц  182 1 13 01190 01 0000 130</w:t>
            </w:r>
            <w:r w:rsidR="00013CB8">
              <w:rPr>
                <w:noProof/>
                <w:webHidden/>
              </w:rPr>
              <w:tab/>
            </w:r>
            <w:r w:rsidR="00013CB8">
              <w:rPr>
                <w:noProof/>
                <w:webHidden/>
              </w:rPr>
              <w:fldChar w:fldCharType="begin"/>
            </w:r>
            <w:r w:rsidR="00013CB8">
              <w:rPr>
                <w:noProof/>
                <w:webHidden/>
              </w:rPr>
              <w:instrText xml:space="preserve"> PAGEREF _Toc78376632 \h </w:instrText>
            </w:r>
            <w:r w:rsidR="00013CB8">
              <w:rPr>
                <w:noProof/>
                <w:webHidden/>
              </w:rPr>
            </w:r>
            <w:r w:rsidR="00013CB8">
              <w:rPr>
                <w:noProof/>
                <w:webHidden/>
              </w:rPr>
              <w:fldChar w:fldCharType="separate"/>
            </w:r>
            <w:r w:rsidR="00013CB8">
              <w:rPr>
                <w:noProof/>
                <w:webHidden/>
              </w:rPr>
              <w:t>105</w:t>
            </w:r>
            <w:r w:rsidR="00013CB8">
              <w:rPr>
                <w:noProof/>
                <w:webHidden/>
              </w:rPr>
              <w:fldChar w:fldCharType="end"/>
            </w:r>
          </w:hyperlink>
        </w:p>
        <w:p w:rsidR="00013CB8" w:rsidRDefault="006D4706">
          <w:pPr>
            <w:pStyle w:val="24"/>
            <w:rPr>
              <w:rFonts w:asciiTheme="minorHAnsi" w:eastAsiaTheme="minorEastAsia" w:hAnsiTheme="minorHAnsi" w:cstheme="minorBidi"/>
              <w:noProof/>
              <w:lang w:eastAsia="ru-RU"/>
            </w:rPr>
          </w:pPr>
          <w:hyperlink w:anchor="_Toc78376633" w:history="1">
            <w:r w:rsidR="00013CB8" w:rsidRPr="00ED372E">
              <w:rPr>
                <w:rStyle w:val="a9"/>
                <w:rFonts w:ascii="Times New Roman" w:hAnsi="Times New Roman"/>
                <w:noProof/>
              </w:rPr>
              <w:t>2.17. Штрафы, санкции, возмещение ущерба  182 1 16 00000 00 0000 000</w:t>
            </w:r>
            <w:r w:rsidR="00013CB8">
              <w:rPr>
                <w:noProof/>
                <w:webHidden/>
              </w:rPr>
              <w:tab/>
            </w:r>
            <w:r w:rsidR="00013CB8">
              <w:rPr>
                <w:noProof/>
                <w:webHidden/>
              </w:rPr>
              <w:fldChar w:fldCharType="begin"/>
            </w:r>
            <w:r w:rsidR="00013CB8">
              <w:rPr>
                <w:noProof/>
                <w:webHidden/>
              </w:rPr>
              <w:instrText xml:space="preserve"> PAGEREF _Toc78376633 \h </w:instrText>
            </w:r>
            <w:r w:rsidR="00013CB8">
              <w:rPr>
                <w:noProof/>
                <w:webHidden/>
              </w:rPr>
            </w:r>
            <w:r w:rsidR="00013CB8">
              <w:rPr>
                <w:noProof/>
                <w:webHidden/>
              </w:rPr>
              <w:fldChar w:fldCharType="separate"/>
            </w:r>
            <w:r w:rsidR="00013CB8">
              <w:rPr>
                <w:noProof/>
                <w:webHidden/>
              </w:rPr>
              <w:t>106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34" w:history="1">
            <w:r w:rsidR="00013CB8" w:rsidRPr="00ED372E">
              <w:rPr>
                <w:rStyle w:val="a9"/>
                <w:rFonts w:ascii="Times New Roman" w:hAnsi="Times New Roman"/>
                <w:noProof/>
              </w:rPr>
              <w:t>2.17.1.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r w:rsidR="00013CB8">
              <w:rPr>
                <w:noProof/>
                <w:webHidden/>
              </w:rPr>
              <w:tab/>
            </w:r>
            <w:r w:rsidR="00013CB8">
              <w:rPr>
                <w:noProof/>
                <w:webHidden/>
              </w:rPr>
              <w:fldChar w:fldCharType="begin"/>
            </w:r>
            <w:r w:rsidR="00013CB8">
              <w:rPr>
                <w:noProof/>
                <w:webHidden/>
              </w:rPr>
              <w:instrText xml:space="preserve"> PAGEREF _Toc78376634 \h </w:instrText>
            </w:r>
            <w:r w:rsidR="00013CB8">
              <w:rPr>
                <w:noProof/>
                <w:webHidden/>
              </w:rPr>
            </w:r>
            <w:r w:rsidR="00013CB8">
              <w:rPr>
                <w:noProof/>
                <w:webHidden/>
              </w:rPr>
              <w:fldChar w:fldCharType="separate"/>
            </w:r>
            <w:r w:rsidR="00013CB8">
              <w:rPr>
                <w:noProof/>
                <w:webHidden/>
              </w:rPr>
              <w:t>106</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35" w:history="1">
            <w:r w:rsidR="00013CB8" w:rsidRPr="00ED372E">
              <w:rPr>
                <w:rStyle w:val="a9"/>
                <w:rFonts w:ascii="Times New Roman" w:hAnsi="Times New Roman"/>
                <w:noProof/>
              </w:rPr>
              <w:t>2.17.2.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r w:rsidR="00013CB8">
              <w:rPr>
                <w:noProof/>
                <w:webHidden/>
              </w:rPr>
              <w:tab/>
            </w:r>
            <w:r w:rsidR="00013CB8">
              <w:rPr>
                <w:noProof/>
                <w:webHidden/>
              </w:rPr>
              <w:fldChar w:fldCharType="begin"/>
            </w:r>
            <w:r w:rsidR="00013CB8">
              <w:rPr>
                <w:noProof/>
                <w:webHidden/>
              </w:rPr>
              <w:instrText xml:space="preserve"> PAGEREF _Toc78376635 \h </w:instrText>
            </w:r>
            <w:r w:rsidR="00013CB8">
              <w:rPr>
                <w:noProof/>
                <w:webHidden/>
              </w:rPr>
            </w:r>
            <w:r w:rsidR="00013CB8">
              <w:rPr>
                <w:noProof/>
                <w:webHidden/>
              </w:rPr>
              <w:fldChar w:fldCharType="separate"/>
            </w:r>
            <w:r w:rsidR="00013CB8">
              <w:rPr>
                <w:noProof/>
                <w:webHidden/>
              </w:rPr>
              <w:t>107</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36" w:history="1">
            <w:r w:rsidR="00013CB8" w:rsidRPr="00ED372E">
              <w:rPr>
                <w:rStyle w:val="a9"/>
                <w:rFonts w:ascii="Times New Roman" w:hAnsi="Times New Roman"/>
                <w:noProof/>
              </w:rPr>
              <w:t>2.17.3.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r w:rsidR="00013CB8">
              <w:rPr>
                <w:noProof/>
                <w:webHidden/>
              </w:rPr>
              <w:tab/>
            </w:r>
            <w:r w:rsidR="00013CB8">
              <w:rPr>
                <w:noProof/>
                <w:webHidden/>
              </w:rPr>
              <w:fldChar w:fldCharType="begin"/>
            </w:r>
            <w:r w:rsidR="00013CB8">
              <w:rPr>
                <w:noProof/>
                <w:webHidden/>
              </w:rPr>
              <w:instrText xml:space="preserve"> PAGEREF _Toc78376636 \h </w:instrText>
            </w:r>
            <w:r w:rsidR="00013CB8">
              <w:rPr>
                <w:noProof/>
                <w:webHidden/>
              </w:rPr>
            </w:r>
            <w:r w:rsidR="00013CB8">
              <w:rPr>
                <w:noProof/>
                <w:webHidden/>
              </w:rPr>
              <w:fldChar w:fldCharType="separate"/>
            </w:r>
            <w:r w:rsidR="00013CB8">
              <w:rPr>
                <w:noProof/>
                <w:webHidden/>
              </w:rPr>
              <w:t>107</w:t>
            </w:r>
            <w:r w:rsidR="00013CB8">
              <w:rPr>
                <w:noProof/>
                <w:webHidden/>
              </w:rPr>
              <w:fldChar w:fldCharType="end"/>
            </w:r>
          </w:hyperlink>
        </w:p>
        <w:p w:rsidR="00013CB8" w:rsidRDefault="006D4706">
          <w:pPr>
            <w:pStyle w:val="31"/>
            <w:rPr>
              <w:rFonts w:asciiTheme="minorHAnsi" w:eastAsiaTheme="minorEastAsia" w:hAnsiTheme="minorHAnsi" w:cstheme="minorBidi"/>
              <w:noProof/>
              <w:lang w:eastAsia="ru-RU"/>
            </w:rPr>
          </w:pPr>
          <w:hyperlink w:anchor="_Toc78376637" w:history="1">
            <w:r w:rsidR="00013CB8" w:rsidRPr="00ED372E">
              <w:rPr>
                <w:rStyle w:val="a9"/>
                <w:rFonts w:ascii="Times New Roman" w:hAnsi="Times New Roman"/>
                <w:noProof/>
              </w:rPr>
              <w:t>182 1 16 10129 01 0000 140</w:t>
            </w:r>
            <w:r w:rsidR="00013CB8">
              <w:rPr>
                <w:noProof/>
                <w:webHidden/>
              </w:rPr>
              <w:tab/>
            </w:r>
            <w:r w:rsidR="00013CB8">
              <w:rPr>
                <w:noProof/>
                <w:webHidden/>
              </w:rPr>
              <w:fldChar w:fldCharType="begin"/>
            </w:r>
            <w:r w:rsidR="00013CB8">
              <w:rPr>
                <w:noProof/>
                <w:webHidden/>
              </w:rPr>
              <w:instrText xml:space="preserve"> PAGEREF _Toc78376637 \h </w:instrText>
            </w:r>
            <w:r w:rsidR="00013CB8">
              <w:rPr>
                <w:noProof/>
                <w:webHidden/>
              </w:rPr>
            </w:r>
            <w:r w:rsidR="00013CB8">
              <w:rPr>
                <w:noProof/>
                <w:webHidden/>
              </w:rPr>
              <w:fldChar w:fldCharType="separate"/>
            </w:r>
            <w:r w:rsidR="00013CB8">
              <w:rPr>
                <w:noProof/>
                <w:webHidden/>
              </w:rPr>
              <w:t>107</w:t>
            </w:r>
            <w:r w:rsidR="00013CB8">
              <w:rPr>
                <w:noProof/>
                <w:webHidden/>
              </w:rPr>
              <w:fldChar w:fldCharType="end"/>
            </w:r>
          </w:hyperlink>
        </w:p>
        <w:p w:rsidR="00013CB8" w:rsidRDefault="00013CB8">
          <w:r>
            <w:rPr>
              <w:b/>
              <w:bCs/>
            </w:rPr>
            <w:fldChar w:fldCharType="end"/>
          </w:r>
        </w:p>
      </w:sdtContent>
    </w:sdt>
    <w:p w:rsidR="000662D2" w:rsidRPr="00204B82" w:rsidRDefault="000662D2" w:rsidP="000662D2">
      <w:pPr>
        <w:pStyle w:val="10"/>
        <w:pageBreakBefore/>
        <w:spacing w:before="0" w:after="240"/>
        <w:ind w:left="720"/>
        <w:jc w:val="center"/>
        <w:rPr>
          <w:rFonts w:ascii="Times New Roman" w:hAnsi="Times New Roman"/>
          <w:b w:val="0"/>
          <w:sz w:val="28"/>
          <w:szCs w:val="28"/>
        </w:rPr>
      </w:pPr>
      <w:bookmarkStart w:id="5" w:name="_Toc35251620"/>
      <w:bookmarkStart w:id="6" w:name="_Toc78376564"/>
      <w:r w:rsidRPr="00204B82">
        <w:rPr>
          <w:rFonts w:ascii="Times New Roman" w:hAnsi="Times New Roman"/>
          <w:b w:val="0"/>
          <w:sz w:val="28"/>
          <w:szCs w:val="28"/>
        </w:rPr>
        <w:lastRenderedPageBreak/>
        <w:t>1. Общие положения</w:t>
      </w:r>
      <w:bookmarkEnd w:id="1"/>
      <w:bookmarkEnd w:id="2"/>
      <w:bookmarkEnd w:id="3"/>
      <w:bookmarkEnd w:id="4"/>
      <w:bookmarkEnd w:id="5"/>
      <w:bookmarkEnd w:id="6"/>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 xml:space="preserve">Методика прогнозирования поступлений доходов в консолидированный бюджет </w:t>
      </w:r>
      <w:r w:rsidR="008D56B2" w:rsidRPr="00204B82">
        <w:rPr>
          <w:rFonts w:ascii="Times New Roman" w:hAnsi="Times New Roman"/>
          <w:sz w:val="28"/>
          <w:szCs w:val="28"/>
        </w:rPr>
        <w:t>Ярославской области</w:t>
      </w:r>
      <w:r w:rsidRPr="00204B82">
        <w:rPr>
          <w:rFonts w:ascii="Times New Roman" w:hAnsi="Times New Roman"/>
          <w:sz w:val="28"/>
          <w:szCs w:val="28"/>
        </w:rPr>
        <w:t xml:space="preserve"> на </w:t>
      </w:r>
      <w:r w:rsidR="0027577C" w:rsidRPr="00204B82">
        <w:rPr>
          <w:rFonts w:ascii="Times New Roman" w:hAnsi="Times New Roman"/>
          <w:sz w:val="28"/>
          <w:szCs w:val="28"/>
        </w:rPr>
        <w:t xml:space="preserve">текущий год, </w:t>
      </w:r>
      <w:r w:rsidRPr="00204B82">
        <w:rPr>
          <w:rFonts w:ascii="Times New Roman" w:hAnsi="Times New Roman"/>
          <w:sz w:val="28"/>
          <w:szCs w:val="28"/>
        </w:rPr>
        <w:t xml:space="preserve">очередной финансовый год и плановый период (далее – Методика) разработана в целях реализации </w:t>
      </w:r>
      <w:r w:rsidR="008D56B2" w:rsidRPr="00204B82">
        <w:rPr>
          <w:rFonts w:ascii="Times New Roman" w:hAnsi="Times New Roman"/>
          <w:sz w:val="28"/>
          <w:szCs w:val="28"/>
        </w:rPr>
        <w:t>У</w:t>
      </w:r>
      <w:r w:rsidRPr="00204B82">
        <w:rPr>
          <w:rFonts w:ascii="Times New Roman" w:hAnsi="Times New Roman"/>
          <w:sz w:val="28"/>
          <w:szCs w:val="28"/>
        </w:rPr>
        <w:t>ФНС России</w:t>
      </w:r>
      <w:r w:rsidR="008D56B2" w:rsidRPr="00204B82">
        <w:rPr>
          <w:rFonts w:ascii="Times New Roman" w:hAnsi="Times New Roman"/>
          <w:sz w:val="28"/>
          <w:szCs w:val="28"/>
        </w:rPr>
        <w:t xml:space="preserve"> по Ярославской области (далее – Управление)</w:t>
      </w:r>
      <w:r w:rsidRPr="00204B82">
        <w:rPr>
          <w:rFonts w:ascii="Times New Roman" w:hAnsi="Times New Roman"/>
          <w:sz w:val="28"/>
          <w:szCs w:val="28"/>
        </w:rPr>
        <w:t xml:space="preserve"> полномочий главного администратора доходов консолидированного бюджета </w:t>
      </w:r>
      <w:r w:rsidR="008D56B2" w:rsidRPr="00204B82">
        <w:rPr>
          <w:rFonts w:ascii="Times New Roman" w:hAnsi="Times New Roman"/>
          <w:sz w:val="28"/>
          <w:szCs w:val="28"/>
        </w:rPr>
        <w:t>Ярославской области</w:t>
      </w:r>
      <w:r w:rsidRPr="00204B82">
        <w:rPr>
          <w:rFonts w:ascii="Times New Roman" w:hAnsi="Times New Roman"/>
          <w:sz w:val="28"/>
          <w:szCs w:val="28"/>
        </w:rPr>
        <w:t xml:space="preserve"> в части прогнозирования поступлений доходов, администрируемых ФНС России, а также направлена на обеспечения полноты поступлений доходов в консолидированный бюджет </w:t>
      </w:r>
      <w:r w:rsidR="008D56B2" w:rsidRPr="00204B82">
        <w:rPr>
          <w:rFonts w:ascii="Times New Roman" w:hAnsi="Times New Roman"/>
          <w:sz w:val="28"/>
          <w:szCs w:val="28"/>
        </w:rPr>
        <w:t>Ярославской области</w:t>
      </w:r>
      <w:r w:rsidRPr="00204B82">
        <w:rPr>
          <w:rFonts w:ascii="Times New Roman" w:hAnsi="Times New Roman"/>
          <w:sz w:val="28"/>
          <w:szCs w:val="28"/>
        </w:rPr>
        <w:t xml:space="preserve"> с учётом основных направлений бюджетной и налоговой политики на очередной финансовый год и плановый период.</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 xml:space="preserve">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w:t>
      </w:r>
      <w:r w:rsidRPr="00033538">
        <w:rPr>
          <w:rFonts w:ascii="Times New Roman" w:hAnsi="Times New Roman"/>
          <w:sz w:val="28"/>
          <w:szCs w:val="28"/>
        </w:rPr>
        <w:t>Федерации от 23 июня 2016 г. № 574 «Об общих требованиях к методике прогнозирования поступлений доходов</w:t>
      </w:r>
      <w:r w:rsidRPr="00204B82">
        <w:rPr>
          <w:rFonts w:ascii="Times New Roman" w:hAnsi="Times New Roman"/>
          <w:sz w:val="28"/>
          <w:szCs w:val="28"/>
        </w:rPr>
        <w:t xml:space="preserve"> в бюджеты бюджетной системы Российской Федерации (далее – Общие требования).</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 xml:space="preserve">При расчёте параметров доходов в консолидированный бюджет </w:t>
      </w:r>
      <w:r w:rsidR="008D56B2" w:rsidRPr="00204B82">
        <w:rPr>
          <w:rFonts w:ascii="Times New Roman" w:hAnsi="Times New Roman"/>
          <w:sz w:val="28"/>
          <w:szCs w:val="28"/>
        </w:rPr>
        <w:t>Ярославской области</w:t>
      </w:r>
      <w:r w:rsidRPr="00204B82">
        <w:rPr>
          <w:rFonts w:ascii="Times New Roman" w:hAnsi="Times New Roman"/>
          <w:sz w:val="28"/>
          <w:szCs w:val="28"/>
        </w:rPr>
        <w:t xml:space="preserve"> применяются следующие методы прогнозирования:</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усреднение -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индексация – расчет с применением индекса потребительских цен или другого коэффициента, характеризующего динамику прогнозируемого вида доходов;</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экстраполяция – расчёт, осуществляемый на основании имеющихся данных о тенденциях изменений поступлений в прошлых периодах;</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 xml:space="preserve">иной способ, который описывается в Методике. </w:t>
      </w:r>
    </w:p>
    <w:p w:rsidR="008D56B2" w:rsidRPr="00204B82" w:rsidRDefault="008D56B2" w:rsidP="008D56B2">
      <w:pPr>
        <w:pStyle w:val="aff3"/>
        <w:jc w:val="both"/>
        <w:rPr>
          <w:rFonts w:ascii="Times New Roman" w:hAnsi="Times New Roman"/>
          <w:sz w:val="28"/>
          <w:szCs w:val="28"/>
        </w:rPr>
      </w:pPr>
      <w:r w:rsidRPr="00204B82">
        <w:rPr>
          <w:rFonts w:ascii="Times New Roman" w:hAnsi="Times New Roman"/>
          <w:sz w:val="28"/>
          <w:szCs w:val="28"/>
        </w:rPr>
        <w:tab/>
        <w:t>При прогнозировании доходов в консолидированный бюджет Ярославской области используются макроэкономические показатели прогноза социально-экономического развития Ярославской области, утвержденные постановлением Правительства Ярославской области «О прогнозе социально-экономического развития Ярославской области на соответствующий период».</w:t>
      </w:r>
    </w:p>
    <w:p w:rsidR="008D56B2" w:rsidRPr="00204B82" w:rsidRDefault="008D56B2" w:rsidP="008D56B2">
      <w:pPr>
        <w:pStyle w:val="aff3"/>
        <w:jc w:val="both"/>
        <w:rPr>
          <w:rFonts w:ascii="Times New Roman" w:hAnsi="Times New Roman"/>
          <w:sz w:val="28"/>
          <w:szCs w:val="28"/>
        </w:rPr>
      </w:pPr>
      <w:r w:rsidRPr="00204B82">
        <w:rPr>
          <w:rFonts w:ascii="Times New Roman" w:hAnsi="Times New Roman"/>
          <w:sz w:val="28"/>
          <w:szCs w:val="28"/>
        </w:rPr>
        <w:tab/>
        <w:t xml:space="preserve">Для расчета прогнозируемых поступлений доходов в консолидированный бюджет Ярославской области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Ярославльстата, </w:t>
      </w:r>
      <w:r w:rsidRPr="00204B82">
        <w:rPr>
          <w:rFonts w:ascii="Times New Roman" w:hAnsi="Times New Roman"/>
          <w:sz w:val="28"/>
          <w:szCs w:val="28"/>
        </w:rPr>
        <w:lastRenderedPageBreak/>
        <w:t xml:space="preserve">аналитическая информация о финансово-хозяйственной деятельности налогоплательщиков. </w:t>
      </w:r>
    </w:p>
    <w:p w:rsidR="000662D2" w:rsidRPr="00204B82" w:rsidRDefault="000662D2" w:rsidP="000662D2">
      <w:pPr>
        <w:spacing w:after="0" w:line="240" w:lineRule="auto"/>
        <w:ind w:firstLine="709"/>
        <w:jc w:val="both"/>
        <w:rPr>
          <w:rFonts w:ascii="Times New Roman" w:hAnsi="Times New Roman"/>
          <w:sz w:val="28"/>
          <w:szCs w:val="28"/>
        </w:rPr>
      </w:pPr>
      <w:r w:rsidRPr="00204B82">
        <w:rPr>
          <w:rFonts w:ascii="Times New Roman" w:hAnsi="Times New Roman"/>
          <w:sz w:val="28"/>
          <w:szCs w:val="28"/>
        </w:rPr>
        <w:t>В отношении региональных и местных налогов</w:t>
      </w:r>
      <w:r w:rsidR="00082E09" w:rsidRPr="00204B82">
        <w:rPr>
          <w:rFonts w:ascii="Times New Roman" w:hAnsi="Times New Roman"/>
          <w:sz w:val="28"/>
          <w:szCs w:val="28"/>
        </w:rPr>
        <w:t xml:space="preserve"> </w:t>
      </w:r>
      <w:r w:rsidRPr="00204B82">
        <w:rPr>
          <w:rFonts w:ascii="Times New Roman" w:hAnsi="Times New Roman"/>
          <w:sz w:val="28"/>
          <w:szCs w:val="28"/>
        </w:rPr>
        <w:t>совокупный прогноз поступлений определяется с учетом данных, представленных территориальными налоговыми органами.</w:t>
      </w:r>
    </w:p>
    <w:p w:rsidR="000662D2" w:rsidRPr="00204B82" w:rsidRDefault="000662D2" w:rsidP="000662D2">
      <w:pPr>
        <w:pStyle w:val="10"/>
        <w:spacing w:after="240"/>
        <w:jc w:val="center"/>
        <w:rPr>
          <w:rFonts w:ascii="Times New Roman" w:hAnsi="Times New Roman"/>
          <w:b w:val="0"/>
          <w:sz w:val="28"/>
          <w:szCs w:val="28"/>
        </w:rPr>
      </w:pPr>
      <w:bookmarkStart w:id="7" w:name="_Toc369610408"/>
      <w:bookmarkStart w:id="8" w:name="_Toc392855891"/>
      <w:bookmarkStart w:id="9" w:name="_Toc401317619"/>
      <w:bookmarkStart w:id="10" w:name="_Toc454525469"/>
      <w:bookmarkStart w:id="11" w:name="_Toc35251621"/>
      <w:bookmarkStart w:id="12" w:name="_Toc78376565"/>
      <w:r w:rsidRPr="00204B82">
        <w:rPr>
          <w:rFonts w:ascii="Times New Roman" w:hAnsi="Times New Roman"/>
          <w:b w:val="0"/>
          <w:sz w:val="28"/>
          <w:szCs w:val="28"/>
        </w:rPr>
        <w:t xml:space="preserve">2. </w:t>
      </w:r>
      <w:bookmarkEnd w:id="7"/>
      <w:bookmarkEnd w:id="8"/>
      <w:bookmarkEnd w:id="9"/>
      <w:bookmarkEnd w:id="10"/>
      <w:r w:rsidRPr="00204B82">
        <w:rPr>
          <w:rFonts w:ascii="Times New Roman" w:hAnsi="Times New Roman"/>
          <w:b w:val="0"/>
          <w:sz w:val="28"/>
          <w:szCs w:val="28"/>
        </w:rPr>
        <w:t>Алгоритмы расчёта прогнозов поступлений по видам налоговых и неналоговых доходов</w:t>
      </w:r>
      <w:bookmarkEnd w:id="11"/>
      <w:bookmarkEnd w:id="12"/>
    </w:p>
    <w:p w:rsidR="00033538" w:rsidRPr="00F264A8" w:rsidRDefault="00033538" w:rsidP="00033538">
      <w:pPr>
        <w:keepNext/>
        <w:tabs>
          <w:tab w:val="left" w:pos="1985"/>
        </w:tabs>
        <w:spacing w:before="240" w:after="240" w:line="240" w:lineRule="auto"/>
        <w:ind w:left="1985" w:right="1134"/>
        <w:jc w:val="center"/>
        <w:outlineLvl w:val="2"/>
        <w:rPr>
          <w:rFonts w:ascii="Times New Roman" w:hAnsi="Times New Roman"/>
          <w:bCs/>
          <w:sz w:val="28"/>
          <w:szCs w:val="28"/>
        </w:rPr>
      </w:pPr>
      <w:bookmarkStart w:id="13" w:name="_Toc78376566"/>
      <w:bookmarkStart w:id="14" w:name="_Toc35251625"/>
      <w:bookmarkStart w:id="15" w:name="_Toc370820775"/>
      <w:bookmarkStart w:id="16" w:name="_Toc392855893"/>
      <w:bookmarkStart w:id="17" w:name="_Toc401317621"/>
      <w:bookmarkStart w:id="18" w:name="_Toc454525471"/>
      <w:bookmarkStart w:id="19" w:name="_Toc456460801"/>
      <w:bookmarkStart w:id="20" w:name="_Toc369610410"/>
      <w:r w:rsidRPr="00F264A8">
        <w:rPr>
          <w:rFonts w:ascii="Times New Roman" w:hAnsi="Times New Roman"/>
          <w:bCs/>
          <w:sz w:val="28"/>
          <w:szCs w:val="28"/>
        </w:rPr>
        <w:t xml:space="preserve">2.1. Налог на прибыль организаций </w:t>
      </w:r>
      <w:r w:rsidRPr="00F264A8">
        <w:rPr>
          <w:rFonts w:ascii="Times New Roman" w:hAnsi="Times New Roman"/>
          <w:bCs/>
          <w:sz w:val="28"/>
          <w:szCs w:val="28"/>
        </w:rPr>
        <w:br/>
        <w:t>182 1 01 01010 00 0000 110</w:t>
      </w:r>
      <w:bookmarkEnd w:id="13"/>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Расчёт доходов в бюджеты  субъектов Российской Федерации от уплаты налога на прибыль организаций осуществляется в соответствии с действующим законодательством Российской Федерации о налогах и сборах.</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Расчёт прогнозного объёма поступлений по налогу на прибыль организаций производится отдельно по каждому виду дохода.</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Налог на прибыль организаций рассчитывается по соответствующим ставкам, установленным Налоговым кодексом Российской Федерации, и зачисляется в бюджеты субъекта по нормативам установленным в соответствии со статьями Бюджетного кодекса Российской Федерации (далее – БК РФ).</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В прогнозе поступлений налога на прибыль организаций, зачисляемого в бюджеты субъектов Российской Федерации по соответствующим ставкам, учитываются:</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основные показатели прогноза социально-экономического развития Ярославской области  на очередной финансовый год и плановый период, утвержденные постановлением Правительства  Ярославской области (прибыль прибыльных организаций для целей бухгалтерского учета, прибыль по всем видам деятельности);</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динамика налоговой базы по налогу согласно данным отчёта по форме № 5-П «Отчет о налоговой базе и структуре начислений по налогу на прибыль организаций», сложившаяся за предыдущие периоды;</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налоговые ставки, льготы и преференции, предусмотренные главой 25 НК РФ «Налог на прибыль организаций» и др. источники.</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Расчет поступлений налога на прибыль организаций, зачисляемого в бюджеты субъектов Российской Федерации  включает в себя следующие КБК:</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- 182 1 01 01012 02 0000 110 налог на прибыль организаций (за исключением консолидированных групп налогоплательщиков), зачисляемый в бюджеты субъектов Российской Федерации;</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lastRenderedPageBreak/>
        <w:t>- 182 1 01 01014 02 0000 110 налог на прибыль организаций консолидированных групп налогоплательщиков, зачисляемый в бюджеты субъектов Российской Федерации;</w:t>
      </w:r>
    </w:p>
    <w:p w:rsidR="00033538" w:rsidRPr="00A8630D" w:rsidRDefault="00033538" w:rsidP="00033538">
      <w:pPr>
        <w:spacing w:after="0" w:line="240" w:lineRule="auto"/>
        <w:ind w:firstLine="709"/>
        <w:jc w:val="both"/>
        <w:rPr>
          <w:rFonts w:ascii="Times New Roman" w:hAnsi="Times New Roman"/>
          <w:sz w:val="28"/>
          <w:szCs w:val="28"/>
        </w:rPr>
      </w:pP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Совокупная сумма налога на прибыль организаций (Прибыль) определяется по формуле</w:t>
      </w:r>
    </w:p>
    <w:p w:rsidR="00033538" w:rsidRPr="00A8630D" w:rsidRDefault="00033538" w:rsidP="00033538">
      <w:pPr>
        <w:spacing w:after="0" w:line="240" w:lineRule="auto"/>
        <w:ind w:firstLine="709"/>
        <w:jc w:val="both"/>
        <w:rPr>
          <w:rFonts w:ascii="Times New Roman" w:hAnsi="Times New Roman"/>
          <w:sz w:val="28"/>
          <w:szCs w:val="28"/>
        </w:rPr>
      </w:pPr>
    </w:p>
    <w:p w:rsidR="00033538" w:rsidRPr="00A8630D" w:rsidRDefault="00033538" w:rsidP="00033538">
      <w:pPr>
        <w:spacing w:after="0" w:line="360" w:lineRule="auto"/>
        <w:ind w:firstLine="709"/>
        <w:jc w:val="center"/>
        <w:rPr>
          <w:rFonts w:ascii="Times New Roman" w:hAnsi="Times New Roman"/>
          <w:sz w:val="28"/>
          <w:szCs w:val="28"/>
        </w:rPr>
      </w:pPr>
      <w:r w:rsidRPr="00A8630D">
        <w:rPr>
          <w:rFonts w:ascii="Times New Roman" w:hAnsi="Times New Roman"/>
          <w:sz w:val="28"/>
          <w:szCs w:val="28"/>
        </w:rPr>
        <w:t>Прибыль</w:t>
      </w:r>
      <w:r w:rsidRPr="00A8630D">
        <w:rPr>
          <w:rFonts w:ascii="Times New Roman" w:hAnsi="Times New Roman"/>
          <w:sz w:val="28"/>
          <w:szCs w:val="28"/>
          <w:vertAlign w:val="subscript"/>
        </w:rPr>
        <w:t xml:space="preserve"> </w:t>
      </w:r>
      <w:r w:rsidRPr="00A8630D">
        <w:rPr>
          <w:rFonts w:ascii="Times New Roman" w:hAnsi="Times New Roman"/>
          <w:sz w:val="28"/>
          <w:szCs w:val="28"/>
        </w:rPr>
        <w:t xml:space="preserve">= Прибыль </w:t>
      </w:r>
      <w:r w:rsidRPr="00A8630D">
        <w:rPr>
          <w:rFonts w:ascii="Times New Roman" w:hAnsi="Times New Roman"/>
          <w:sz w:val="28"/>
          <w:szCs w:val="28"/>
          <w:vertAlign w:val="subscript"/>
        </w:rPr>
        <w:t xml:space="preserve">организаций </w:t>
      </w:r>
      <w:r w:rsidRPr="00A8630D">
        <w:rPr>
          <w:rFonts w:ascii="Times New Roman" w:hAnsi="Times New Roman"/>
          <w:sz w:val="28"/>
          <w:szCs w:val="28"/>
        </w:rPr>
        <w:t xml:space="preserve">+ Прибыль </w:t>
      </w:r>
      <w:r w:rsidRPr="00A8630D">
        <w:rPr>
          <w:rFonts w:ascii="Times New Roman" w:hAnsi="Times New Roman"/>
          <w:sz w:val="28"/>
          <w:szCs w:val="28"/>
          <w:vertAlign w:val="subscript"/>
        </w:rPr>
        <w:t xml:space="preserve">КГН </w:t>
      </w:r>
      <w:r w:rsidRPr="00A8630D">
        <w:rPr>
          <w:rFonts w:ascii="Times New Roman" w:hAnsi="Times New Roman"/>
          <w:sz w:val="28"/>
          <w:szCs w:val="28"/>
        </w:rPr>
        <w:t xml:space="preserve">  </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где:</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xml:space="preserve">Прибыль </w:t>
      </w:r>
      <w:r w:rsidRPr="00A8630D">
        <w:rPr>
          <w:rFonts w:ascii="Times New Roman" w:hAnsi="Times New Roman"/>
          <w:sz w:val="28"/>
          <w:szCs w:val="28"/>
          <w:vertAlign w:val="subscript"/>
        </w:rPr>
        <w:t>организаций</w:t>
      </w:r>
      <w:r w:rsidRPr="00A8630D">
        <w:rPr>
          <w:rFonts w:ascii="Times New Roman" w:hAnsi="Times New Roman"/>
          <w:sz w:val="28"/>
          <w:szCs w:val="28"/>
        </w:rPr>
        <w:t xml:space="preserve"> – сумма налога на прибыль организаций, зачисляемый в бюджеты субъектов Российской Федерации; тыс. рублей;</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xml:space="preserve">Прибыль </w:t>
      </w:r>
      <w:r w:rsidRPr="00A8630D">
        <w:rPr>
          <w:rFonts w:ascii="Times New Roman" w:hAnsi="Times New Roman"/>
          <w:sz w:val="28"/>
          <w:szCs w:val="28"/>
          <w:vertAlign w:val="subscript"/>
        </w:rPr>
        <w:t>КГН</w:t>
      </w:r>
      <w:r w:rsidRPr="00A8630D">
        <w:rPr>
          <w:rFonts w:ascii="Times New Roman" w:hAnsi="Times New Roman"/>
          <w:sz w:val="28"/>
          <w:szCs w:val="28"/>
        </w:rPr>
        <w:t xml:space="preserve"> – сумма налога на прибыль организаций консолидированных групп налогоплательщиков, зачисляемая в бюджеты субъектов Российской Федерации,  тыс. рублей.</w:t>
      </w:r>
    </w:p>
    <w:p w:rsidR="00033538" w:rsidRPr="00033538" w:rsidRDefault="00033538" w:rsidP="00033538">
      <w:pPr>
        <w:spacing w:after="0" w:line="240" w:lineRule="auto"/>
        <w:ind w:firstLine="709"/>
        <w:jc w:val="both"/>
        <w:rPr>
          <w:rFonts w:ascii="Times New Roman" w:hAnsi="Times New Roman"/>
          <w:sz w:val="28"/>
          <w:szCs w:val="28"/>
          <w:highlight w:val="cyan"/>
        </w:rPr>
      </w:pPr>
    </w:p>
    <w:p w:rsidR="00033538" w:rsidRPr="00F264A8" w:rsidRDefault="00033538" w:rsidP="00033538">
      <w:pPr>
        <w:keepNext/>
        <w:tabs>
          <w:tab w:val="left" w:pos="1985"/>
        </w:tabs>
        <w:spacing w:before="240" w:after="240" w:line="240" w:lineRule="auto"/>
        <w:ind w:left="1985" w:right="1134"/>
        <w:jc w:val="center"/>
        <w:outlineLvl w:val="2"/>
        <w:rPr>
          <w:rFonts w:ascii="Times New Roman" w:hAnsi="Times New Roman"/>
          <w:bCs/>
          <w:sz w:val="28"/>
          <w:szCs w:val="28"/>
        </w:rPr>
      </w:pPr>
      <w:bookmarkStart w:id="21" w:name="_Toc35251623"/>
      <w:bookmarkStart w:id="22" w:name="_Toc78376567"/>
      <w:r w:rsidRPr="00F264A8">
        <w:rPr>
          <w:rFonts w:ascii="Times New Roman" w:hAnsi="Times New Roman"/>
          <w:bCs/>
          <w:sz w:val="28"/>
          <w:szCs w:val="28"/>
        </w:rPr>
        <w:t>2.1.1. Налог на прибыль организаций, зачисляемый в бюджеты  субъектов   Российской Федерации             182 1 01 01012 02 0000 110</w:t>
      </w:r>
      <w:bookmarkEnd w:id="21"/>
      <w:bookmarkEnd w:id="22"/>
    </w:p>
    <w:p w:rsidR="00033538" w:rsidRPr="00033538" w:rsidRDefault="00033538" w:rsidP="00033538">
      <w:pPr>
        <w:spacing w:after="0" w:line="240" w:lineRule="auto"/>
        <w:ind w:firstLine="709"/>
        <w:jc w:val="both"/>
        <w:rPr>
          <w:rFonts w:ascii="Times New Roman" w:hAnsi="Times New Roman"/>
          <w:sz w:val="28"/>
          <w:szCs w:val="28"/>
          <w:highlight w:val="cyan"/>
        </w:rPr>
      </w:pPr>
      <w:r w:rsidRPr="00033538">
        <w:rPr>
          <w:rFonts w:ascii="Times New Roman" w:hAnsi="Times New Roman"/>
          <w:sz w:val="28"/>
          <w:szCs w:val="28"/>
          <w:highlight w:val="cyan"/>
        </w:rPr>
        <w:t xml:space="preserve"> </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Расчёт прогнозного объёма поступлений налога на прибыль организаций, зачисляемого в бюджеты  субъектов Российской Федерации   основывается на методе прямого расчета.</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xml:space="preserve">Сумма налога на прибыль организаций, зачисляемого в бюджеты  субъектов Российской Федерации по соответствующим ставкам, Прибыль </w:t>
      </w:r>
      <w:r w:rsidRPr="00A8630D">
        <w:rPr>
          <w:rFonts w:ascii="Times New Roman" w:hAnsi="Times New Roman"/>
          <w:sz w:val="28"/>
          <w:szCs w:val="28"/>
          <w:vertAlign w:val="subscript"/>
        </w:rPr>
        <w:t>организаций</w:t>
      </w:r>
      <w:r w:rsidRPr="00A8630D">
        <w:rPr>
          <w:rFonts w:ascii="Times New Roman" w:hAnsi="Times New Roman"/>
          <w:sz w:val="28"/>
          <w:szCs w:val="28"/>
        </w:rPr>
        <w:t xml:space="preserve"> формируется следующим образом:</w:t>
      </w:r>
    </w:p>
    <w:p w:rsidR="00033538" w:rsidRPr="00A8630D" w:rsidRDefault="00033538" w:rsidP="00033538">
      <w:pPr>
        <w:spacing w:before="120" w:after="120" w:line="240" w:lineRule="auto"/>
        <w:ind w:firstLine="709"/>
        <w:jc w:val="center"/>
        <w:rPr>
          <w:rFonts w:ascii="Times New Roman" w:hAnsi="Times New Roman"/>
          <w:sz w:val="28"/>
          <w:szCs w:val="28"/>
        </w:rPr>
      </w:pPr>
      <w:r w:rsidRPr="00A8630D">
        <w:rPr>
          <w:rFonts w:ascii="Times New Roman" w:hAnsi="Times New Roman"/>
          <w:sz w:val="28"/>
          <w:szCs w:val="28"/>
        </w:rPr>
        <w:t xml:space="preserve">Прибыль </w:t>
      </w:r>
      <w:r w:rsidRPr="00A8630D">
        <w:rPr>
          <w:rFonts w:ascii="Times New Roman" w:hAnsi="Times New Roman"/>
          <w:sz w:val="28"/>
          <w:szCs w:val="28"/>
          <w:vertAlign w:val="subscript"/>
        </w:rPr>
        <w:t>организаций</w:t>
      </w:r>
      <w:r w:rsidRPr="00A8630D">
        <w:rPr>
          <w:rFonts w:ascii="Times New Roman" w:hAnsi="Times New Roman"/>
          <w:sz w:val="28"/>
          <w:szCs w:val="28"/>
        </w:rPr>
        <w:t xml:space="preserve"> = Прибыль </w:t>
      </w:r>
      <w:r w:rsidRPr="00A8630D">
        <w:rPr>
          <w:rFonts w:ascii="Times New Roman" w:hAnsi="Times New Roman"/>
          <w:sz w:val="28"/>
          <w:szCs w:val="28"/>
          <w:vertAlign w:val="subscript"/>
        </w:rPr>
        <w:t xml:space="preserve">основная </w:t>
      </w:r>
      <w:r w:rsidRPr="00A8630D">
        <w:rPr>
          <w:rFonts w:ascii="Times New Roman" w:hAnsi="Times New Roman"/>
          <w:sz w:val="28"/>
          <w:szCs w:val="28"/>
        </w:rPr>
        <w:t>(+-)  F,</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где:</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xml:space="preserve">Прибыль </w:t>
      </w:r>
      <w:r w:rsidRPr="00A8630D">
        <w:rPr>
          <w:rFonts w:ascii="Times New Roman" w:hAnsi="Times New Roman"/>
          <w:sz w:val="28"/>
          <w:szCs w:val="28"/>
          <w:vertAlign w:val="subscript"/>
        </w:rPr>
        <w:t>организаций</w:t>
      </w:r>
      <w:r w:rsidRPr="00A8630D">
        <w:rPr>
          <w:rFonts w:ascii="Times New Roman" w:hAnsi="Times New Roman"/>
          <w:sz w:val="28"/>
          <w:szCs w:val="28"/>
        </w:rPr>
        <w:t xml:space="preserve"> – сумма налога на прибыль организаций, тыс. рублей;</w:t>
      </w:r>
    </w:p>
    <w:p w:rsidR="00033538" w:rsidRPr="00A8630D" w:rsidRDefault="00033538" w:rsidP="00033538">
      <w:pPr>
        <w:spacing w:after="0" w:line="240" w:lineRule="auto"/>
        <w:ind w:firstLine="709"/>
        <w:jc w:val="both"/>
        <w:rPr>
          <w:rFonts w:ascii="Times New Roman" w:hAnsi="Times New Roman"/>
          <w:sz w:val="28"/>
          <w:szCs w:val="28"/>
        </w:rPr>
      </w:pPr>
      <w:r w:rsidRPr="00A8630D">
        <w:rPr>
          <w:rFonts w:ascii="Times New Roman" w:hAnsi="Times New Roman"/>
          <w:sz w:val="28"/>
          <w:szCs w:val="28"/>
        </w:rPr>
        <w:t xml:space="preserve">Прибыль </w:t>
      </w:r>
      <w:r w:rsidRPr="00A8630D">
        <w:rPr>
          <w:rFonts w:ascii="Times New Roman" w:hAnsi="Times New Roman"/>
          <w:sz w:val="28"/>
          <w:szCs w:val="28"/>
          <w:vertAlign w:val="subscript"/>
        </w:rPr>
        <w:t>основная</w:t>
      </w:r>
      <w:r w:rsidRPr="00A8630D">
        <w:rPr>
          <w:rFonts w:ascii="Times New Roman" w:hAnsi="Times New Roman"/>
          <w:sz w:val="28"/>
          <w:szCs w:val="28"/>
        </w:rPr>
        <w:t xml:space="preserve"> – сумма налога на прибыль организаций, облагаемая по основной налоговой ставке, тыс. рублей;</w:t>
      </w:r>
    </w:p>
    <w:p w:rsidR="00033538" w:rsidRPr="00A87E81" w:rsidRDefault="00033538" w:rsidP="00033538">
      <w:pPr>
        <w:spacing w:after="0" w:line="240" w:lineRule="auto"/>
        <w:ind w:firstLine="709"/>
        <w:jc w:val="both"/>
        <w:rPr>
          <w:rFonts w:ascii="Times New Roman" w:eastAsiaTheme="minorHAnsi" w:hAnsi="Times New Roman" w:cstheme="minorBidi"/>
          <w:sz w:val="28"/>
          <w:szCs w:val="28"/>
        </w:rPr>
      </w:pPr>
      <w:r w:rsidRPr="00A87E81">
        <w:rPr>
          <w:rFonts w:ascii="Times New Roman" w:eastAsiaTheme="minorHAnsi" w:hAnsi="Times New Roman" w:cstheme="minorBidi"/>
          <w:b/>
          <w:sz w:val="27"/>
          <w:szCs w:val="27"/>
        </w:rPr>
        <w:t xml:space="preserve">F – </w:t>
      </w:r>
      <w:r w:rsidRPr="00A87E81">
        <w:rPr>
          <w:rFonts w:ascii="Times New Roman" w:eastAsiaTheme="minorHAnsi" w:hAnsi="Times New Roman" w:cstheme="minorBidi"/>
          <w:sz w:val="28"/>
          <w:szCs w:val="28"/>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33538" w:rsidRPr="00A87E81" w:rsidRDefault="00033538" w:rsidP="00033538">
      <w:pPr>
        <w:spacing w:after="0" w:line="240" w:lineRule="auto"/>
        <w:ind w:firstLine="709"/>
        <w:jc w:val="both"/>
        <w:rPr>
          <w:rFonts w:ascii="Times New Roman" w:hAnsi="Times New Roman"/>
          <w:sz w:val="28"/>
          <w:szCs w:val="28"/>
        </w:rPr>
      </w:pP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При этом, сумма налога на прибыль организаций, облагаемая по основной налоговой ставке (Прибыль </w:t>
      </w:r>
      <w:r w:rsidRPr="00A87E81">
        <w:rPr>
          <w:rFonts w:ascii="Times New Roman" w:hAnsi="Times New Roman"/>
          <w:sz w:val="28"/>
          <w:szCs w:val="28"/>
          <w:vertAlign w:val="subscript"/>
        </w:rPr>
        <w:t>основная</w:t>
      </w:r>
      <w:r w:rsidRPr="00A87E81">
        <w:rPr>
          <w:rFonts w:ascii="Times New Roman" w:hAnsi="Times New Roman"/>
          <w:sz w:val="28"/>
          <w:szCs w:val="28"/>
        </w:rPr>
        <w:t>), определяется по следующей формуле:</w:t>
      </w:r>
    </w:p>
    <w:p w:rsidR="00033538" w:rsidRPr="00A87E81" w:rsidRDefault="00033538" w:rsidP="00033538">
      <w:pPr>
        <w:spacing w:after="0" w:line="240" w:lineRule="auto"/>
        <w:ind w:firstLine="709"/>
        <w:jc w:val="both"/>
        <w:rPr>
          <w:rFonts w:ascii="Times New Roman" w:hAnsi="Times New Roman"/>
          <w:sz w:val="28"/>
          <w:szCs w:val="28"/>
        </w:rPr>
      </w:pPr>
    </w:p>
    <w:p w:rsidR="00033538" w:rsidRPr="00A87E81" w:rsidRDefault="00033538" w:rsidP="00033538">
      <w:pPr>
        <w:spacing w:before="120" w:after="120" w:line="240" w:lineRule="auto"/>
        <w:ind w:firstLine="709"/>
        <w:jc w:val="center"/>
        <w:rPr>
          <w:rFonts w:ascii="Times New Roman" w:hAnsi="Times New Roman"/>
          <w:sz w:val="28"/>
          <w:szCs w:val="28"/>
        </w:rPr>
      </w:pPr>
      <w:r w:rsidRPr="00A87E81">
        <w:rPr>
          <w:rFonts w:ascii="Times New Roman" w:hAnsi="Times New Roman"/>
          <w:sz w:val="28"/>
          <w:szCs w:val="28"/>
        </w:rPr>
        <w:lastRenderedPageBreak/>
        <w:t xml:space="preserve">Прибыль </w:t>
      </w:r>
      <w:r w:rsidRPr="00A87E81">
        <w:rPr>
          <w:rFonts w:ascii="Times New Roman" w:hAnsi="Times New Roman"/>
          <w:sz w:val="28"/>
          <w:szCs w:val="28"/>
          <w:vertAlign w:val="subscript"/>
        </w:rPr>
        <w:t>основная</w:t>
      </w:r>
      <w:r w:rsidRPr="00A87E81">
        <w:rPr>
          <w:rFonts w:ascii="Times New Roman" w:hAnsi="Times New Roman"/>
          <w:sz w:val="28"/>
          <w:szCs w:val="28"/>
        </w:rPr>
        <w:t xml:space="preserve"> = (V </w:t>
      </w:r>
      <w:r w:rsidRPr="00A87E81">
        <w:rPr>
          <w:rFonts w:ascii="Times New Roman" w:hAnsi="Times New Roman"/>
          <w:sz w:val="28"/>
          <w:szCs w:val="28"/>
          <w:vertAlign w:val="subscript"/>
        </w:rPr>
        <w:t>НБ ОСН.</w:t>
      </w:r>
      <w:r w:rsidRPr="00A87E81">
        <w:rPr>
          <w:rFonts w:ascii="Times New Roman" w:hAnsi="Times New Roman"/>
          <w:sz w:val="28"/>
          <w:szCs w:val="28"/>
        </w:rPr>
        <w:t xml:space="preserve"> × </w:t>
      </w:r>
      <w:r w:rsidRPr="00A87E81">
        <w:rPr>
          <w:rFonts w:ascii="Times New Roman" w:hAnsi="Times New Roman"/>
          <w:sz w:val="28"/>
          <w:szCs w:val="28"/>
          <w:lang w:val="en-US"/>
        </w:rPr>
        <w:t>S</w:t>
      </w:r>
      <w:r w:rsidRPr="00A87E81">
        <w:rPr>
          <w:rFonts w:ascii="Times New Roman" w:hAnsi="Times New Roman"/>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w:t>
      </w:r>
      <w:r w:rsidRPr="00A87E81">
        <w:rPr>
          <w:rFonts w:ascii="Times New Roman" w:hAnsi="Times New Roman"/>
          <w:sz w:val="28"/>
          <w:szCs w:val="28"/>
          <w:lang w:val="en-US"/>
        </w:rPr>
        <w:t>P</w:t>
      </w:r>
      <w:r w:rsidRPr="00A87E81">
        <w:rPr>
          <w:rFonts w:ascii="Times New Roman" w:hAnsi="Times New Roman"/>
          <w:sz w:val="28"/>
          <w:szCs w:val="28"/>
        </w:rPr>
        <w:t xml:space="preserve"> </w:t>
      </w:r>
      <w:r w:rsidRPr="00A87E81">
        <w:rPr>
          <w:rFonts w:ascii="Times New Roman" w:hAnsi="Times New Roman"/>
          <w:sz w:val="28"/>
          <w:szCs w:val="28"/>
          <w:vertAlign w:val="subscript"/>
        </w:rPr>
        <w:t>перерасчёт</w:t>
      </w:r>
      <w:r w:rsidRPr="00A87E81">
        <w:rPr>
          <w:rFonts w:ascii="Times New Roman" w:hAnsi="Times New Roman"/>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 К</w:t>
      </w:r>
      <w:r w:rsidRPr="00A87E81">
        <w:rPr>
          <w:rFonts w:ascii="Times New Roman" w:hAnsi="Times New Roman"/>
          <w:sz w:val="28"/>
          <w:szCs w:val="28"/>
          <w:vertAlign w:val="subscript"/>
        </w:rPr>
        <w:t>р</w:t>
      </w:r>
      <w:r w:rsidRPr="00A87E81">
        <w:rPr>
          <w:rFonts w:ascii="Times New Roman" w:hAnsi="Times New Roman"/>
          <w:sz w:val="28"/>
          <w:szCs w:val="28"/>
        </w:rPr>
        <w:t xml:space="preserve"> – V </w:t>
      </w:r>
      <w:r w:rsidRPr="00A87E81">
        <w:rPr>
          <w:rFonts w:ascii="Times New Roman" w:hAnsi="Times New Roman"/>
          <w:sz w:val="28"/>
          <w:szCs w:val="28"/>
          <w:vertAlign w:val="subscript"/>
        </w:rPr>
        <w:t>льгот</w:t>
      </w:r>
      <w:r w:rsidRPr="00A87E81">
        <w:rPr>
          <w:rFonts w:ascii="Times New Roman" w:hAnsi="Times New Roman"/>
          <w:sz w:val="28"/>
          <w:szCs w:val="28"/>
        </w:rPr>
        <w:t>,</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НБ ОСН.</w:t>
      </w:r>
      <w:r w:rsidRPr="00A87E81">
        <w:rPr>
          <w:rFonts w:ascii="Times New Roman" w:hAnsi="Times New Roman"/>
          <w:sz w:val="28"/>
          <w:szCs w:val="28"/>
        </w:rPr>
        <w:t xml:space="preserve"> – сумма налоговой базы для исчисления налога на прибыль по основной ставке, тыс. рублей;</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S – ставка налога, %;</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P </w:t>
      </w:r>
      <w:r w:rsidRPr="00A87E81">
        <w:rPr>
          <w:rFonts w:ascii="Times New Roman" w:hAnsi="Times New Roman"/>
          <w:sz w:val="28"/>
          <w:szCs w:val="28"/>
          <w:vertAlign w:val="subscript"/>
        </w:rPr>
        <w:t>перерасчёт</w:t>
      </w:r>
      <w:r w:rsidRPr="00A87E81">
        <w:rPr>
          <w:rFonts w:ascii="Times New Roman" w:hAnsi="Times New Roman"/>
          <w:sz w:val="28"/>
          <w:szCs w:val="28"/>
        </w:rPr>
        <w:t xml:space="preserve"> – сумма налога по годовым перерасчетам, тыс. рублей;</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К</w:t>
      </w:r>
      <w:r w:rsidRPr="00A87E81">
        <w:rPr>
          <w:rFonts w:ascii="Times New Roman" w:hAnsi="Times New Roman"/>
          <w:sz w:val="28"/>
          <w:szCs w:val="28"/>
          <w:vertAlign w:val="subscript"/>
        </w:rPr>
        <w:t>р</w:t>
      </w:r>
      <w:r w:rsidRPr="00A87E81">
        <w:rPr>
          <w:rFonts w:ascii="Times New Roman" w:hAnsi="Times New Roman"/>
          <w:sz w:val="28"/>
          <w:szCs w:val="28"/>
        </w:rPr>
        <w:t xml:space="preserve"> – сумма поступлений по 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льгот</w:t>
      </w:r>
      <w:r w:rsidRPr="00A87E81">
        <w:rPr>
          <w:rFonts w:ascii="Times New Roman" w:hAnsi="Times New Roman"/>
          <w:sz w:val="28"/>
          <w:szCs w:val="28"/>
        </w:rPr>
        <w:t xml:space="preserve"> – сумма налога на прибыль организаций, не поступившая в бюджет в связи с предоставлением льгот и преференций, предусмотренных статьей 284 НК РФ, тыс. рублей;</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В целях определения суммы налоговой базы для исчисления налога на прибыль по основной ставке (V </w:t>
      </w:r>
      <w:r w:rsidRPr="00A87E81">
        <w:rPr>
          <w:rFonts w:ascii="Times New Roman" w:hAnsi="Times New Roman"/>
          <w:sz w:val="28"/>
          <w:szCs w:val="28"/>
          <w:vertAlign w:val="subscript"/>
        </w:rPr>
        <w:t>НБ ОСН.</w:t>
      </w:r>
      <w:r w:rsidRPr="00A87E81">
        <w:rPr>
          <w:rFonts w:ascii="Times New Roman" w:hAnsi="Times New Roman"/>
          <w:sz w:val="28"/>
          <w:szCs w:val="28"/>
        </w:rPr>
        <w:t>) определяется:</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соотношение прибыли для расчета к прибыли прибыльных организаций для целей бухгалтерского учета по показателям, сложившимся в предыдущих налоговых периодах. Прибыль для расчета получена как разница между доходами от реализации и расходами, уменьшающими сумму доходов от реализации, с учетом внереализационных доходов и расходов на основании информации, содержащейся в отчете по форме № 5-П «Отчет о налоговой базе и структуре начислений по налогу на прибыль организаций»;</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сохраняя это отношение, производится расчет суммы прибыли для налогообложения на последующие годы;</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прибыль для целей налогообложения уменьшается на сумму прибыли, не учитываемой при определении налоговой базы в соответствии с законодательно установленным порядком, а также сумму убытков, учтенных в уменьшение налоговой базы, увеличивается на налоговую базу по операциям с ценными бумагами.</w:t>
      </w:r>
    </w:p>
    <w:p w:rsidR="00033538" w:rsidRPr="00A87E81" w:rsidRDefault="00033538" w:rsidP="00033538">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33538" w:rsidRPr="00A87E81" w:rsidRDefault="00033538" w:rsidP="00033538">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в налогооблагаемой базе в виде исключения стоимостных показателей, неподлежащих налогообложению, либо облагаемых по ставке 0;</w:t>
      </w:r>
    </w:p>
    <w:p w:rsidR="00033538" w:rsidRPr="00A87E81" w:rsidRDefault="00033538" w:rsidP="00033538">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в виде применения налоговой ставки отличной от основной ставки.</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Объём выпадающих доходов определяется в рамках прописанного алгоритма расчёта прогнозного объёма поступлений налога.</w:t>
      </w:r>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p>
    <w:p w:rsidR="00033538" w:rsidRPr="00A87E81" w:rsidRDefault="00033538" w:rsidP="00033538">
      <w:pPr>
        <w:keepNext/>
        <w:tabs>
          <w:tab w:val="left" w:pos="1985"/>
        </w:tabs>
        <w:spacing w:before="240" w:after="240" w:line="240" w:lineRule="auto"/>
        <w:ind w:left="1985" w:right="1134"/>
        <w:jc w:val="center"/>
        <w:outlineLvl w:val="2"/>
        <w:rPr>
          <w:rFonts w:ascii="Times New Roman" w:hAnsi="Times New Roman"/>
          <w:bCs/>
          <w:sz w:val="28"/>
          <w:szCs w:val="28"/>
        </w:rPr>
      </w:pPr>
      <w:bookmarkStart w:id="23" w:name="_Toc35251624"/>
      <w:bookmarkStart w:id="24" w:name="_Toc78376568"/>
      <w:r w:rsidRPr="00A87E81">
        <w:rPr>
          <w:rFonts w:ascii="Times New Roman" w:hAnsi="Times New Roman"/>
          <w:bCs/>
          <w:sz w:val="28"/>
          <w:szCs w:val="28"/>
        </w:rPr>
        <w:t>2.1.2. Налог на прибыль организаций консолидированных групп налогоплательщиков,    зачисляемый в бюджеты субъектов                       Российской Федерации                                                                     182 1 01 01014 02 0000 110</w:t>
      </w:r>
      <w:bookmarkEnd w:id="23"/>
      <w:bookmarkEnd w:id="24"/>
    </w:p>
    <w:p w:rsidR="00033538" w:rsidRPr="00A87E81" w:rsidRDefault="00033538" w:rsidP="00033538">
      <w:pPr>
        <w:spacing w:after="0" w:line="240" w:lineRule="auto"/>
        <w:ind w:firstLine="709"/>
        <w:jc w:val="both"/>
        <w:rPr>
          <w:rFonts w:ascii="Times New Roman" w:hAnsi="Times New Roman"/>
          <w:sz w:val="28"/>
          <w:szCs w:val="28"/>
        </w:rPr>
      </w:pPr>
      <w:r w:rsidRPr="00A87E81">
        <w:rPr>
          <w:rFonts w:ascii="Times New Roman" w:hAnsi="Times New Roman"/>
          <w:color w:val="000000"/>
          <w:sz w:val="28"/>
          <w:szCs w:val="28"/>
        </w:rPr>
        <w:t xml:space="preserve">При составлении прогнозного объема поступлений по налогу на прибыль организаций консолидированных групп, зачисляемому в бюджеты субъектов Российской Федерации, используется </w:t>
      </w:r>
      <w:r w:rsidRPr="00A87E81">
        <w:rPr>
          <w:rFonts w:ascii="Times New Roman" w:hAnsi="Times New Roman"/>
          <w:sz w:val="28"/>
          <w:szCs w:val="28"/>
        </w:rPr>
        <w:t xml:space="preserve">информация о прогнозных поступлениях, представленная Межрегиональными Инспекциями ФНС России по крупнейшим налогоплательщикам  в соответствии с Федеральным законом от 03.08.2018 №302-ФЗ «О внесении изменений в части первую и вторую Налогового Кодекса Российской Федерации и письма ФНС России от 19.09.2018 №БА-4-1/18333@.   </w:t>
      </w:r>
    </w:p>
    <w:p w:rsidR="00033538" w:rsidRPr="00A87E81" w:rsidRDefault="00033538" w:rsidP="00033538">
      <w:pPr>
        <w:rPr>
          <w:rFonts w:asciiTheme="minorHAnsi" w:eastAsiaTheme="minorHAnsi" w:hAnsiTheme="minorHAnsi" w:cstheme="minorBidi"/>
        </w:rPr>
      </w:pPr>
    </w:p>
    <w:p w:rsidR="00D47A48" w:rsidRPr="00A87E81" w:rsidRDefault="00D47A48" w:rsidP="00735EEA">
      <w:pPr>
        <w:pStyle w:val="3"/>
        <w:rPr>
          <w:rFonts w:ascii="Times New Roman" w:hAnsi="Times New Roman"/>
          <w:b w:val="0"/>
          <w:i w:val="0"/>
          <w:sz w:val="28"/>
          <w:szCs w:val="28"/>
        </w:rPr>
      </w:pPr>
      <w:bookmarkStart w:id="25" w:name="_Toc78376569"/>
      <w:r w:rsidRPr="00A87E81">
        <w:rPr>
          <w:rFonts w:ascii="Times New Roman" w:hAnsi="Times New Roman"/>
          <w:b w:val="0"/>
          <w:i w:val="0"/>
          <w:sz w:val="28"/>
          <w:szCs w:val="28"/>
        </w:rPr>
        <w:t>2.1.</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 xml:space="preserve">. Налог на прибыль организаций при выполнении Соглашений о разработке месторождений нефти и газа </w:t>
      </w:r>
      <w:r w:rsidRPr="00A87E81">
        <w:rPr>
          <w:rFonts w:ascii="Times New Roman" w:hAnsi="Times New Roman"/>
          <w:b w:val="0"/>
          <w:i w:val="0"/>
          <w:sz w:val="28"/>
          <w:szCs w:val="28"/>
        </w:rPr>
        <w:br/>
        <w:t>182 1 01 01020 01 0000 110</w:t>
      </w:r>
      <w:bookmarkEnd w:id="14"/>
      <w:bookmarkEnd w:id="25"/>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В прогнозе поступлений налога на прибыль организаций при выполнении Соглашений о разработке месторождений нефти и газа учитываются:</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 очередной финансовый год и плановый период (цена на нефть марки </w:t>
      </w:r>
      <w:r w:rsidRPr="00A87E81">
        <w:rPr>
          <w:rFonts w:ascii="Times New Roman" w:hAnsi="Times New Roman"/>
          <w:sz w:val="28"/>
          <w:szCs w:val="28"/>
          <w:lang w:val="en-US"/>
        </w:rPr>
        <w:t>Urals</w:t>
      </w:r>
      <w:r w:rsidRPr="00A87E81">
        <w:rPr>
          <w:rFonts w:ascii="Times New Roman" w:hAnsi="Times New Roman"/>
          <w:sz w:val="28"/>
          <w:szCs w:val="28"/>
        </w:rPr>
        <w:t>, курса рубля по отношению к доллару США), разрабатываемые Минэкономразвития Российской Федерации;</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предусмотренные соглашениями.</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 прямого расчета.</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При расчете прогноза поступлений налога на прибыль организаций при выполнении Соглашений о разработке месторождений нефти и газа учитываются поступления по проектам Сахалин-1 и Сахалин-2 и от оператора Харьягинского нефтяного месторождения.</w:t>
      </w:r>
    </w:p>
    <w:p w:rsidR="00D47A48" w:rsidRPr="00A87E81" w:rsidRDefault="00D47A48" w:rsidP="00D47A48">
      <w:pPr>
        <w:spacing w:after="0" w:line="240" w:lineRule="auto"/>
        <w:ind w:firstLine="709"/>
        <w:jc w:val="both"/>
        <w:rPr>
          <w:rFonts w:ascii="Times New Roman" w:hAnsi="Times New Roman"/>
          <w:sz w:val="28"/>
          <w:szCs w:val="28"/>
        </w:rPr>
      </w:pP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Сумма налога на прибыль организаций при выполнении Соглашений о разработке месторождений нефти и газа (Прибыль </w:t>
      </w:r>
      <w:r w:rsidRPr="00A87E81">
        <w:rPr>
          <w:rFonts w:ascii="Times New Roman" w:hAnsi="Times New Roman"/>
          <w:sz w:val="28"/>
          <w:szCs w:val="28"/>
          <w:vertAlign w:val="subscript"/>
        </w:rPr>
        <w:t>СРП</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rPr>
        <w:t>определяется:</w:t>
      </w:r>
    </w:p>
    <w:p w:rsidR="00D47A48" w:rsidRPr="00A87E81" w:rsidRDefault="00D47A48" w:rsidP="00D47A48">
      <w:pPr>
        <w:spacing w:before="120" w:after="120" w:line="240" w:lineRule="auto"/>
        <w:ind w:firstLine="709"/>
        <w:jc w:val="center"/>
        <w:rPr>
          <w:rFonts w:ascii="Times New Roman" w:hAnsi="Times New Roman"/>
          <w:sz w:val="28"/>
          <w:szCs w:val="28"/>
        </w:rPr>
      </w:pPr>
      <w:r w:rsidRPr="00A87E81">
        <w:rPr>
          <w:rFonts w:ascii="Times New Roman" w:hAnsi="Times New Roman"/>
          <w:sz w:val="28"/>
          <w:szCs w:val="28"/>
        </w:rPr>
        <w:t xml:space="preserve">Прибыль </w:t>
      </w:r>
      <w:r w:rsidRPr="00A87E81">
        <w:rPr>
          <w:rFonts w:ascii="Times New Roman" w:hAnsi="Times New Roman"/>
          <w:sz w:val="28"/>
          <w:szCs w:val="28"/>
          <w:vertAlign w:val="subscript"/>
        </w:rPr>
        <w:t>СРП</w:t>
      </w:r>
      <w:r w:rsidRPr="00A87E81">
        <w:rPr>
          <w:rFonts w:ascii="Times New Roman" w:hAnsi="Times New Roman"/>
          <w:sz w:val="28"/>
          <w:szCs w:val="28"/>
        </w:rPr>
        <w:t xml:space="preserve"> = ∑((V </w:t>
      </w:r>
      <w:r w:rsidRPr="00A87E81">
        <w:rPr>
          <w:rFonts w:ascii="Times New Roman" w:hAnsi="Times New Roman"/>
          <w:sz w:val="28"/>
          <w:szCs w:val="28"/>
          <w:vertAlign w:val="subscript"/>
        </w:rPr>
        <w:t>НБ СРП</w:t>
      </w:r>
      <w:r w:rsidRPr="00A87E81">
        <w:rPr>
          <w:rFonts w:ascii="Times New Roman" w:hAnsi="Times New Roman"/>
          <w:sz w:val="28"/>
          <w:szCs w:val="28"/>
        </w:rPr>
        <w:t xml:space="preserve"> × </w:t>
      </w:r>
      <w:r w:rsidRPr="00A87E81">
        <w:rPr>
          <w:rFonts w:ascii="Times New Roman" w:hAnsi="Times New Roman"/>
          <w:sz w:val="28"/>
          <w:szCs w:val="28"/>
          <w:lang w:val="en-US"/>
        </w:rPr>
        <w:t>S</w:t>
      </w:r>
      <w:r w:rsidRPr="00A87E81">
        <w:rPr>
          <w:rFonts w:ascii="Times New Roman" w:hAnsi="Times New Roman"/>
          <w:sz w:val="28"/>
          <w:szCs w:val="28"/>
        </w:rPr>
        <w:t>) × К</w:t>
      </w:r>
      <w:r w:rsidRPr="00A87E81">
        <w:rPr>
          <w:rFonts w:ascii="Times New Roman" w:hAnsi="Times New Roman"/>
          <w:sz w:val="28"/>
          <w:szCs w:val="28"/>
          <w:vertAlign w:val="subscript"/>
        </w:rPr>
        <w:t>$</w:t>
      </w:r>
      <w:r w:rsidRPr="00A87E81">
        <w:rPr>
          <w:rFonts w:ascii="Times New Roman" w:hAnsi="Times New Roman"/>
          <w:sz w:val="28"/>
          <w:szCs w:val="28"/>
        </w:rPr>
        <w:t xml:space="preserve">)× K </w:t>
      </w:r>
      <w:r w:rsidRPr="00A87E81">
        <w:rPr>
          <w:rFonts w:ascii="Times New Roman" w:hAnsi="Times New Roman"/>
          <w:sz w:val="28"/>
          <w:szCs w:val="28"/>
          <w:vertAlign w:val="subscript"/>
        </w:rPr>
        <w:t>соб.</w:t>
      </w:r>
      <w:r w:rsidRPr="00A87E81">
        <w:rPr>
          <w:rFonts w:ascii="Times New Roman" w:hAnsi="Times New Roman"/>
          <w:sz w:val="28"/>
          <w:szCs w:val="28"/>
        </w:rPr>
        <w:t>,</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НБ СРП</w:t>
      </w:r>
      <w:r w:rsidRPr="00A87E81">
        <w:rPr>
          <w:rFonts w:ascii="Times New Roman" w:hAnsi="Times New Roman"/>
          <w:sz w:val="28"/>
          <w:szCs w:val="28"/>
        </w:rPr>
        <w:t xml:space="preserve"> – сумма налоговой базы для исчисления налога на прибыль организаций при выполнении Соглашений о разработке месторождений нефти и газа, принятая на основании данных, представленных подведомственными налоговыми органами, тыс. долл. США;</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S – ставка налога, %;</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К</w:t>
      </w:r>
      <w:r w:rsidRPr="00A87E81">
        <w:rPr>
          <w:rFonts w:ascii="Times New Roman" w:hAnsi="Times New Roman"/>
          <w:sz w:val="28"/>
          <w:szCs w:val="28"/>
          <w:vertAlign w:val="subscript"/>
        </w:rPr>
        <w:t>$</w:t>
      </w:r>
      <w:r w:rsidRPr="00A87E81">
        <w:rPr>
          <w:rFonts w:ascii="Times New Roman" w:hAnsi="Times New Roman"/>
          <w:sz w:val="28"/>
          <w:szCs w:val="28"/>
        </w:rPr>
        <w:t>- среднегодовой курс доллара США по отношению к рублю, рублей;</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D47A48" w:rsidRPr="00A87E81" w:rsidRDefault="00D47A48" w:rsidP="00D47A48">
      <w:pPr>
        <w:autoSpaceDE w:val="0"/>
        <w:autoSpaceDN w:val="0"/>
        <w:adjustRightInd w:val="0"/>
        <w:spacing w:line="264" w:lineRule="auto"/>
        <w:ind w:firstLine="708"/>
        <w:jc w:val="both"/>
        <w:rPr>
          <w:rFonts w:ascii="Times New Roman" w:hAnsi="Times New Roman"/>
          <w:sz w:val="28"/>
          <w:szCs w:val="28"/>
          <w:u w:val="single"/>
        </w:rPr>
      </w:pPr>
      <w:r w:rsidRPr="00A87E81">
        <w:rPr>
          <w:rFonts w:ascii="Times New Roman" w:hAnsi="Times New Roman"/>
          <w:sz w:val="28"/>
          <w:szCs w:val="28"/>
          <w:u w:val="single"/>
        </w:rPr>
        <w:t>По данному источнику доходов поступления в консолидированный бюджет Ярославской области отсутствуют более 5 лет.</w:t>
      </w:r>
    </w:p>
    <w:p w:rsidR="0068123D" w:rsidRPr="00A87E81" w:rsidRDefault="0068123D" w:rsidP="00D47A48">
      <w:pPr>
        <w:autoSpaceDE w:val="0"/>
        <w:autoSpaceDN w:val="0"/>
        <w:adjustRightInd w:val="0"/>
        <w:spacing w:line="264" w:lineRule="auto"/>
        <w:ind w:firstLine="708"/>
        <w:jc w:val="both"/>
        <w:rPr>
          <w:rFonts w:ascii="Times New Roman" w:hAnsi="Times New Roman"/>
          <w:sz w:val="28"/>
          <w:szCs w:val="28"/>
          <w:u w:val="single"/>
        </w:rPr>
      </w:pPr>
    </w:p>
    <w:p w:rsidR="000662D2" w:rsidRPr="00A87E81" w:rsidRDefault="000662D2" w:rsidP="000662D2">
      <w:pPr>
        <w:pStyle w:val="2"/>
        <w:spacing w:after="240" w:line="240" w:lineRule="auto"/>
        <w:jc w:val="center"/>
        <w:rPr>
          <w:rFonts w:ascii="Times New Roman" w:hAnsi="Times New Roman"/>
          <w:b w:val="0"/>
          <w:i w:val="0"/>
        </w:rPr>
      </w:pPr>
      <w:bookmarkStart w:id="26" w:name="_Toc35251626"/>
      <w:bookmarkStart w:id="27" w:name="_Toc78376570"/>
      <w:r w:rsidRPr="00A87E81">
        <w:rPr>
          <w:rFonts w:ascii="Times New Roman" w:hAnsi="Times New Roman"/>
          <w:b w:val="0"/>
          <w:i w:val="0"/>
        </w:rPr>
        <w:t xml:space="preserve">2.2. </w:t>
      </w:r>
      <w:bookmarkEnd w:id="15"/>
      <w:bookmarkEnd w:id="16"/>
      <w:bookmarkEnd w:id="17"/>
      <w:bookmarkEnd w:id="18"/>
      <w:r w:rsidRPr="00A87E81">
        <w:rPr>
          <w:rFonts w:ascii="Times New Roman" w:hAnsi="Times New Roman"/>
          <w:b w:val="0"/>
          <w:i w:val="0"/>
        </w:rPr>
        <w:t>Налог на доходы физических лиц</w:t>
      </w:r>
      <w:bookmarkEnd w:id="19"/>
      <w:r w:rsidRPr="00A87E81">
        <w:rPr>
          <w:rFonts w:ascii="Times New Roman" w:hAnsi="Times New Roman"/>
          <w:b w:val="0"/>
          <w:i w:val="0"/>
        </w:rPr>
        <w:t xml:space="preserve"> </w:t>
      </w:r>
      <w:r w:rsidRPr="00A87E81">
        <w:rPr>
          <w:rFonts w:ascii="Times New Roman" w:hAnsi="Times New Roman"/>
          <w:b w:val="0"/>
          <w:i w:val="0"/>
        </w:rPr>
        <w:br/>
        <w:t>182 1 01 02000 01 0000 110</w:t>
      </w:r>
      <w:bookmarkEnd w:id="26"/>
      <w:bookmarkEnd w:id="27"/>
    </w:p>
    <w:p w:rsidR="00E71764" w:rsidRPr="00A87E81" w:rsidRDefault="00E71764" w:rsidP="00E71764">
      <w:pPr>
        <w:spacing w:after="0" w:line="240" w:lineRule="auto"/>
        <w:ind w:firstLine="709"/>
        <w:jc w:val="both"/>
        <w:rPr>
          <w:rFonts w:ascii="Times New Roman" w:hAnsi="Times New Roman"/>
          <w:sz w:val="28"/>
          <w:szCs w:val="28"/>
        </w:rPr>
      </w:pPr>
      <w:bookmarkStart w:id="28" w:name="_Toc456460802"/>
      <w:r w:rsidRPr="00A87E81">
        <w:rPr>
          <w:rFonts w:ascii="Times New Roman" w:hAnsi="Times New Roman"/>
          <w:sz w:val="28"/>
          <w:szCs w:val="28"/>
        </w:rPr>
        <w:t>Расчёт доходов в бюджетную систему Российской Федерации 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налога на доходы физических лиц, используются:</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-Налоговый кодекс Российской Федерации;</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-Бюджетный кодекс Российской Федерации (ст. 56, 61, 61.1, 61.2, 61.3, 61.5);</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-Закон Ярославской области «О единых нормативах отчислений в местные бюджеты» от 30.09.2008 №41-з (с учетом изменений и дополнений); </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(фонд заработной платы);</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налоговой базы по налогу согласно данным отчёта по форме </w:t>
      </w:r>
      <w:r w:rsidRPr="00A87E81">
        <w:rPr>
          <w:rFonts w:ascii="Times New Roman" w:hAnsi="Times New Roman"/>
          <w:sz w:val="28"/>
          <w:szCs w:val="28"/>
        </w:rPr>
        <w:br/>
        <w:t>№ 5-НДФЛ «Отчет о налоговой базе и структуре начислений по налогу на доходы физических лиц, удерживаемому налоговыми агентами», сложившаяся за предыдущие периоды;</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налоговых вычетов по налогу по форме 1-ДДК «Отчет о декларировании доходов физическими лицами»; </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23 НК РФ «Налог на доходы физических лиц» и др. источники;</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 кроме того, в качестве оперативной информации используется текущая динамика  возвратов налога  в связи с предоставлением имущественных и социальных налоговых вычетов.</w:t>
      </w:r>
    </w:p>
    <w:p w:rsidR="00E71764" w:rsidRPr="00A87E81" w:rsidRDefault="00E71764" w:rsidP="00E71764">
      <w:pPr>
        <w:spacing w:after="0" w:line="240" w:lineRule="auto"/>
        <w:ind w:firstLine="709"/>
        <w:jc w:val="both"/>
        <w:rPr>
          <w:rFonts w:ascii="Times New Roman" w:hAnsi="Times New Roman"/>
          <w:sz w:val="28"/>
          <w:szCs w:val="28"/>
        </w:rPr>
      </w:pP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налога на доходы физических лиц (</w:t>
      </w: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всего</w:t>
      </w:r>
      <w:r w:rsidRPr="00A87E81">
        <w:rPr>
          <w:rFonts w:ascii="Times New Roman" w:hAnsi="Times New Roman"/>
          <w:sz w:val="28"/>
          <w:szCs w:val="28"/>
        </w:rPr>
        <w:t>) определяется как сумма прогнозных поступлений каждого вида налога на доходы физических лиц:</w:t>
      </w:r>
    </w:p>
    <w:p w:rsidR="00E71764" w:rsidRPr="00A87E81" w:rsidRDefault="00E71764" w:rsidP="00E71764">
      <w:pPr>
        <w:spacing w:before="120" w:after="120" w:line="240" w:lineRule="auto"/>
        <w:ind w:firstLine="709"/>
        <w:jc w:val="center"/>
        <w:rPr>
          <w:rFonts w:ascii="Times New Roman" w:hAnsi="Times New Roman"/>
          <w:i/>
          <w:sz w:val="28"/>
          <w:szCs w:val="28"/>
        </w:rPr>
      </w:pP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всего</w:t>
      </w:r>
      <w:r w:rsidRPr="00A87E81">
        <w:rPr>
          <w:rFonts w:ascii="Times New Roman" w:hAnsi="Times New Roman"/>
          <w:b/>
          <w:i/>
          <w:sz w:val="28"/>
          <w:szCs w:val="28"/>
        </w:rPr>
        <w:t xml:space="preserve"> = НДФЛ </w:t>
      </w:r>
      <w:r w:rsidRPr="00A87E81">
        <w:rPr>
          <w:rFonts w:ascii="Times New Roman" w:hAnsi="Times New Roman"/>
          <w:b/>
          <w:i/>
          <w:sz w:val="28"/>
          <w:szCs w:val="28"/>
          <w:vertAlign w:val="subscript"/>
        </w:rPr>
        <w:t>1</w:t>
      </w:r>
      <w:r w:rsidRPr="00A87E81">
        <w:rPr>
          <w:rFonts w:ascii="Times New Roman" w:hAnsi="Times New Roman"/>
          <w:b/>
          <w:i/>
          <w:sz w:val="28"/>
          <w:szCs w:val="28"/>
        </w:rPr>
        <w:t xml:space="preserve"> + НДФЛ </w:t>
      </w:r>
      <w:r w:rsidRPr="00A87E81">
        <w:rPr>
          <w:rFonts w:ascii="Times New Roman" w:hAnsi="Times New Roman"/>
          <w:b/>
          <w:i/>
          <w:sz w:val="28"/>
          <w:szCs w:val="28"/>
          <w:vertAlign w:val="subscript"/>
        </w:rPr>
        <w:t>2</w:t>
      </w:r>
      <w:r w:rsidRPr="00A87E81">
        <w:rPr>
          <w:rFonts w:ascii="Times New Roman" w:hAnsi="Times New Roman"/>
          <w:b/>
          <w:i/>
          <w:sz w:val="28"/>
          <w:szCs w:val="28"/>
        </w:rPr>
        <w:t xml:space="preserve"> + НДФЛ </w:t>
      </w:r>
      <w:r w:rsidRPr="00A87E81">
        <w:rPr>
          <w:rFonts w:ascii="Times New Roman" w:hAnsi="Times New Roman"/>
          <w:b/>
          <w:i/>
          <w:sz w:val="28"/>
          <w:szCs w:val="28"/>
          <w:vertAlign w:val="subscript"/>
        </w:rPr>
        <w:t>3</w:t>
      </w:r>
      <w:r w:rsidRPr="00A87E81">
        <w:rPr>
          <w:rFonts w:ascii="Times New Roman" w:hAnsi="Times New Roman"/>
          <w:b/>
          <w:i/>
          <w:sz w:val="28"/>
          <w:szCs w:val="28"/>
        </w:rPr>
        <w:t xml:space="preserve"> + НДФЛ </w:t>
      </w:r>
      <w:r w:rsidRPr="00A87E81">
        <w:rPr>
          <w:rFonts w:ascii="Times New Roman" w:hAnsi="Times New Roman"/>
          <w:b/>
          <w:i/>
          <w:sz w:val="28"/>
          <w:szCs w:val="28"/>
          <w:vertAlign w:val="subscript"/>
        </w:rPr>
        <w:t>4</w:t>
      </w:r>
      <w:r w:rsidRPr="00A87E81">
        <w:rPr>
          <w:rFonts w:ascii="Times New Roman" w:hAnsi="Times New Roman"/>
          <w:b/>
          <w:i/>
          <w:sz w:val="28"/>
          <w:szCs w:val="28"/>
        </w:rPr>
        <w:t xml:space="preserve"> + НДФЛ </w:t>
      </w:r>
      <w:r w:rsidRPr="00A87E81">
        <w:rPr>
          <w:rFonts w:ascii="Times New Roman" w:hAnsi="Times New Roman"/>
          <w:b/>
          <w:i/>
          <w:sz w:val="28"/>
          <w:szCs w:val="28"/>
          <w:vertAlign w:val="subscript"/>
        </w:rPr>
        <w:t xml:space="preserve">5 </w:t>
      </w:r>
      <w:r w:rsidRPr="00A87E81">
        <w:rPr>
          <w:rFonts w:ascii="Times New Roman" w:hAnsi="Times New Roman"/>
          <w:i/>
          <w:sz w:val="28"/>
          <w:szCs w:val="28"/>
        </w:rPr>
        <w:t xml:space="preserve">+ </w:t>
      </w: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 xml:space="preserve">6 </w:t>
      </w:r>
      <w:r w:rsidRPr="00A87E81">
        <w:rPr>
          <w:rFonts w:ascii="Times New Roman" w:hAnsi="Times New Roman"/>
          <w:i/>
          <w:sz w:val="28"/>
          <w:szCs w:val="28"/>
        </w:rPr>
        <w:t>+</w:t>
      </w:r>
      <w:r w:rsidRPr="00A87E81">
        <w:rPr>
          <w:rFonts w:ascii="Times New Roman" w:hAnsi="Times New Roman"/>
          <w:b/>
          <w:i/>
          <w:sz w:val="28"/>
          <w:szCs w:val="28"/>
        </w:rPr>
        <w:t xml:space="preserve"> НДФЛ </w:t>
      </w:r>
      <w:r w:rsidRPr="00A87E81">
        <w:rPr>
          <w:rFonts w:ascii="Times New Roman" w:hAnsi="Times New Roman"/>
          <w:b/>
          <w:i/>
          <w:sz w:val="28"/>
          <w:szCs w:val="28"/>
          <w:vertAlign w:val="subscript"/>
        </w:rPr>
        <w:t xml:space="preserve">7 </w:t>
      </w:r>
      <w:r w:rsidRPr="00A87E81">
        <w:rPr>
          <w:rFonts w:ascii="Times New Roman" w:hAnsi="Times New Roman"/>
          <w:i/>
          <w:sz w:val="28"/>
          <w:szCs w:val="28"/>
        </w:rPr>
        <w:t>+</w:t>
      </w:r>
      <w:r w:rsidRPr="00A87E81">
        <w:rPr>
          <w:rFonts w:ascii="Times New Roman" w:hAnsi="Times New Roman"/>
          <w:b/>
          <w:i/>
          <w:sz w:val="28"/>
          <w:szCs w:val="28"/>
        </w:rPr>
        <w:t xml:space="preserve"> НДФЛ </w:t>
      </w:r>
      <w:r w:rsidRPr="00A87E81">
        <w:rPr>
          <w:rFonts w:ascii="Times New Roman" w:hAnsi="Times New Roman"/>
          <w:b/>
          <w:i/>
          <w:sz w:val="28"/>
          <w:szCs w:val="28"/>
          <w:vertAlign w:val="subscript"/>
        </w:rPr>
        <w:t xml:space="preserve">8 </w:t>
      </w:r>
      <w:r w:rsidRPr="00A87E81">
        <w:rPr>
          <w:rFonts w:ascii="Times New Roman" w:hAnsi="Times New Roman"/>
          <w:i/>
          <w:sz w:val="28"/>
          <w:szCs w:val="28"/>
        </w:rPr>
        <w:t>+</w:t>
      </w:r>
      <w:r w:rsidRPr="00A87E81">
        <w:rPr>
          <w:rFonts w:ascii="Times New Roman" w:hAnsi="Times New Roman"/>
          <w:b/>
          <w:i/>
          <w:sz w:val="28"/>
          <w:szCs w:val="28"/>
        </w:rPr>
        <w:t xml:space="preserve"> НДФЛ </w:t>
      </w:r>
      <w:r w:rsidRPr="00A87E81">
        <w:rPr>
          <w:rFonts w:ascii="Times New Roman" w:hAnsi="Times New Roman"/>
          <w:b/>
          <w:i/>
          <w:sz w:val="28"/>
          <w:szCs w:val="28"/>
          <w:vertAlign w:val="subscript"/>
        </w:rPr>
        <w:t xml:space="preserve">9 </w:t>
      </w:r>
      <w:r w:rsidRPr="00A87E81">
        <w:rPr>
          <w:rFonts w:ascii="Times New Roman" w:hAnsi="Times New Roman"/>
          <w:i/>
          <w:sz w:val="28"/>
          <w:szCs w:val="28"/>
        </w:rPr>
        <w:t>+</w:t>
      </w:r>
      <w:r w:rsidRPr="00A87E81">
        <w:rPr>
          <w:rFonts w:ascii="Times New Roman" w:hAnsi="Times New Roman"/>
          <w:b/>
          <w:i/>
          <w:sz w:val="28"/>
          <w:szCs w:val="28"/>
        </w:rPr>
        <w:t xml:space="preserve"> НДФЛ </w:t>
      </w:r>
      <w:r w:rsidRPr="00A87E81">
        <w:rPr>
          <w:rFonts w:ascii="Times New Roman" w:hAnsi="Times New Roman"/>
          <w:b/>
          <w:i/>
          <w:sz w:val="28"/>
          <w:szCs w:val="28"/>
          <w:vertAlign w:val="subscript"/>
        </w:rPr>
        <w:t xml:space="preserve">10 </w:t>
      </w:r>
      <w:r w:rsidRPr="00A87E81">
        <w:rPr>
          <w:rFonts w:ascii="Times New Roman" w:hAnsi="Times New Roman"/>
          <w:i/>
          <w:sz w:val="28"/>
          <w:szCs w:val="28"/>
        </w:rPr>
        <w:t>+</w:t>
      </w:r>
      <w:r w:rsidRPr="00A87E81">
        <w:rPr>
          <w:rFonts w:ascii="Times New Roman" w:hAnsi="Times New Roman"/>
          <w:b/>
          <w:i/>
          <w:sz w:val="28"/>
          <w:szCs w:val="28"/>
        </w:rPr>
        <w:t xml:space="preserve"> НДФЛ </w:t>
      </w:r>
      <w:r w:rsidRPr="00A87E81">
        <w:rPr>
          <w:rFonts w:ascii="Times New Roman" w:hAnsi="Times New Roman"/>
          <w:b/>
          <w:i/>
          <w:sz w:val="28"/>
          <w:szCs w:val="28"/>
          <w:vertAlign w:val="subscript"/>
        </w:rPr>
        <w:t>11,</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1</w:t>
      </w:r>
      <w:r w:rsidRPr="00A87E81">
        <w:rPr>
          <w:rFonts w:ascii="Times New Roman" w:hAnsi="Times New Roman"/>
          <w:sz w:val="28"/>
          <w:szCs w:val="28"/>
        </w:rPr>
        <w:t xml:space="preserve"> – объем поступлений по налогу на доходы физических лиц с доходов, источником которых является налоговый агент, тыс. рублей;</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2</w:t>
      </w:r>
      <w:r w:rsidRPr="00A87E81">
        <w:rPr>
          <w:rFonts w:ascii="Times New Roman" w:hAnsi="Times New Roman"/>
          <w:sz w:val="28"/>
          <w:szCs w:val="28"/>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тыс. рублей; </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3</w:t>
      </w:r>
      <w:r w:rsidRPr="00A87E81">
        <w:rPr>
          <w:rFonts w:ascii="Times New Roman" w:hAnsi="Times New Roman"/>
          <w:sz w:val="28"/>
          <w:szCs w:val="28"/>
        </w:rPr>
        <w:t xml:space="preserve"> – объём поступлений по налогу на доходы физических лиц с доходов, полученных физическими лицами в соответствии со статьей 228 НК РФ, тыс. рублей;</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lastRenderedPageBreak/>
        <w:t xml:space="preserve">НДФЛ </w:t>
      </w:r>
      <w:r w:rsidRPr="00A87E81">
        <w:rPr>
          <w:rFonts w:ascii="Times New Roman" w:hAnsi="Times New Roman"/>
          <w:b/>
          <w:i/>
          <w:sz w:val="28"/>
          <w:szCs w:val="28"/>
          <w:vertAlign w:val="subscript"/>
        </w:rPr>
        <w:t>4</w:t>
      </w:r>
      <w:r w:rsidRPr="00A87E81">
        <w:rPr>
          <w:rFonts w:ascii="Times New Roman" w:hAnsi="Times New Roman"/>
          <w:sz w:val="28"/>
          <w:szCs w:val="28"/>
        </w:rPr>
        <w:t xml:space="preserve"> – объём поступлений по налогу на доходы физических лиц с иностранных граждан, осуществляющих трудовую деятельность по найму на основании патента, тыс. рублей;</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5</w:t>
      </w:r>
      <w:r w:rsidRPr="00A87E81">
        <w:rPr>
          <w:rFonts w:ascii="Times New Roman" w:hAnsi="Times New Roman"/>
          <w:b/>
          <w:i/>
          <w:sz w:val="28"/>
          <w:szCs w:val="28"/>
        </w:rPr>
        <w:t xml:space="preserve"> </w:t>
      </w:r>
      <w:r w:rsidRPr="00A87E81">
        <w:rPr>
          <w:rFonts w:ascii="Times New Roman" w:hAnsi="Times New Roman"/>
          <w:sz w:val="28"/>
          <w:szCs w:val="28"/>
        </w:rPr>
        <w:t xml:space="preserve">– объём поступлений по налогу на доходы физических лиц </w:t>
      </w:r>
      <w:r w:rsidRPr="00A87E81">
        <w:rPr>
          <w:rFonts w:ascii="Times New Roman" w:hAnsi="Times New Roman"/>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w:t>
      </w:r>
      <w:r w:rsidRPr="00A87E81">
        <w:rPr>
          <w:rFonts w:ascii="Times New Roman" w:hAnsi="Times New Roman"/>
          <w:sz w:val="28"/>
          <w:szCs w:val="28"/>
        </w:rPr>
        <w:t>;</w:t>
      </w:r>
    </w:p>
    <w:p w:rsidR="00E71764" w:rsidRPr="00A87E81" w:rsidRDefault="00E71764" w:rsidP="00E71764">
      <w:pPr>
        <w:spacing w:after="0" w:line="240" w:lineRule="auto"/>
        <w:ind w:firstLine="709"/>
        <w:jc w:val="both"/>
        <w:rPr>
          <w:rFonts w:ascii="Times New Roman" w:hAnsi="Times New Roman"/>
          <w:bCs/>
          <w:sz w:val="28"/>
          <w:szCs w:val="28"/>
        </w:rPr>
      </w:pP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6</w:t>
      </w:r>
      <w:r w:rsidRPr="00A87E81">
        <w:rPr>
          <w:rFonts w:ascii="Times New Roman" w:hAnsi="Times New Roman"/>
          <w:i/>
          <w:sz w:val="28"/>
          <w:szCs w:val="28"/>
          <w:vertAlign w:val="subscript"/>
        </w:rPr>
        <w:t xml:space="preserve"> </w:t>
      </w:r>
      <w:r w:rsidRPr="00A87E81">
        <w:rPr>
          <w:rFonts w:ascii="Times New Roman" w:hAnsi="Times New Roman"/>
          <w:sz w:val="28"/>
          <w:szCs w:val="28"/>
        </w:rPr>
        <w:t xml:space="preserve">– объем поступлений по налогу на доходы физических лиц </w:t>
      </w:r>
      <w:r w:rsidRPr="00A87E81">
        <w:rPr>
          <w:rFonts w:ascii="Times New Roman" w:hAnsi="Times New Roman"/>
          <w:bCs/>
          <w:sz w:val="28"/>
          <w:szCs w:val="28"/>
        </w:rPr>
        <w:t>в отношении доходов в виде процентов, полученных по вкладам (остаткам на счетах) в банках, находящихся на территории Российской Федерации;</w:t>
      </w:r>
    </w:p>
    <w:p w:rsidR="00E71764" w:rsidRPr="00A87E81" w:rsidRDefault="00E71764" w:rsidP="00E71764">
      <w:pPr>
        <w:spacing w:after="0" w:line="240" w:lineRule="auto"/>
        <w:ind w:firstLine="709"/>
        <w:jc w:val="both"/>
        <w:rPr>
          <w:rFonts w:ascii="Times New Roman" w:hAnsi="Times New Roman"/>
          <w:bCs/>
          <w:sz w:val="28"/>
          <w:szCs w:val="28"/>
        </w:rPr>
      </w:pP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7</w:t>
      </w:r>
      <w:r w:rsidRPr="00A87E81">
        <w:rPr>
          <w:rFonts w:ascii="Times New Roman" w:hAnsi="Times New Roman"/>
          <w:i/>
          <w:sz w:val="28"/>
          <w:szCs w:val="28"/>
          <w:vertAlign w:val="subscript"/>
        </w:rPr>
        <w:t xml:space="preserve"> </w:t>
      </w:r>
      <w:r w:rsidRPr="00A87E81">
        <w:rPr>
          <w:rFonts w:ascii="Times New Roman" w:hAnsi="Times New Roman"/>
          <w:sz w:val="28"/>
          <w:szCs w:val="28"/>
        </w:rPr>
        <w:t>– объем поступлений по налогу на доходы физических лиц</w:t>
      </w:r>
      <w:r w:rsidRPr="00A87E81">
        <w:rPr>
          <w:rFonts w:eastAsia="Calibri"/>
          <w:bCs/>
          <w:sz w:val="28"/>
          <w:szCs w:val="28"/>
        </w:rPr>
        <w:t xml:space="preserve"> </w:t>
      </w:r>
      <w:r w:rsidRPr="00A87E81">
        <w:rPr>
          <w:rFonts w:ascii="Times New Roman" w:hAnsi="Times New Roman"/>
          <w:bCs/>
          <w:sz w:val="28"/>
          <w:szCs w:val="28"/>
        </w:rPr>
        <w:t>в отношении доходов в виде процента (купона, дисконта), получаемых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w:t>
      </w:r>
    </w:p>
    <w:p w:rsidR="00E71764" w:rsidRPr="00A87E81" w:rsidRDefault="00E71764" w:rsidP="00E71764">
      <w:pPr>
        <w:spacing w:after="0" w:line="240" w:lineRule="auto"/>
        <w:ind w:firstLine="709"/>
        <w:jc w:val="both"/>
        <w:rPr>
          <w:rFonts w:ascii="Times New Roman" w:hAnsi="Times New Roman"/>
          <w:bCs/>
          <w:sz w:val="28"/>
          <w:szCs w:val="28"/>
        </w:rPr>
      </w:pP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8</w:t>
      </w:r>
      <w:r w:rsidRPr="00A87E81">
        <w:rPr>
          <w:rFonts w:ascii="Times New Roman" w:hAnsi="Times New Roman"/>
          <w:i/>
          <w:sz w:val="28"/>
          <w:szCs w:val="28"/>
          <w:vertAlign w:val="subscript"/>
        </w:rPr>
        <w:t xml:space="preserve"> </w:t>
      </w:r>
      <w:r w:rsidRPr="00A87E81">
        <w:rPr>
          <w:rFonts w:ascii="Times New Roman" w:hAnsi="Times New Roman"/>
          <w:sz w:val="28"/>
          <w:szCs w:val="28"/>
        </w:rPr>
        <w:t xml:space="preserve">– объем поступлений по налогу на доходы физических лиц </w:t>
      </w:r>
      <w:r w:rsidRPr="00A87E81">
        <w:rPr>
          <w:rFonts w:ascii="Times New Roman" w:hAnsi="Times New Roman"/>
          <w:bCs/>
          <w:sz w:val="28"/>
          <w:szCs w:val="28"/>
        </w:rPr>
        <w:t>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p w:rsidR="00E71764" w:rsidRPr="00A87E81" w:rsidRDefault="00E71764" w:rsidP="00E71764">
      <w:pPr>
        <w:spacing w:after="0" w:line="240" w:lineRule="auto"/>
        <w:ind w:firstLine="709"/>
        <w:jc w:val="both"/>
        <w:rPr>
          <w:rFonts w:ascii="Times New Roman" w:hAnsi="Times New Roman"/>
          <w:bCs/>
          <w:sz w:val="28"/>
          <w:szCs w:val="28"/>
        </w:rPr>
      </w:pP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9</w:t>
      </w:r>
      <w:r w:rsidRPr="00A87E81">
        <w:rPr>
          <w:rFonts w:ascii="Times New Roman" w:hAnsi="Times New Roman"/>
          <w:i/>
          <w:sz w:val="28"/>
          <w:szCs w:val="28"/>
          <w:vertAlign w:val="subscript"/>
        </w:rPr>
        <w:t xml:space="preserve"> </w:t>
      </w:r>
      <w:r w:rsidRPr="00A87E81">
        <w:rPr>
          <w:rFonts w:ascii="Times New Roman" w:hAnsi="Times New Roman"/>
          <w:sz w:val="28"/>
          <w:szCs w:val="28"/>
        </w:rPr>
        <w:t>– объем поступлений по налогу на доходы физических лиц</w:t>
      </w:r>
      <w:r w:rsidRPr="00A87E81">
        <w:rPr>
          <w:bCs/>
          <w:sz w:val="28"/>
          <w:szCs w:val="28"/>
        </w:rPr>
        <w:t xml:space="preserve"> </w:t>
      </w:r>
      <w:r w:rsidRPr="00A87E81">
        <w:rPr>
          <w:rFonts w:ascii="Times New Roman" w:hAnsi="Times New Roman"/>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w:t>
      </w:r>
    </w:p>
    <w:p w:rsidR="00E71764" w:rsidRPr="00A87E81" w:rsidRDefault="00E71764" w:rsidP="00E71764">
      <w:pPr>
        <w:spacing w:after="0" w:line="240" w:lineRule="auto"/>
        <w:ind w:firstLine="709"/>
        <w:jc w:val="both"/>
        <w:rPr>
          <w:rFonts w:ascii="Times New Roman" w:hAnsi="Times New Roman"/>
          <w:bCs/>
          <w:sz w:val="28"/>
          <w:szCs w:val="28"/>
        </w:rPr>
      </w:pP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10 </w:t>
      </w:r>
      <w:r w:rsidRPr="00A87E81">
        <w:rPr>
          <w:rFonts w:ascii="Times New Roman" w:hAnsi="Times New Roman"/>
          <w:sz w:val="28"/>
          <w:szCs w:val="28"/>
        </w:rPr>
        <w:t xml:space="preserve">– объем поступлений по налогу на доходы физических лиц </w:t>
      </w:r>
      <w:r w:rsidRPr="00A87E81">
        <w:rPr>
          <w:rFonts w:ascii="Times New Roman" w:hAnsi="Times New Roman"/>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11 </w:t>
      </w:r>
      <w:r w:rsidRPr="00A87E81">
        <w:rPr>
          <w:rFonts w:ascii="Times New Roman" w:hAnsi="Times New Roman"/>
          <w:sz w:val="28"/>
          <w:szCs w:val="28"/>
        </w:rPr>
        <w:t xml:space="preserve">– объем поступлений по налогу на доходы физических лиц </w:t>
      </w:r>
      <w:r w:rsidRPr="00A87E81">
        <w:rPr>
          <w:rFonts w:ascii="Times New Roman" w:hAnsi="Times New Roman"/>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650 000 рублей).</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Налог на доходы физических лиц с доходов, источником которых является налоговый агент (</w:t>
      </w:r>
      <w:r w:rsidRPr="00A87E81">
        <w:rPr>
          <w:rFonts w:ascii="Times New Roman" w:hAnsi="Times New Roman"/>
          <w:b/>
          <w:sz w:val="28"/>
          <w:szCs w:val="28"/>
        </w:rPr>
        <w:t xml:space="preserve">НДФЛ </w:t>
      </w:r>
      <w:r w:rsidRPr="00A87E81">
        <w:rPr>
          <w:rFonts w:ascii="Times New Roman" w:hAnsi="Times New Roman"/>
          <w:b/>
          <w:sz w:val="28"/>
          <w:szCs w:val="28"/>
          <w:vertAlign w:val="subscript"/>
        </w:rPr>
        <w:t>1</w:t>
      </w:r>
      <w:r w:rsidRPr="00A87E81">
        <w:rPr>
          <w:rFonts w:ascii="Times New Roman" w:hAnsi="Times New Roman"/>
          <w:sz w:val="28"/>
          <w:szCs w:val="28"/>
        </w:rPr>
        <w:t>), рассчитывается исходя из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w:t>
      </w:r>
      <w:r w:rsidRPr="00A87E81">
        <w:rPr>
          <w:rFonts w:ascii="Times New Roman" w:hAnsi="Times New Roman"/>
          <w:snapToGrid w:val="0"/>
          <w:sz w:val="28"/>
          <w:szCs w:val="28"/>
          <w:lang w:eastAsia="ru-RU"/>
        </w:rPr>
        <w:t xml:space="preserve"> </w:t>
      </w:r>
      <w:r w:rsidRPr="00A87E81">
        <w:rPr>
          <w:rFonts w:ascii="Times New Roman" w:hAnsi="Times New Roman"/>
          <w:sz w:val="28"/>
          <w:szCs w:val="28"/>
        </w:rPr>
        <w:t>1-ДДК «Отчет о декларировании доходов физическими лицами» и прогнозируемого фонда заработной платы по следующей формуле:</w:t>
      </w:r>
    </w:p>
    <w:p w:rsidR="00E71764" w:rsidRPr="00A87E81" w:rsidRDefault="00E71764" w:rsidP="00E71764">
      <w:pPr>
        <w:spacing w:after="0" w:line="240" w:lineRule="auto"/>
        <w:ind w:firstLine="709"/>
        <w:jc w:val="both"/>
        <w:rPr>
          <w:rFonts w:ascii="Times New Roman" w:hAnsi="Times New Roman"/>
          <w:sz w:val="28"/>
          <w:szCs w:val="28"/>
        </w:rPr>
      </w:pPr>
    </w:p>
    <w:p w:rsidR="00E71764" w:rsidRPr="00A87E81" w:rsidRDefault="00E71764" w:rsidP="00E71764">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НДФЛ 1 = (D</w:t>
      </w:r>
      <w:r w:rsidRPr="00A87E81">
        <w:rPr>
          <w:rFonts w:ascii="Times New Roman" w:hAnsi="Times New Roman"/>
          <w:b/>
          <w:i/>
          <w:sz w:val="28"/>
          <w:szCs w:val="28"/>
          <w:vertAlign w:val="subscript"/>
        </w:rPr>
        <w:t>n</w:t>
      </w:r>
      <w:r w:rsidRPr="00A87E81">
        <w:rPr>
          <w:rFonts w:ascii="Times New Roman" w:hAnsi="Times New Roman"/>
          <w:b/>
          <w:i/>
          <w:sz w:val="28"/>
          <w:szCs w:val="28"/>
        </w:rPr>
        <w:t>*К</w:t>
      </w:r>
      <w:r w:rsidRPr="00A87E81">
        <w:rPr>
          <w:rFonts w:ascii="Times New Roman" w:hAnsi="Times New Roman"/>
          <w:b/>
          <w:i/>
          <w:sz w:val="28"/>
          <w:szCs w:val="28"/>
          <w:vertAlign w:val="subscript"/>
        </w:rPr>
        <w:t>фзп/</w:t>
      </w:r>
      <w:r w:rsidRPr="00A87E81">
        <w:rPr>
          <w:rFonts w:ascii="Times New Roman" w:hAnsi="Times New Roman"/>
          <w:b/>
          <w:i/>
          <w:sz w:val="28"/>
          <w:szCs w:val="28"/>
        </w:rPr>
        <w:t>100 – V</w:t>
      </w:r>
      <w:r w:rsidRPr="00A87E81">
        <w:rPr>
          <w:rFonts w:ascii="Times New Roman" w:hAnsi="Times New Roman"/>
          <w:b/>
          <w:i/>
          <w:sz w:val="28"/>
          <w:szCs w:val="28"/>
          <w:vertAlign w:val="subscript"/>
        </w:rPr>
        <w:t>n</w:t>
      </w:r>
      <w:r w:rsidRPr="00A87E81">
        <w:rPr>
          <w:rFonts w:ascii="Times New Roman" w:hAnsi="Times New Roman"/>
          <w:b/>
          <w:i/>
          <w:sz w:val="28"/>
          <w:szCs w:val="28"/>
        </w:rPr>
        <w:t>*К</w:t>
      </w:r>
      <w:r w:rsidRPr="00A87E81">
        <w:rPr>
          <w:rFonts w:ascii="Times New Roman" w:hAnsi="Times New Roman"/>
          <w:b/>
          <w:i/>
          <w:sz w:val="28"/>
          <w:szCs w:val="28"/>
          <w:vertAlign w:val="subscript"/>
        </w:rPr>
        <w:t>v/</w:t>
      </w:r>
      <w:r w:rsidRPr="00A87E81">
        <w:rPr>
          <w:rFonts w:ascii="Times New Roman" w:hAnsi="Times New Roman"/>
          <w:b/>
          <w:i/>
          <w:sz w:val="28"/>
          <w:szCs w:val="28"/>
        </w:rPr>
        <w:t>100) * S</w:t>
      </w:r>
      <w:r w:rsidRPr="00A87E81">
        <w:rPr>
          <w:rFonts w:ascii="Times New Roman" w:hAnsi="Times New Roman"/>
          <w:b/>
          <w:i/>
          <w:sz w:val="28"/>
          <w:szCs w:val="28"/>
          <w:vertAlign w:val="subscript"/>
        </w:rPr>
        <w:t>n</w:t>
      </w:r>
      <w:r w:rsidRPr="00A87E81">
        <w:rPr>
          <w:rFonts w:ascii="Times New Roman" w:hAnsi="Times New Roman"/>
          <w:b/>
          <w:i/>
          <w:sz w:val="28"/>
          <w:szCs w:val="28"/>
        </w:rPr>
        <w:t xml:space="preserve"> / 100 *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исч</w:t>
      </w:r>
      <w:r w:rsidRPr="00A87E81">
        <w:rPr>
          <w:rFonts w:ascii="Times New Roman" w:hAnsi="Times New Roman"/>
          <w:b/>
          <w:sz w:val="28"/>
          <w:szCs w:val="28"/>
          <w:vertAlign w:val="subscript"/>
        </w:rPr>
        <w:t>. с.</w:t>
      </w:r>
      <w:r w:rsidRPr="00A87E81">
        <w:rPr>
          <w:rFonts w:ascii="Times New Roman" w:hAnsi="Times New Roman"/>
          <w:b/>
          <w:sz w:val="28"/>
          <w:szCs w:val="28"/>
        </w:rPr>
        <w:t>/100</w:t>
      </w:r>
      <w:r w:rsidRPr="00A87E81">
        <w:rPr>
          <w:rFonts w:ascii="Times New Roman" w:hAnsi="Times New Roman"/>
          <w:sz w:val="28"/>
          <w:szCs w:val="28"/>
        </w:rPr>
        <w:t xml:space="preserve"> </w:t>
      </w:r>
      <w:r w:rsidRPr="00A87E81">
        <w:rPr>
          <w:rFonts w:ascii="Times New Roman" w:hAnsi="Times New Roman"/>
          <w:b/>
          <w:i/>
          <w:sz w:val="28"/>
          <w:szCs w:val="28"/>
        </w:rPr>
        <w:t xml:space="preserve">(+/-) F, </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D</w:t>
      </w:r>
      <w:r w:rsidRPr="00A87E81">
        <w:rPr>
          <w:rFonts w:ascii="Times New Roman" w:hAnsi="Times New Roman"/>
          <w:b/>
          <w:i/>
          <w:sz w:val="28"/>
          <w:szCs w:val="28"/>
          <w:vertAlign w:val="subscript"/>
        </w:rPr>
        <w:t>n</w:t>
      </w:r>
      <w:r w:rsidRPr="00A87E81">
        <w:rPr>
          <w:rFonts w:ascii="Times New Roman" w:hAnsi="Times New Roman"/>
          <w:sz w:val="28"/>
          <w:szCs w:val="28"/>
        </w:rPr>
        <w:t xml:space="preserve"> – общая сумма доходов, принимаемая налоговыми агентами для расчета налоговой базы за предыдущий период, тыс. рублей (5-НДФЛ);</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фзп</w:t>
      </w:r>
      <w:r w:rsidRPr="00A87E81">
        <w:rPr>
          <w:rFonts w:ascii="Times New Roman" w:hAnsi="Times New Roman"/>
          <w:sz w:val="28"/>
          <w:szCs w:val="28"/>
        </w:rPr>
        <w:t xml:space="preserve"> – коэффициент, характеризующий динамику фонда заработной платы (показатели прогноза социально-экономического развития Российской Федерации);</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V</w:t>
      </w:r>
      <w:r w:rsidRPr="00A87E81">
        <w:rPr>
          <w:rFonts w:ascii="Times New Roman" w:hAnsi="Times New Roman"/>
          <w:b/>
          <w:i/>
          <w:sz w:val="28"/>
          <w:szCs w:val="28"/>
          <w:vertAlign w:val="subscript"/>
        </w:rPr>
        <w:t>n</w:t>
      </w:r>
      <w:r w:rsidRPr="00A87E81">
        <w:rPr>
          <w:rFonts w:ascii="Times New Roman" w:hAnsi="Times New Roman"/>
          <w:sz w:val="28"/>
          <w:szCs w:val="28"/>
        </w:rPr>
        <w:t xml:space="preserve"> – сумма налоговых вычетов, предоставляемых в соответствии с законодательством, тыс. рублей (1-ДДК, 5-НДФЛ);</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K</w:t>
      </w:r>
      <w:r w:rsidRPr="00A87E81">
        <w:rPr>
          <w:rFonts w:ascii="Times New Roman" w:hAnsi="Times New Roman"/>
          <w:b/>
          <w:i/>
          <w:sz w:val="28"/>
          <w:szCs w:val="28"/>
          <w:vertAlign w:val="subscript"/>
        </w:rPr>
        <w:t>v</w:t>
      </w:r>
      <w:r w:rsidRPr="00A87E81">
        <w:rPr>
          <w:rFonts w:ascii="Times New Roman" w:hAnsi="Times New Roman"/>
          <w:sz w:val="28"/>
          <w:szCs w:val="28"/>
          <w:vertAlign w:val="subscript"/>
        </w:rPr>
        <w:t xml:space="preserve"> </w:t>
      </w:r>
      <w:r w:rsidRPr="00A87E81">
        <w:rPr>
          <w:rFonts w:ascii="Times New Roman" w:hAnsi="Times New Roman"/>
          <w:sz w:val="28"/>
          <w:szCs w:val="28"/>
        </w:rPr>
        <w:t xml:space="preserve">– коэффициент, характеризующий динамику налоговых вычетов в зависимости от изменения законодательства и других факторов (показатели прогноза социально-экономического развития Российской Федерации, данные Росстата); </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Sn</w:t>
      </w:r>
      <w:r w:rsidRPr="00A87E81">
        <w:rPr>
          <w:rFonts w:ascii="Times New Roman" w:hAnsi="Times New Roman"/>
          <w:sz w:val="28"/>
          <w:szCs w:val="28"/>
        </w:rPr>
        <w:t xml:space="preserve"> – ставка налога (n – 13%, 30%, 35%, 15%), % (Налоговый кодекс Российской Федерации);</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исч</w:t>
      </w:r>
      <w:r w:rsidRPr="00A87E81">
        <w:rPr>
          <w:rFonts w:ascii="Times New Roman" w:hAnsi="Times New Roman"/>
          <w:b/>
          <w:sz w:val="28"/>
          <w:szCs w:val="28"/>
          <w:vertAlign w:val="subscript"/>
        </w:rPr>
        <w:t>.с.</w:t>
      </w:r>
      <w:r w:rsidRPr="00A87E81">
        <w:rPr>
          <w:rFonts w:ascii="Times New Roman" w:hAnsi="Times New Roman"/>
          <w:sz w:val="28"/>
          <w:szCs w:val="28"/>
        </w:rPr>
        <w:t xml:space="preserve"> – </w:t>
      </w:r>
      <w:r w:rsidRPr="00A87E81">
        <w:rPr>
          <w:rFonts w:ascii="Times New Roman" w:hAnsi="Times New Roman"/>
          <w:snapToGrid w:val="0"/>
          <w:sz w:val="28"/>
          <w:szCs w:val="28"/>
          <w:lang w:eastAsia="ru-RU"/>
        </w:rPr>
        <w:t xml:space="preserve">коэффициент, характеризующий долю уплаченного налога в исчисленной сумме налога (1-НМ, 5-НДФЛ). Данный </w:t>
      </w:r>
      <w:r w:rsidRPr="00A87E81">
        <w:rPr>
          <w:rFonts w:ascii="Times New Roman" w:hAnsi="Times New Roman"/>
          <w:sz w:val="28"/>
          <w:szCs w:val="28"/>
        </w:rPr>
        <w:t>показатель учитывает работу по погашению задолженности по налогу.</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71764" w:rsidRPr="00A87E81" w:rsidRDefault="00E71764" w:rsidP="00E71764">
      <w:pPr>
        <w:spacing w:after="0" w:line="240" w:lineRule="auto"/>
        <w:jc w:val="both"/>
        <w:rPr>
          <w:rFonts w:ascii="Times New Roman" w:hAnsi="Times New Roman"/>
          <w:sz w:val="28"/>
          <w:szCs w:val="28"/>
        </w:rPr>
      </w:pP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объем поступлений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(НДФЛ 2); полученных физическими лицами в соответствии со статьей 228 НК РФ (НДФЛ 3), НДФЛ с иностранных граждан, осуществляющих трудовую деятельность по найму у физических лиц на основании патента (</w:t>
      </w: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4</w:t>
      </w:r>
      <w:r w:rsidRPr="00A87E81">
        <w:rPr>
          <w:rFonts w:ascii="Times New Roman" w:hAnsi="Times New Roman"/>
          <w:sz w:val="28"/>
          <w:szCs w:val="28"/>
        </w:rPr>
        <w:t xml:space="preserve">), объём поступлений по налогу на доходы физических лиц </w:t>
      </w:r>
      <w:r w:rsidRPr="00A87E81">
        <w:rPr>
          <w:rFonts w:ascii="Times New Roman" w:hAnsi="Times New Roman"/>
          <w:bCs/>
          <w:sz w:val="28"/>
          <w:szCs w:val="28"/>
        </w:rPr>
        <w:t xml:space="preserve">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w:t>
      </w:r>
      <w:r w:rsidRPr="00A87E81">
        <w:rPr>
          <w:rFonts w:ascii="Times New Roman" w:hAnsi="Times New Roman"/>
          <w:bCs/>
          <w:sz w:val="28"/>
          <w:szCs w:val="28"/>
        </w:rPr>
        <w:lastRenderedPageBreak/>
        <w:t>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 (</w:t>
      </w: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5</w:t>
      </w:r>
      <w:r w:rsidRPr="00A87E81">
        <w:rPr>
          <w:rFonts w:ascii="Times New Roman" w:hAnsi="Times New Roman"/>
          <w:bCs/>
          <w:sz w:val="28"/>
          <w:szCs w:val="28"/>
        </w:rPr>
        <w:t>)</w:t>
      </w:r>
      <w:r w:rsidRPr="00A87E81">
        <w:rPr>
          <w:rFonts w:ascii="Times New Roman" w:hAnsi="Times New Roman"/>
          <w:sz w:val="28"/>
          <w:szCs w:val="28"/>
        </w:rPr>
        <w:t xml:space="preserve">, НДФЛ </w:t>
      </w:r>
      <w:r w:rsidRPr="00A87E81">
        <w:rPr>
          <w:rFonts w:ascii="Times New Roman" w:hAnsi="Times New Roman"/>
          <w:bCs/>
          <w:sz w:val="28"/>
          <w:szCs w:val="28"/>
        </w:rPr>
        <w:t>в отношении доходов в виде процентов, полученных по вкладам (остаткам на счетах) в банках, находящихся на территории Российской Федерации</w:t>
      </w:r>
      <w:r w:rsidRPr="00A87E81">
        <w:rPr>
          <w:rFonts w:ascii="Times New Roman" w:hAnsi="Times New Roman"/>
          <w:b/>
          <w:i/>
          <w:sz w:val="28"/>
          <w:szCs w:val="28"/>
        </w:rPr>
        <w:t xml:space="preserve"> (НДФЛ</w:t>
      </w:r>
      <w:r w:rsidRPr="00A87E81">
        <w:rPr>
          <w:rFonts w:ascii="Times New Roman" w:hAnsi="Times New Roman"/>
          <w:b/>
          <w:i/>
          <w:sz w:val="28"/>
          <w:szCs w:val="28"/>
          <w:vertAlign w:val="subscript"/>
        </w:rPr>
        <w:t xml:space="preserve"> 6</w:t>
      </w:r>
      <w:r w:rsidRPr="00A87E81">
        <w:rPr>
          <w:rFonts w:ascii="Times New Roman" w:hAnsi="Times New Roman"/>
          <w:b/>
          <w:i/>
          <w:sz w:val="28"/>
          <w:szCs w:val="28"/>
        </w:rPr>
        <w:t>)</w:t>
      </w:r>
      <w:r w:rsidRPr="00A87E81">
        <w:rPr>
          <w:rFonts w:ascii="Times New Roman" w:hAnsi="Times New Roman"/>
          <w:sz w:val="28"/>
          <w:szCs w:val="28"/>
        </w:rPr>
        <w:t xml:space="preserve">, НДФЛ </w:t>
      </w:r>
      <w:r w:rsidRPr="00A87E81">
        <w:rPr>
          <w:rFonts w:ascii="Times New Roman" w:hAnsi="Times New Roman"/>
          <w:bCs/>
          <w:sz w:val="28"/>
          <w:szCs w:val="28"/>
        </w:rPr>
        <w:t xml:space="preserve">в отношении доходов в виде процента (купона, дисконта), получаемых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w:t>
      </w: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7</w:t>
      </w:r>
      <w:r w:rsidRPr="00A87E81">
        <w:rPr>
          <w:rFonts w:ascii="Times New Roman" w:hAnsi="Times New Roman"/>
          <w:b/>
          <w:i/>
          <w:sz w:val="28"/>
          <w:szCs w:val="28"/>
        </w:rPr>
        <w:t>),</w:t>
      </w:r>
      <w:r w:rsidRPr="00A87E81">
        <w:rPr>
          <w:rFonts w:ascii="Times New Roman" w:hAnsi="Times New Roman"/>
          <w:sz w:val="28"/>
          <w:szCs w:val="28"/>
        </w:rPr>
        <w:t xml:space="preserve"> НДФЛ </w:t>
      </w:r>
      <w:r w:rsidRPr="00A87E81">
        <w:rPr>
          <w:rFonts w:ascii="Times New Roman" w:hAnsi="Times New Roman"/>
          <w:bCs/>
          <w:sz w:val="28"/>
          <w:szCs w:val="28"/>
        </w:rPr>
        <w:t xml:space="preserve">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8</w:t>
      </w:r>
      <w:r w:rsidRPr="00A87E81">
        <w:rPr>
          <w:rFonts w:ascii="Times New Roman" w:hAnsi="Times New Roman"/>
          <w:b/>
          <w:i/>
          <w:sz w:val="28"/>
          <w:szCs w:val="28"/>
        </w:rPr>
        <w:t xml:space="preserve">), </w:t>
      </w:r>
      <w:r w:rsidRPr="00A87E81">
        <w:rPr>
          <w:rFonts w:ascii="Times New Roman" w:hAnsi="Times New Roman"/>
          <w:sz w:val="28"/>
          <w:szCs w:val="28"/>
        </w:rPr>
        <w:t>объем поступлений по налогу на доходы физических лиц</w:t>
      </w:r>
      <w:r w:rsidRPr="00A87E81">
        <w:rPr>
          <w:bCs/>
          <w:sz w:val="28"/>
          <w:szCs w:val="28"/>
        </w:rPr>
        <w:t xml:space="preserve"> </w:t>
      </w:r>
      <w:r w:rsidRPr="00A87E81">
        <w:rPr>
          <w:rFonts w:ascii="Times New Roman" w:hAnsi="Times New Roman"/>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 (</w:t>
      </w: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9</w:t>
      </w:r>
      <w:r w:rsidRPr="00A87E81">
        <w:rPr>
          <w:rFonts w:ascii="Times New Roman" w:hAnsi="Times New Roman"/>
          <w:bCs/>
          <w:sz w:val="28"/>
          <w:szCs w:val="28"/>
        </w:rPr>
        <w:t xml:space="preserve">), </w:t>
      </w:r>
      <w:r w:rsidRPr="00A87E81">
        <w:rPr>
          <w:rFonts w:ascii="Times New Roman" w:hAnsi="Times New Roman"/>
          <w:sz w:val="28"/>
          <w:szCs w:val="28"/>
        </w:rPr>
        <w:t xml:space="preserve">поступлений по налогу на доходы физических лиц </w:t>
      </w:r>
      <w:r w:rsidRPr="00A87E81">
        <w:rPr>
          <w:rFonts w:ascii="Times New Roman" w:hAnsi="Times New Roman"/>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 (</w:t>
      </w: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10</w:t>
      </w:r>
      <w:r w:rsidRPr="00A87E81">
        <w:rPr>
          <w:rFonts w:ascii="Times New Roman" w:hAnsi="Times New Roman"/>
          <w:bCs/>
          <w:sz w:val="28"/>
          <w:szCs w:val="28"/>
        </w:rPr>
        <w:t xml:space="preserve">), </w:t>
      </w:r>
      <w:r w:rsidRPr="00A87E81">
        <w:rPr>
          <w:rFonts w:ascii="Times New Roman" w:hAnsi="Times New Roman"/>
          <w:sz w:val="28"/>
          <w:szCs w:val="28"/>
        </w:rPr>
        <w:t xml:space="preserve">объем поступлений по налогу на доходы физических лиц </w:t>
      </w:r>
      <w:r w:rsidRPr="00A87E81">
        <w:rPr>
          <w:rFonts w:ascii="Times New Roman" w:hAnsi="Times New Roman"/>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650 000 рублей) (</w:t>
      </w:r>
      <w:r w:rsidRPr="00A87E81">
        <w:rPr>
          <w:rFonts w:ascii="Times New Roman" w:hAnsi="Times New Roman"/>
          <w:b/>
          <w:i/>
          <w:sz w:val="28"/>
          <w:szCs w:val="28"/>
        </w:rPr>
        <w:t>НДФЛ</w:t>
      </w:r>
      <w:r w:rsidRPr="00A87E81">
        <w:rPr>
          <w:rFonts w:ascii="Times New Roman" w:hAnsi="Times New Roman"/>
          <w:b/>
          <w:i/>
          <w:sz w:val="28"/>
          <w:szCs w:val="28"/>
          <w:vertAlign w:val="subscript"/>
        </w:rPr>
        <w:t xml:space="preserve"> 11</w:t>
      </w:r>
      <w:r w:rsidRPr="00A87E81">
        <w:rPr>
          <w:rFonts w:ascii="Times New Roman" w:hAnsi="Times New Roman"/>
          <w:bCs/>
          <w:sz w:val="28"/>
          <w:szCs w:val="28"/>
        </w:rPr>
        <w:t xml:space="preserve">) </w:t>
      </w:r>
      <w:r w:rsidRPr="00A87E81">
        <w:rPr>
          <w:rFonts w:ascii="Times New Roman" w:hAnsi="Times New Roman"/>
          <w:sz w:val="28"/>
          <w:szCs w:val="28"/>
        </w:rPr>
        <w:t>рассчитывается исходя из прогнозируемого фонда заработной платы, скорректированного на долю указанных налогов сложившуюся за предыдущий период по формуле:</w:t>
      </w:r>
    </w:p>
    <w:p w:rsidR="00E71764" w:rsidRPr="00A87E81" w:rsidRDefault="00E71764" w:rsidP="00E71764">
      <w:pPr>
        <w:spacing w:after="0" w:line="240" w:lineRule="auto"/>
        <w:ind w:firstLine="709"/>
        <w:jc w:val="both"/>
        <w:rPr>
          <w:rFonts w:ascii="Times New Roman" w:hAnsi="Times New Roman"/>
          <w:sz w:val="28"/>
          <w:szCs w:val="28"/>
        </w:rPr>
      </w:pPr>
    </w:p>
    <w:p w:rsidR="00E71764" w:rsidRPr="00A87E81" w:rsidRDefault="00E71764" w:rsidP="00E71764">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 xml:space="preserve">НДФЛ </w:t>
      </w:r>
      <w:r w:rsidRPr="00A87E81">
        <w:rPr>
          <w:rFonts w:ascii="Times New Roman" w:hAnsi="Times New Roman"/>
          <w:b/>
          <w:i/>
          <w:sz w:val="28"/>
          <w:szCs w:val="28"/>
          <w:vertAlign w:val="subscript"/>
        </w:rPr>
        <w:t>2,3,4,5,6,7,8,9,10,11</w:t>
      </w:r>
      <w:r w:rsidRPr="00A87E81">
        <w:rPr>
          <w:rFonts w:ascii="Times New Roman" w:hAnsi="Times New Roman"/>
          <w:b/>
          <w:i/>
          <w:sz w:val="28"/>
          <w:szCs w:val="28"/>
        </w:rPr>
        <w:t xml:space="preserve"> = ФЗП * Кn/100 (+/-) </w:t>
      </w:r>
      <w:r w:rsidRPr="00A87E81">
        <w:rPr>
          <w:rFonts w:ascii="Times New Roman" w:hAnsi="Times New Roman"/>
          <w:b/>
          <w:i/>
          <w:sz w:val="28"/>
          <w:szCs w:val="28"/>
          <w:lang w:val="en-US"/>
        </w:rPr>
        <w:t>F</w:t>
      </w:r>
      <w:r w:rsidRPr="00A87E81">
        <w:rPr>
          <w:rFonts w:ascii="Times New Roman" w:hAnsi="Times New Roman"/>
          <w:b/>
          <w:i/>
          <w:sz w:val="28"/>
          <w:szCs w:val="28"/>
        </w:rPr>
        <w:t xml:space="preserve">, </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ФЗП</w:t>
      </w:r>
      <w:r w:rsidRPr="00A87E81">
        <w:rPr>
          <w:rFonts w:ascii="Times New Roman" w:hAnsi="Times New Roman"/>
          <w:sz w:val="28"/>
          <w:szCs w:val="28"/>
        </w:rPr>
        <w:t xml:space="preserve"> – фонд заработной платы, тыс. рублей (показатели прогноза социально-экономического развития Ярославской области);</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Кn</w:t>
      </w:r>
      <w:r w:rsidRPr="00A87E81">
        <w:rPr>
          <w:rFonts w:ascii="Times New Roman" w:hAnsi="Times New Roman"/>
          <w:sz w:val="28"/>
          <w:szCs w:val="28"/>
        </w:rPr>
        <w:t xml:space="preserve"> – доля налога в ФЗП за предыдущий период, %(показатели прогноза социально-экономического развития Ярославской области, 1-НМ);</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w:t>
      </w:r>
      <w:r w:rsidRPr="00A87E81">
        <w:rPr>
          <w:rFonts w:ascii="Times New Roman" w:hAnsi="Times New Roman"/>
          <w:sz w:val="28"/>
          <w:szCs w:val="28"/>
        </w:rPr>
        <w:lastRenderedPageBreak/>
        <w:t xml:space="preserve">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71764" w:rsidRPr="00A87E81" w:rsidRDefault="00E71764" w:rsidP="00E71764">
      <w:pPr>
        <w:spacing w:after="0" w:line="240" w:lineRule="auto"/>
        <w:ind w:firstLine="709"/>
        <w:jc w:val="both"/>
        <w:rPr>
          <w:rFonts w:ascii="Times New Roman" w:hAnsi="Times New Roman"/>
          <w:sz w:val="28"/>
          <w:szCs w:val="28"/>
        </w:rPr>
      </w:pP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В случае отсутствия данных по поступлениям НДФЛ по отдельным видам доходов за предыдущий период, прогнозирование осуществляется исходя из данных о фактических поступлениях в текущем финансовом году с учетом динамики фонда заработной платы.</w:t>
      </w:r>
    </w:p>
    <w:p w:rsidR="00E71764" w:rsidRPr="00A87E81" w:rsidRDefault="00E71764" w:rsidP="00E71764">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E71764" w:rsidRPr="00A87E81" w:rsidRDefault="00E71764" w:rsidP="00E71764">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БК РФ.</w:t>
      </w:r>
    </w:p>
    <w:p w:rsidR="0068123D" w:rsidRPr="00A87E81" w:rsidRDefault="0068123D" w:rsidP="000662D2">
      <w:pPr>
        <w:spacing w:after="0" w:line="240" w:lineRule="auto"/>
        <w:ind w:firstLine="709"/>
        <w:jc w:val="both"/>
        <w:rPr>
          <w:rFonts w:ascii="Times New Roman" w:hAnsi="Times New Roman"/>
          <w:sz w:val="28"/>
          <w:szCs w:val="28"/>
        </w:rPr>
      </w:pPr>
    </w:p>
    <w:p w:rsidR="000662D2" w:rsidRPr="00A87E81" w:rsidRDefault="000662D2" w:rsidP="000662D2">
      <w:pPr>
        <w:pStyle w:val="2"/>
        <w:spacing w:after="240" w:line="240" w:lineRule="auto"/>
        <w:ind w:firstLine="709"/>
        <w:jc w:val="center"/>
        <w:rPr>
          <w:rFonts w:ascii="Times New Roman" w:hAnsi="Times New Roman"/>
          <w:b w:val="0"/>
          <w:i w:val="0"/>
          <w:iCs w:val="0"/>
        </w:rPr>
      </w:pPr>
      <w:bookmarkStart w:id="29" w:name="_Toc456460805"/>
      <w:bookmarkStart w:id="30" w:name="_Toc35251627"/>
      <w:bookmarkStart w:id="31" w:name="_Toc78376571"/>
      <w:bookmarkEnd w:id="28"/>
      <w:r w:rsidRPr="00A87E81">
        <w:rPr>
          <w:rFonts w:ascii="Times New Roman" w:hAnsi="Times New Roman"/>
          <w:b w:val="0"/>
          <w:i w:val="0"/>
        </w:rPr>
        <w:t>2.</w:t>
      </w:r>
      <w:r w:rsidR="00FA3DDE" w:rsidRPr="00A87E81">
        <w:rPr>
          <w:rFonts w:ascii="Times New Roman" w:hAnsi="Times New Roman"/>
          <w:b w:val="0"/>
          <w:i w:val="0"/>
        </w:rPr>
        <w:t>3</w:t>
      </w:r>
      <w:r w:rsidRPr="00A87E81">
        <w:rPr>
          <w:rFonts w:ascii="Times New Roman" w:hAnsi="Times New Roman"/>
          <w:b w:val="0"/>
          <w:i w:val="0"/>
        </w:rPr>
        <w:t xml:space="preserve">. </w:t>
      </w:r>
      <w:bookmarkEnd w:id="29"/>
      <w:r w:rsidRPr="00A87E81">
        <w:rPr>
          <w:rFonts w:ascii="Times New Roman" w:hAnsi="Times New Roman"/>
          <w:b w:val="0"/>
          <w:i w:val="0"/>
          <w:iCs w:val="0"/>
        </w:rPr>
        <w:t>Акцизы по подакцизным товарам (продукции), производимым на территории Российской Федерации</w:t>
      </w:r>
      <w:r w:rsidRPr="00A87E81">
        <w:rPr>
          <w:rFonts w:ascii="Times New Roman" w:hAnsi="Times New Roman"/>
          <w:b w:val="0"/>
          <w:i w:val="0"/>
          <w:iCs w:val="0"/>
        </w:rPr>
        <w:br/>
      </w:r>
      <w:r w:rsidRPr="00A87E81">
        <w:rPr>
          <w:rFonts w:ascii="Times New Roman" w:hAnsi="Times New Roman"/>
          <w:b w:val="0"/>
          <w:i w:val="0"/>
        </w:rPr>
        <w:t>182 1 03 02000 01 0000 110</w:t>
      </w:r>
      <w:bookmarkEnd w:id="30"/>
      <w:bookmarkEnd w:id="31"/>
    </w:p>
    <w:p w:rsidR="000662D2" w:rsidRPr="00A87E81" w:rsidRDefault="000662D2" w:rsidP="000662D2">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доходов в бюджетную систему Российской Федерации 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 о налогах и сборах.</w:t>
      </w:r>
    </w:p>
    <w:p w:rsidR="000662D2" w:rsidRPr="00A87E81" w:rsidRDefault="000662D2" w:rsidP="000662D2">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68123D" w:rsidRPr="00A87E81" w:rsidRDefault="0068123D" w:rsidP="000662D2">
      <w:pPr>
        <w:spacing w:after="0" w:line="240" w:lineRule="auto"/>
        <w:ind w:firstLine="709"/>
        <w:jc w:val="both"/>
        <w:rPr>
          <w:rFonts w:ascii="Times New Roman" w:hAnsi="Times New Roman"/>
          <w:sz w:val="28"/>
          <w:szCs w:val="28"/>
        </w:rPr>
      </w:pPr>
    </w:p>
    <w:p w:rsidR="00D50CDE" w:rsidRPr="00A87E81" w:rsidRDefault="00210276" w:rsidP="002C38A4">
      <w:pPr>
        <w:pStyle w:val="3"/>
        <w:rPr>
          <w:rFonts w:ascii="Times New Roman" w:hAnsi="Times New Roman"/>
          <w:b w:val="0"/>
          <w:i w:val="0"/>
          <w:sz w:val="28"/>
          <w:szCs w:val="28"/>
        </w:rPr>
      </w:pPr>
      <w:bookmarkStart w:id="32" w:name="_Toc35251628"/>
      <w:bookmarkStart w:id="33" w:name="_Toc78376572"/>
      <w:r w:rsidRPr="00A87E81">
        <w:rPr>
          <w:rFonts w:ascii="Times New Roman" w:hAnsi="Times New Roman"/>
          <w:b w:val="0"/>
          <w:i w:val="0"/>
          <w:sz w:val="28"/>
          <w:szCs w:val="28"/>
        </w:rPr>
        <w:t>2.3</w:t>
      </w:r>
      <w:r w:rsidR="00D50CDE" w:rsidRPr="00A87E81">
        <w:rPr>
          <w:rFonts w:ascii="Times New Roman" w:hAnsi="Times New Roman"/>
          <w:b w:val="0"/>
          <w:i w:val="0"/>
          <w:sz w:val="28"/>
          <w:szCs w:val="28"/>
        </w:rPr>
        <w:t xml:space="preserve">.1. 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w:t>
      </w:r>
      <w:r w:rsidR="00D50CDE" w:rsidRPr="00A87E81">
        <w:rPr>
          <w:rFonts w:ascii="Times New Roman" w:hAnsi="Times New Roman"/>
          <w:b w:val="0"/>
          <w:i w:val="0"/>
          <w:sz w:val="28"/>
          <w:szCs w:val="28"/>
        </w:rPr>
        <w:br/>
        <w:t>182 1 03 02011 01 0000 110</w:t>
      </w:r>
      <w:bookmarkEnd w:id="32"/>
      <w:bookmarkEnd w:id="33"/>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используются:</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показатели прогноза социально-экономического развития Российской Федерации (налогооблагаемый объём реализации этилового спирта из пищевого сырья (за исключением дистиллятов винного, виноградного, плодового, коньячного, кальвадосного, вискового)), разрабатываемые Минэкономразвития Российской Федерации;</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предусмотренные главой 22 НК РФ «Акцизы».</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этиловый спирт из пищевого сырья (за исключением дистиллятов винного, виноградного, плодового, коньячного, кальвадосного, вискового) (А</w:t>
      </w:r>
      <w:r w:rsidRPr="00A87E81">
        <w:rPr>
          <w:rFonts w:ascii="Times New Roman" w:hAnsi="Times New Roman"/>
          <w:sz w:val="28"/>
          <w:szCs w:val="28"/>
          <w:vertAlign w:val="subscript"/>
        </w:rPr>
        <w:t>СП</w:t>
      </w:r>
      <w:r w:rsidRPr="00A87E81">
        <w:rPr>
          <w:rFonts w:ascii="Times New Roman" w:hAnsi="Times New Roman"/>
          <w:sz w:val="28"/>
          <w:szCs w:val="28"/>
        </w:rPr>
        <w:t>) определяется исходя из следующего алгоритма расчёта (формуле):</w:t>
      </w:r>
    </w:p>
    <w:p w:rsidR="00D50CDE" w:rsidRPr="00A87E81" w:rsidRDefault="00D50CDE" w:rsidP="00D50CDE">
      <w:pPr>
        <w:spacing w:after="0" w:line="240" w:lineRule="auto"/>
        <w:ind w:firstLine="709"/>
        <w:jc w:val="both"/>
        <w:rPr>
          <w:rFonts w:ascii="Times New Roman" w:hAnsi="Times New Roman"/>
          <w:sz w:val="28"/>
          <w:szCs w:val="28"/>
        </w:rPr>
      </w:pPr>
    </w:p>
    <w:p w:rsidR="00D50CDE" w:rsidRPr="00A87E81" w:rsidRDefault="00D50CDE" w:rsidP="00D50CDE">
      <w:pPr>
        <w:spacing w:before="120" w:after="120"/>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СП</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сп</w:t>
      </w:r>
      <w:r w:rsidRPr="00A87E81">
        <w:rPr>
          <w:rFonts w:ascii="Times New Roman" w:hAnsi="Times New Roman"/>
          <w:sz w:val="28"/>
          <w:szCs w:val="28"/>
        </w:rPr>
        <w:t>*(100-</w:t>
      </w:r>
      <w:r w:rsidRPr="00A87E81">
        <w:rPr>
          <w:rFonts w:ascii="Times New Roman" w:hAnsi="Times New Roman"/>
          <w:sz w:val="28"/>
          <w:szCs w:val="28"/>
          <w:lang w:val="en-US"/>
        </w:rPr>
        <w:t>d</w:t>
      </w:r>
      <w:r w:rsidRPr="00A87E81">
        <w:rPr>
          <w:rFonts w:ascii="Times New Roman" w:hAnsi="Times New Roman"/>
          <w:sz w:val="28"/>
          <w:szCs w:val="28"/>
          <w:vertAlign w:val="subscript"/>
        </w:rPr>
        <w:t>сп</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w:t>
      </w:r>
      <w:r w:rsidRPr="00A87E81">
        <w:rPr>
          <w:rFonts w:ascii="Times New Roman" w:hAnsi="Times New Roman"/>
          <w:sz w:val="28"/>
          <w:szCs w:val="28"/>
          <w:lang w:val="en-US"/>
        </w:rPr>
        <w:t>P</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V</w:t>
      </w:r>
      <w:r w:rsidRPr="00A87E81">
        <w:rPr>
          <w:rFonts w:ascii="Times New Roman" w:hAnsi="Times New Roman"/>
          <w:sz w:val="28"/>
          <w:szCs w:val="28"/>
          <w:vertAlign w:val="subscript"/>
        </w:rPr>
        <w:t>сп</w:t>
      </w:r>
      <w:r w:rsidRPr="00A87E81">
        <w:rPr>
          <w:rFonts w:ascii="Times New Roman" w:hAnsi="Times New Roman"/>
          <w:sz w:val="28"/>
          <w:szCs w:val="28"/>
        </w:rPr>
        <w:t xml:space="preserve"> – налогооблагаемый объем реализации этилового спирта из пищевого сырья (за исключением дистиллятов винного, виноградного, плодового, коньячного, кальвадосного, вискового),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d</w:t>
      </w:r>
      <w:r w:rsidRPr="00A87E81">
        <w:rPr>
          <w:rFonts w:ascii="Times New Roman" w:hAnsi="Times New Roman"/>
          <w:sz w:val="28"/>
          <w:szCs w:val="28"/>
          <w:vertAlign w:val="subscript"/>
        </w:rPr>
        <w:t>сп</w:t>
      </w:r>
      <w:r w:rsidRPr="00A87E81">
        <w:rPr>
          <w:rFonts w:ascii="Times New Roman" w:hAnsi="Times New Roman"/>
          <w:sz w:val="28"/>
          <w:szCs w:val="28"/>
        </w:rPr>
        <w:t xml:space="preserve"> – доля этилового спирта облагаемого по ставке 0% (в соответствии с показателями макроэкономического развития, и (или) с данными Росалкогольрегулирования);</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S – ставка акциза, рублей за 1 литр безводного этилового спирта;</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C75A5B" w:rsidRPr="00A87E81" w:rsidRDefault="00C75A5B" w:rsidP="00C75A5B">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w:t>
      </w:r>
      <w:r w:rsidRPr="00A87E81">
        <w:rPr>
          <w:rFonts w:ascii="Times New Roman" w:hAnsi="Times New Roman"/>
          <w:sz w:val="28"/>
          <w:szCs w:val="28"/>
        </w:rPr>
        <w:lastRenderedPageBreak/>
        <w:t xml:space="preserve">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D50CDE" w:rsidRPr="00A87E81" w:rsidRDefault="00D50CDE" w:rsidP="00D50CDE">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D50CDE" w:rsidRPr="00A87E81" w:rsidRDefault="00D50CDE" w:rsidP="00D50CDE">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D50CDE" w:rsidRPr="00A87E81" w:rsidRDefault="00D50CDE" w:rsidP="00D50CDE">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этиловый спирт из пищевого сырья (за исключением дистиллятов винного, виноградного, плодового, коньячного, кальвадосного, вискового), зачисляются в бюджеты бюджетной системы Российской Федерации по нормативам, установленным в соответствии со статьями БК РФ.</w:t>
      </w:r>
    </w:p>
    <w:p w:rsidR="00D50CDE" w:rsidRPr="00A87E81" w:rsidRDefault="00D50CDE" w:rsidP="00D50CDE">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sz w:val="28"/>
          <w:szCs w:val="28"/>
        </w:rPr>
        <w:t>По данному источнику доходов поступления в консолидированный бюджет Ярославской области отсутствуют более 5 лет</w:t>
      </w:r>
      <w:r w:rsidRPr="00A87E81">
        <w:rPr>
          <w:rFonts w:ascii="Times New Roman" w:hAnsi="Times New Roman"/>
          <w:color w:val="000000" w:themeColor="text1"/>
          <w:sz w:val="28"/>
          <w:szCs w:val="28"/>
        </w:rPr>
        <w:t>.</w:t>
      </w:r>
    </w:p>
    <w:p w:rsidR="00983AE5" w:rsidRPr="00A87E81" w:rsidRDefault="00983AE5" w:rsidP="00983AE5">
      <w:pPr>
        <w:pStyle w:val="3"/>
        <w:spacing w:before="120" w:after="120"/>
        <w:rPr>
          <w:rFonts w:ascii="Times New Roman" w:hAnsi="Times New Roman"/>
          <w:b w:val="0"/>
          <w:i w:val="0"/>
          <w:sz w:val="28"/>
          <w:szCs w:val="28"/>
        </w:rPr>
      </w:pPr>
      <w:bookmarkStart w:id="34" w:name="_Toc33625343"/>
      <w:bookmarkStart w:id="35" w:name="_Toc35251629"/>
      <w:bookmarkStart w:id="36" w:name="_Toc78376573"/>
      <w:r w:rsidRPr="00A87E81">
        <w:rPr>
          <w:rFonts w:ascii="Times New Roman" w:hAnsi="Times New Roman"/>
          <w:b w:val="0"/>
          <w:i w:val="0"/>
          <w:sz w:val="28"/>
          <w:szCs w:val="28"/>
        </w:rPr>
        <w:t xml:space="preserve">2.3.2. Акцизы на этиловый спирт из непищевого сырья, производимый на территории Российской Федерации </w:t>
      </w:r>
      <w:r w:rsidRPr="00A87E81">
        <w:rPr>
          <w:rFonts w:ascii="Times New Roman" w:hAnsi="Times New Roman"/>
          <w:b w:val="0"/>
          <w:i w:val="0"/>
          <w:sz w:val="28"/>
          <w:szCs w:val="28"/>
        </w:rPr>
        <w:br/>
        <w:t>182 1 03 02012 01 0000 110</w:t>
      </w:r>
      <w:bookmarkEnd w:id="34"/>
      <w:bookmarkEnd w:id="35"/>
      <w:bookmarkEnd w:id="36"/>
    </w:p>
    <w:p w:rsidR="00F264A8" w:rsidRPr="00A87E81" w:rsidRDefault="00F264A8" w:rsidP="00F264A8"/>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этиловый спирт из непищевого сырья используются:</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(налогооблагаемый объём реализации этилового спирта из непищевого сырья), разрабатываемые Минэкономразвития Российской Федерации;</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предусмотренные главой 22 НК РФ «Акцизы».</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этиловый спирт из непищевого сырья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этиловый спирт из непищевого сырья (</w:t>
      </w:r>
      <w:r w:rsidRPr="00A87E81">
        <w:rPr>
          <w:rFonts w:ascii="Times New Roman" w:hAnsi="Times New Roman"/>
          <w:b/>
          <w:i/>
          <w:sz w:val="28"/>
          <w:szCs w:val="28"/>
        </w:rPr>
        <w:t>А</w:t>
      </w:r>
      <w:r w:rsidRPr="00A87E81">
        <w:rPr>
          <w:rFonts w:ascii="Times New Roman" w:hAnsi="Times New Roman"/>
          <w:b/>
          <w:i/>
          <w:sz w:val="28"/>
          <w:szCs w:val="28"/>
          <w:vertAlign w:val="subscript"/>
        </w:rPr>
        <w:t>НСП</w:t>
      </w:r>
      <w:r w:rsidRPr="00A87E81">
        <w:rPr>
          <w:rFonts w:ascii="Times New Roman" w:hAnsi="Times New Roman"/>
          <w:sz w:val="28"/>
          <w:szCs w:val="28"/>
        </w:rPr>
        <w:t>) определяется исходя из следующего алгоритма расчёта (формуле):</w:t>
      </w:r>
    </w:p>
    <w:p w:rsidR="00983AE5" w:rsidRPr="00A87E81" w:rsidRDefault="00983AE5" w:rsidP="00983AE5">
      <w:pPr>
        <w:spacing w:after="0" w:line="240" w:lineRule="auto"/>
        <w:ind w:firstLine="709"/>
        <w:jc w:val="both"/>
        <w:rPr>
          <w:rFonts w:ascii="Times New Roman" w:hAnsi="Times New Roman"/>
          <w:sz w:val="28"/>
          <w:szCs w:val="28"/>
        </w:rPr>
      </w:pPr>
    </w:p>
    <w:p w:rsidR="00983AE5" w:rsidRPr="00A87E81" w:rsidRDefault="00983AE5" w:rsidP="00983AE5">
      <w:pPr>
        <w:spacing w:line="240" w:lineRule="auto"/>
        <w:jc w:val="center"/>
        <w:rPr>
          <w:rFonts w:ascii="Times New Roman" w:hAnsi="Times New Roman"/>
          <w:b/>
          <w:i/>
          <w:sz w:val="28"/>
          <w:szCs w:val="28"/>
        </w:rPr>
      </w:pPr>
      <w:r w:rsidRPr="00A87E81">
        <w:rPr>
          <w:rFonts w:ascii="Times New Roman" w:hAnsi="Times New Roman"/>
          <w:b/>
          <w:i/>
          <w:sz w:val="28"/>
          <w:szCs w:val="28"/>
        </w:rPr>
        <w:t>А</w:t>
      </w:r>
      <w:r w:rsidRPr="00A87E81">
        <w:rPr>
          <w:rFonts w:ascii="Times New Roman" w:hAnsi="Times New Roman"/>
          <w:b/>
          <w:i/>
          <w:sz w:val="28"/>
          <w:szCs w:val="28"/>
          <w:vertAlign w:val="subscript"/>
        </w:rPr>
        <w:t>НСП</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нсп</w:t>
      </w:r>
      <w:r w:rsidRPr="00A87E81">
        <w:rPr>
          <w:rFonts w:ascii="Times New Roman" w:hAnsi="Times New Roman"/>
          <w:b/>
          <w:i/>
          <w:sz w:val="28"/>
          <w:szCs w:val="28"/>
        </w:rPr>
        <w:t>*</w:t>
      </w:r>
      <w:r w:rsidRPr="00A87E81">
        <w:rPr>
          <w:rFonts w:ascii="Times New Roman" w:hAnsi="Times New Roman"/>
          <w:b/>
          <w:i/>
          <w:sz w:val="28"/>
          <w:szCs w:val="28"/>
          <w:lang w:val="en-US"/>
        </w:rPr>
        <w:t>d</w:t>
      </w:r>
      <w:r w:rsidRPr="00A87E81">
        <w:rPr>
          <w:rFonts w:ascii="Times New Roman" w:hAnsi="Times New Roman"/>
          <w:b/>
          <w:i/>
          <w:sz w:val="28"/>
          <w:szCs w:val="28"/>
          <w:vertAlign w:val="subscript"/>
        </w:rPr>
        <w:t>нсп</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b/>
          <w:i/>
          <w:sz w:val="28"/>
          <w:szCs w:val="28"/>
        </w:rPr>
        <w:t xml:space="preserve"> (+/-) </w:t>
      </w:r>
      <w:r w:rsidRPr="00A87E81">
        <w:rPr>
          <w:rFonts w:ascii="Times New Roman" w:hAnsi="Times New Roman"/>
          <w:b/>
          <w:i/>
          <w:sz w:val="28"/>
          <w:szCs w:val="28"/>
          <w:lang w:val="en-US"/>
        </w:rPr>
        <w:t>P</w:t>
      </w:r>
      <w:r w:rsidRPr="00A87E81">
        <w:rPr>
          <w:rFonts w:ascii="Times New Roman" w:hAnsi="Times New Roman"/>
          <w:b/>
          <w:i/>
          <w:sz w:val="28"/>
          <w:szCs w:val="28"/>
        </w:rPr>
        <w:t xml:space="preserve"> (+/-) </w:t>
      </w:r>
      <w:r w:rsidRPr="00A87E81">
        <w:rPr>
          <w:rFonts w:ascii="Times New Roman" w:hAnsi="Times New Roman"/>
          <w:b/>
          <w:i/>
          <w:sz w:val="28"/>
          <w:szCs w:val="28"/>
          <w:lang w:val="en-US"/>
        </w:rPr>
        <w:t>F</w:t>
      </w:r>
      <w:r w:rsidRPr="00A87E81">
        <w:rPr>
          <w:rFonts w:ascii="Times New Roman" w:hAnsi="Times New Roman"/>
          <w:b/>
          <w:i/>
          <w:sz w:val="28"/>
          <w:szCs w:val="28"/>
        </w:rPr>
        <w:t>,</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где,</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нсп</w:t>
      </w:r>
      <w:r w:rsidRPr="00A87E81">
        <w:rPr>
          <w:rFonts w:ascii="Times New Roman" w:hAnsi="Times New Roman"/>
          <w:b/>
          <w:i/>
          <w:sz w:val="28"/>
          <w:szCs w:val="28"/>
        </w:rPr>
        <w:t xml:space="preserve"> </w:t>
      </w:r>
      <w:r w:rsidRPr="00A87E81">
        <w:rPr>
          <w:rFonts w:ascii="Times New Roman" w:hAnsi="Times New Roman"/>
          <w:sz w:val="28"/>
          <w:szCs w:val="28"/>
        </w:rPr>
        <w:t>– налогооблагаемый объем реализации этилового спирта из непищевого сырья,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d</w:t>
      </w:r>
      <w:r w:rsidRPr="00A87E81">
        <w:rPr>
          <w:rFonts w:ascii="Times New Roman" w:hAnsi="Times New Roman"/>
          <w:b/>
          <w:i/>
          <w:sz w:val="28"/>
          <w:szCs w:val="28"/>
          <w:vertAlign w:val="subscript"/>
        </w:rPr>
        <w:t>нсп</w:t>
      </w:r>
      <w:r w:rsidRPr="00A87E81">
        <w:rPr>
          <w:rFonts w:ascii="Times New Roman" w:hAnsi="Times New Roman"/>
          <w:sz w:val="28"/>
          <w:szCs w:val="28"/>
          <w:vertAlign w:val="subscript"/>
        </w:rPr>
        <w:t xml:space="preserve"> </w:t>
      </w:r>
      <w:r w:rsidRPr="00A87E81">
        <w:rPr>
          <w:rFonts w:ascii="Times New Roman" w:hAnsi="Times New Roman"/>
          <w:sz w:val="28"/>
          <w:szCs w:val="28"/>
        </w:rPr>
        <w:t xml:space="preserve">– доля облагаемого объема реализации этилового спирта из непищевого сырья в общем объеме реализации этилового спирта из непищевого сырья, % (определяется как отношение объема реализации этилового спирта из непищевого сырья, рассчитанного исходя из начислений по данным отчета по форме № 1-НМ на </w:t>
      </w:r>
      <w:r w:rsidRPr="00A87E81">
        <w:rPr>
          <w:rFonts w:ascii="Times New Roman" w:hAnsi="Times New Roman"/>
          <w:sz w:val="28"/>
          <w:szCs w:val="28"/>
        </w:rPr>
        <w:br/>
        <w:t>01 января текущего года, к объему реализации этилового спирта из непищевого сырья, представленному в макропоказателях за тот же период);</w:t>
      </w:r>
    </w:p>
    <w:p w:rsidR="00983AE5" w:rsidRPr="00A87E81" w:rsidRDefault="00983AE5" w:rsidP="00983AE5">
      <w:pPr>
        <w:spacing w:after="0"/>
        <w:ind w:firstLine="709"/>
        <w:jc w:val="both"/>
        <w:rPr>
          <w:rFonts w:ascii="Times New Roman" w:hAnsi="Times New Roman"/>
          <w:sz w:val="28"/>
          <w:szCs w:val="28"/>
        </w:rPr>
      </w:pPr>
      <w:r w:rsidRPr="00A87E81">
        <w:rPr>
          <w:rFonts w:ascii="Times New Roman" w:hAnsi="Times New Roman"/>
          <w:b/>
          <w:sz w:val="28"/>
          <w:szCs w:val="28"/>
          <w:lang w:val="en-US"/>
        </w:rPr>
        <w:t>S</w:t>
      </w:r>
      <w:r w:rsidRPr="00A87E81">
        <w:rPr>
          <w:rFonts w:ascii="Times New Roman" w:hAnsi="Times New Roman"/>
          <w:sz w:val="28"/>
          <w:szCs w:val="28"/>
        </w:rPr>
        <w:t xml:space="preserve"> – ставка акциза, рублей за 1 литр безводного этилового спирта;</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sz w:val="28"/>
          <w:szCs w:val="28"/>
        </w:rPr>
        <w:t>– переходящие платежи, тыс. рублей;</w:t>
      </w:r>
    </w:p>
    <w:p w:rsidR="00B143C7" w:rsidRPr="00A87E81" w:rsidRDefault="00B143C7" w:rsidP="00B143C7">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83AE5" w:rsidRPr="00A87E81" w:rsidRDefault="00983AE5" w:rsidP="00983AE5">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68123D"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этиловый спирт из непищевого сырья, зачисляются в бюджеты бюджетной системы Российской Федерации по нормативам, установленным в соответствии со статьями БК РФ.</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 данному источнику доходов поступления в консолидированный бюджет Ярославской области отсутствуют более 5 лет.</w:t>
      </w:r>
    </w:p>
    <w:p w:rsidR="00AE7B4F" w:rsidRPr="00A87E81" w:rsidRDefault="00AE7B4F" w:rsidP="002C38A4">
      <w:pPr>
        <w:pStyle w:val="3"/>
        <w:rPr>
          <w:rFonts w:ascii="Times New Roman" w:hAnsi="Times New Roman"/>
          <w:b w:val="0"/>
          <w:i w:val="0"/>
          <w:sz w:val="28"/>
          <w:szCs w:val="28"/>
        </w:rPr>
      </w:pPr>
      <w:bookmarkStart w:id="37" w:name="_Toc35251630"/>
      <w:bookmarkStart w:id="38" w:name="_Toc78376574"/>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983AE5" w:rsidRPr="00A87E81">
        <w:rPr>
          <w:rFonts w:ascii="Times New Roman" w:hAnsi="Times New Roman"/>
          <w:b w:val="0"/>
          <w:i w:val="0"/>
          <w:sz w:val="28"/>
          <w:szCs w:val="28"/>
        </w:rPr>
        <w:t>3</w:t>
      </w:r>
      <w:r w:rsidRPr="00A87E81">
        <w:rPr>
          <w:rFonts w:ascii="Times New Roman" w:hAnsi="Times New Roman"/>
          <w:b w:val="0"/>
          <w:i w:val="0"/>
          <w:sz w:val="28"/>
          <w:szCs w:val="28"/>
        </w:rPr>
        <w:t xml:space="preserve">. Акцизы на этиловый спирт из пищевого сырья (дистилляты винный, виноградный, плодовый, </w:t>
      </w:r>
      <w:r w:rsidRPr="00A87E81">
        <w:rPr>
          <w:rFonts w:ascii="Times New Roman" w:hAnsi="Times New Roman"/>
          <w:b w:val="0"/>
          <w:i w:val="0"/>
          <w:sz w:val="28"/>
          <w:szCs w:val="28"/>
        </w:rPr>
        <w:lastRenderedPageBreak/>
        <w:t xml:space="preserve">коньячный, кальвадосный, висковый), производимый на территории Российской Федерации </w:t>
      </w:r>
      <w:r w:rsidRPr="00A87E81">
        <w:rPr>
          <w:rFonts w:ascii="Times New Roman" w:hAnsi="Times New Roman"/>
          <w:b w:val="0"/>
          <w:i w:val="0"/>
          <w:sz w:val="28"/>
          <w:szCs w:val="28"/>
        </w:rPr>
        <w:br/>
        <w:t>182 1 03 02013 01 0000 110</w:t>
      </w:r>
      <w:bookmarkEnd w:id="37"/>
      <w:bookmarkEnd w:id="38"/>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этиловый спирт из пищевого сырья (дистилляты винный, виноградный, плодовый, коньячный, кальвадосный, висковый) используются:</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(налогооблагаемый объём реализации этилового спирта из пищевого сырья (дистилляты винный, виноградный, плодовый, коньячный, кальвадосный, висковый)), разрабатываемые Минэкономразвития Российской Федерации;</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предусмотренные главой 22 НК РФ «Акцизы».</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этиловый спирт из пищевого сырья (дистилляты винный, виноградный, плодовый, коньячный, кальвадосный, висковый)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этиловый спирт из пищевого сырья (дистилляты винный, виноградный, плодовый, коньячный, кальвадосный, висковый) (А</w:t>
      </w:r>
      <w:r w:rsidRPr="00A87E81">
        <w:rPr>
          <w:rFonts w:ascii="Times New Roman" w:hAnsi="Times New Roman"/>
          <w:sz w:val="28"/>
          <w:szCs w:val="28"/>
          <w:vertAlign w:val="subscript"/>
        </w:rPr>
        <w:t>СПс</w:t>
      </w:r>
      <w:r w:rsidRPr="00A87E81">
        <w:rPr>
          <w:rFonts w:ascii="Times New Roman" w:hAnsi="Times New Roman"/>
          <w:sz w:val="28"/>
          <w:szCs w:val="28"/>
        </w:rPr>
        <w:t>) определяется исходя из следующего алгоритма расчёта (формуле):</w:t>
      </w:r>
    </w:p>
    <w:p w:rsidR="00AE7B4F" w:rsidRPr="00A87E81" w:rsidRDefault="00AE7B4F" w:rsidP="00AE7B4F">
      <w:pPr>
        <w:spacing w:before="240" w:line="240" w:lineRule="auto"/>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СПс</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спс</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w:t>
      </w:r>
      <w:r w:rsidRPr="00A87E81">
        <w:rPr>
          <w:rFonts w:ascii="Times New Roman" w:hAnsi="Times New Roman"/>
          <w:sz w:val="28"/>
          <w:szCs w:val="28"/>
          <w:lang w:val="en-US"/>
        </w:rPr>
        <w:t>P</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AE7B4F" w:rsidRPr="00A87E81" w:rsidRDefault="00AE7B4F" w:rsidP="00AE7B4F">
      <w:pPr>
        <w:spacing w:after="0" w:line="240" w:lineRule="auto"/>
        <w:ind w:firstLine="709"/>
        <w:jc w:val="both"/>
        <w:rPr>
          <w:rFonts w:ascii="Times New Roman" w:hAnsi="Times New Roman"/>
          <w:sz w:val="28"/>
          <w:szCs w:val="28"/>
        </w:rPr>
      </w:pP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V</w:t>
      </w:r>
      <w:r w:rsidRPr="00A87E81">
        <w:rPr>
          <w:rFonts w:ascii="Times New Roman" w:hAnsi="Times New Roman"/>
          <w:sz w:val="28"/>
          <w:szCs w:val="28"/>
          <w:vertAlign w:val="subscript"/>
        </w:rPr>
        <w:t>спс</w:t>
      </w:r>
      <w:r w:rsidRPr="00A87E81">
        <w:rPr>
          <w:rFonts w:ascii="Times New Roman" w:hAnsi="Times New Roman"/>
          <w:sz w:val="28"/>
          <w:szCs w:val="28"/>
        </w:rPr>
        <w:t xml:space="preserve"> – налогооблагаемый объем реализации этилового спирта из пищевого сырья (дистилляты винный, виноградный, плодовый, коньячный, кальвадосный, висковый),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S – ставка акциза, рублей за 1 литр безводного этилового спирта;</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FC276A" w:rsidRPr="00A87E81" w:rsidRDefault="00FC276A" w:rsidP="00FC276A">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E7B4F" w:rsidRPr="00A87E81" w:rsidRDefault="00AE7B4F" w:rsidP="00AE7B4F">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 </w:t>
      </w:r>
    </w:p>
    <w:p w:rsidR="00AE7B4F" w:rsidRPr="00A87E81" w:rsidRDefault="00AE7B4F" w:rsidP="00AE7B4F">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AE7B4F" w:rsidRPr="00A87E81" w:rsidRDefault="00AE7B4F" w:rsidP="00AE7B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этиловый спирт из пищевого сырья (дистилляты винный, виноградный, плодовый, коньячный, кальвадосный, висковый), зачисляются в бюджеты бюджетной системы Российской Федерации по нормативам, установленным в соответствии со статьями БК РФ.</w:t>
      </w:r>
    </w:p>
    <w:p w:rsidR="00AE7B4F" w:rsidRPr="00A87E81" w:rsidRDefault="00AE7B4F" w:rsidP="00AE7B4F">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68123D" w:rsidRPr="00A87E81" w:rsidRDefault="0068123D" w:rsidP="00AE7B4F">
      <w:pPr>
        <w:autoSpaceDE w:val="0"/>
        <w:autoSpaceDN w:val="0"/>
        <w:adjustRightInd w:val="0"/>
        <w:spacing w:line="264" w:lineRule="auto"/>
        <w:ind w:firstLine="708"/>
        <w:jc w:val="both"/>
        <w:rPr>
          <w:rFonts w:ascii="Times New Roman" w:hAnsi="Times New Roman"/>
          <w:color w:val="000000" w:themeColor="text1"/>
          <w:sz w:val="28"/>
          <w:szCs w:val="28"/>
        </w:rPr>
      </w:pPr>
    </w:p>
    <w:p w:rsidR="008E2FA9" w:rsidRPr="00A87E81" w:rsidRDefault="008E2FA9" w:rsidP="002C38A4">
      <w:pPr>
        <w:pStyle w:val="3"/>
        <w:rPr>
          <w:rFonts w:ascii="Times New Roman" w:hAnsi="Times New Roman"/>
          <w:b w:val="0"/>
          <w:i w:val="0"/>
          <w:sz w:val="28"/>
          <w:szCs w:val="28"/>
        </w:rPr>
      </w:pPr>
      <w:bookmarkStart w:id="39" w:name="_Toc35251631"/>
      <w:bookmarkStart w:id="40" w:name="_Toc78376575"/>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983AE5" w:rsidRPr="00A87E81">
        <w:rPr>
          <w:rFonts w:ascii="Times New Roman" w:hAnsi="Times New Roman"/>
          <w:b w:val="0"/>
          <w:i w:val="0"/>
          <w:sz w:val="28"/>
          <w:szCs w:val="28"/>
        </w:rPr>
        <w:t>4</w:t>
      </w:r>
      <w:r w:rsidRPr="00A87E81">
        <w:rPr>
          <w:rFonts w:ascii="Times New Roman" w:hAnsi="Times New Roman"/>
          <w:b w:val="0"/>
          <w:i w:val="0"/>
          <w:sz w:val="28"/>
          <w:szCs w:val="28"/>
        </w:rPr>
        <w:t>. Акцизы на спиртосодержащую продукцию, производимую на территории Российской Федерации</w:t>
      </w:r>
      <w:r w:rsidRPr="00A87E81">
        <w:rPr>
          <w:rFonts w:ascii="Times New Roman" w:hAnsi="Times New Roman"/>
          <w:b w:val="0"/>
          <w:i w:val="0"/>
          <w:sz w:val="28"/>
          <w:szCs w:val="28"/>
        </w:rPr>
        <w:br/>
        <w:t>182 1 03 02020 01 0000 110</w:t>
      </w:r>
      <w:bookmarkEnd w:id="39"/>
      <w:bookmarkEnd w:id="40"/>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спиртосодержащую продукцию, используются:</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(налогооблагаемый объём реализации спиртосодержащей продукции), разрабатываемые Минэкономразвития Российской Федерации;</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предусмотренные главой 22 НК РФ «Акцизы».</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поступлений акцизов на спиртосодержащую продукцию осуществляется по методу прямого расчёта, основанного на непосредственном </w:t>
      </w:r>
      <w:r w:rsidRPr="00A87E81">
        <w:rPr>
          <w:rFonts w:ascii="Times New Roman" w:hAnsi="Times New Roman"/>
          <w:sz w:val="28"/>
          <w:szCs w:val="28"/>
        </w:rPr>
        <w:lastRenderedPageBreak/>
        <w:t>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спиртосодержащую продукцию (А</w:t>
      </w:r>
      <w:r w:rsidRPr="00A87E81">
        <w:rPr>
          <w:rFonts w:ascii="Times New Roman" w:hAnsi="Times New Roman"/>
          <w:sz w:val="28"/>
          <w:szCs w:val="28"/>
          <w:vertAlign w:val="subscript"/>
        </w:rPr>
        <w:t>СПд</w:t>
      </w:r>
      <w:r w:rsidRPr="00A87E81">
        <w:rPr>
          <w:rFonts w:ascii="Times New Roman" w:hAnsi="Times New Roman"/>
          <w:sz w:val="28"/>
          <w:szCs w:val="28"/>
        </w:rPr>
        <w:t>) определяется исходя из следующего алгоритма расчёта (формуле):</w:t>
      </w:r>
    </w:p>
    <w:p w:rsidR="008E2FA9" w:rsidRPr="00A87E81" w:rsidRDefault="008E2FA9" w:rsidP="008E2FA9">
      <w:pPr>
        <w:spacing w:after="0" w:line="240" w:lineRule="auto"/>
        <w:ind w:firstLine="709"/>
        <w:jc w:val="both"/>
        <w:rPr>
          <w:rFonts w:ascii="Times New Roman" w:hAnsi="Times New Roman"/>
          <w:sz w:val="28"/>
          <w:szCs w:val="28"/>
        </w:rPr>
      </w:pPr>
    </w:p>
    <w:p w:rsidR="008E2FA9" w:rsidRPr="00A87E81" w:rsidRDefault="008E2FA9" w:rsidP="008E2FA9">
      <w:pPr>
        <w:spacing w:after="0" w:line="240" w:lineRule="auto"/>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СПд</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спд</w:t>
      </w:r>
      <w:r w:rsidRPr="00A87E81">
        <w:rPr>
          <w:rFonts w:ascii="Times New Roman" w:hAnsi="Times New Roman"/>
          <w:sz w:val="28"/>
          <w:szCs w:val="28"/>
        </w:rPr>
        <w:t xml:space="preserve">* </w:t>
      </w:r>
      <w:r w:rsidRPr="00A87E81">
        <w:rPr>
          <w:rFonts w:ascii="Times New Roman" w:hAnsi="Times New Roman"/>
          <w:sz w:val="28"/>
          <w:szCs w:val="28"/>
          <w:lang w:val="en-US"/>
        </w:rPr>
        <w:t>d</w:t>
      </w:r>
      <w:r w:rsidRPr="00A87E81">
        <w:rPr>
          <w:rFonts w:ascii="Times New Roman" w:hAnsi="Times New Roman"/>
          <w:sz w:val="28"/>
          <w:szCs w:val="28"/>
          <w:vertAlign w:val="subscript"/>
        </w:rPr>
        <w:t>спд</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w:t>
      </w:r>
      <w:r w:rsidRPr="00A87E81">
        <w:rPr>
          <w:rFonts w:ascii="Times New Roman" w:hAnsi="Times New Roman"/>
          <w:sz w:val="28"/>
          <w:szCs w:val="28"/>
          <w:lang w:val="en-US"/>
        </w:rPr>
        <w:t>P</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V</w:t>
      </w:r>
      <w:r w:rsidRPr="00A87E81">
        <w:rPr>
          <w:rFonts w:ascii="Times New Roman" w:hAnsi="Times New Roman"/>
          <w:sz w:val="28"/>
          <w:szCs w:val="28"/>
          <w:vertAlign w:val="subscript"/>
        </w:rPr>
        <w:t>спд</w:t>
      </w:r>
      <w:r w:rsidRPr="00A87E81">
        <w:rPr>
          <w:rFonts w:ascii="Times New Roman" w:hAnsi="Times New Roman"/>
          <w:sz w:val="28"/>
          <w:szCs w:val="28"/>
        </w:rPr>
        <w:t xml:space="preserve"> – налогооблагаемый объем реализации на спиртосодержащую продукцию,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d</w:t>
      </w:r>
      <w:r w:rsidRPr="00A87E81">
        <w:rPr>
          <w:rFonts w:ascii="Times New Roman" w:hAnsi="Times New Roman"/>
          <w:sz w:val="28"/>
          <w:szCs w:val="28"/>
          <w:vertAlign w:val="subscript"/>
        </w:rPr>
        <w:t xml:space="preserve">спд </w:t>
      </w:r>
      <w:r w:rsidRPr="00A87E81">
        <w:rPr>
          <w:rFonts w:ascii="Times New Roman" w:hAnsi="Times New Roman"/>
          <w:sz w:val="28"/>
          <w:szCs w:val="28"/>
        </w:rPr>
        <w:t>– доля облагаемого объема реализации спиртосодержащей продукции в общем объеме реализации спиртосодержащей продукции, % (определяется как отношение объема реализации спиртосодержащей продукции, рассчитанного исходя из начислений по данным отчета по форме № 1-НМ на 01 января текущего года, к объему реализации спиртосодержащей продукции, представленному в макропоказателях за тот же период);</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S – ставка акциза, рублей за 1 литр безводного этилового спирта;</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7F5BBC" w:rsidRPr="00A87E81" w:rsidRDefault="007F5BBC" w:rsidP="007F5BBC">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E2FA9" w:rsidRPr="00A87E81" w:rsidRDefault="008E2FA9" w:rsidP="008E2FA9">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8E2FA9" w:rsidRPr="00A87E81" w:rsidRDefault="008E2FA9" w:rsidP="008E2FA9">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Акцизы на спиртосодержащую продукцию, зачисляются в бюджеты бюджетной системы Российской Федерации по нормативам, установленным в соответствии со статьями БК РФ.</w:t>
      </w:r>
    </w:p>
    <w:p w:rsidR="008E2FA9" w:rsidRPr="00A87E81" w:rsidRDefault="008E2FA9" w:rsidP="008E2FA9">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983AE5" w:rsidRPr="00A87E81" w:rsidRDefault="00983AE5" w:rsidP="00983AE5">
      <w:pPr>
        <w:pStyle w:val="3"/>
        <w:spacing w:before="120" w:after="120"/>
        <w:rPr>
          <w:rFonts w:ascii="Times New Roman" w:hAnsi="Times New Roman"/>
          <w:b w:val="0"/>
          <w:i w:val="0"/>
          <w:sz w:val="28"/>
          <w:szCs w:val="28"/>
        </w:rPr>
      </w:pPr>
      <w:bookmarkStart w:id="41" w:name="_Toc33625346"/>
      <w:bookmarkStart w:id="42" w:name="_Toc35251632"/>
      <w:bookmarkStart w:id="43" w:name="_Toc78376576"/>
      <w:r w:rsidRPr="00A87E81">
        <w:rPr>
          <w:rFonts w:ascii="Times New Roman" w:hAnsi="Times New Roman"/>
          <w:b w:val="0"/>
          <w:i w:val="0"/>
          <w:sz w:val="28"/>
          <w:szCs w:val="28"/>
        </w:rPr>
        <w:t>2.3.5. Акцизы на виноматериалы, виноградное сусло, фруктовое сусло, производимые на территории Российской Федерации, кроме производимых из подакцизного винограда</w:t>
      </w:r>
      <w:r w:rsidRPr="00A87E81">
        <w:rPr>
          <w:rFonts w:ascii="Times New Roman" w:hAnsi="Times New Roman"/>
          <w:b w:val="0"/>
          <w:i w:val="0"/>
          <w:sz w:val="28"/>
          <w:szCs w:val="28"/>
        </w:rPr>
        <w:br/>
        <w:t>182 1 03 02021 01 0000 110</w:t>
      </w:r>
      <w:bookmarkEnd w:id="41"/>
      <w:bookmarkEnd w:id="42"/>
      <w:bookmarkEnd w:id="43"/>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виноматериалы, виноградное сусло, фруктовое сусло, производимые на территории Российской Федерации, кроме производимых из подакцизного винограда, используются:</w:t>
      </w:r>
    </w:p>
    <w:p w:rsidR="00983AE5" w:rsidRPr="00A87E81" w:rsidRDefault="00983AE5" w:rsidP="00983AE5">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виноматериалов, виноградного сусла, фруктового сусла, производимых на территории Российской Федерации, кроме производимых из подакцизного винограда), разрабатываемые Минэкономразвития Российской Федерации;</w:t>
      </w:r>
    </w:p>
    <w:p w:rsidR="00983AE5" w:rsidRPr="00A87E81" w:rsidRDefault="00983AE5" w:rsidP="00983AE5">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83AE5" w:rsidRPr="00A87E81" w:rsidRDefault="00983AE5" w:rsidP="00983AE5">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виноматериалы, виноградное сусло, фруктовое сусло, производимые на территории Российской Федерации, кроме производимых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виноматериалы, виноградное сусло, фруктовое сусло, производимые на территории Российской Федерации, кроме производимых из подакцизного винограда, (</w:t>
      </w:r>
      <w:r w:rsidRPr="00A87E81">
        <w:rPr>
          <w:rFonts w:ascii="Times New Roman" w:hAnsi="Times New Roman"/>
          <w:b/>
          <w:i/>
          <w:sz w:val="28"/>
          <w:szCs w:val="28"/>
        </w:rPr>
        <w:t>А</w:t>
      </w:r>
      <w:r w:rsidRPr="00A87E81">
        <w:rPr>
          <w:rFonts w:ascii="Times New Roman" w:hAnsi="Times New Roman"/>
          <w:b/>
          <w:i/>
          <w:sz w:val="28"/>
          <w:szCs w:val="28"/>
          <w:vertAlign w:val="subscript"/>
        </w:rPr>
        <w:t>ВС</w:t>
      </w:r>
      <w:r w:rsidRPr="00A87E81">
        <w:rPr>
          <w:rFonts w:ascii="Times New Roman" w:hAnsi="Times New Roman"/>
          <w:sz w:val="28"/>
          <w:szCs w:val="28"/>
        </w:rPr>
        <w:t>) определяется исходя из следующего алгоритма расчёта (формуле):</w:t>
      </w:r>
    </w:p>
    <w:p w:rsidR="00983AE5" w:rsidRPr="00A87E81" w:rsidRDefault="00983AE5" w:rsidP="00983AE5">
      <w:pPr>
        <w:spacing w:before="120" w:after="120"/>
        <w:jc w:val="center"/>
        <w:rPr>
          <w:rFonts w:ascii="Times New Roman" w:hAnsi="Times New Roman"/>
          <w:b/>
          <w:i/>
          <w:sz w:val="28"/>
          <w:szCs w:val="28"/>
        </w:rPr>
      </w:pPr>
      <w:r w:rsidRPr="00A87E81">
        <w:rPr>
          <w:rFonts w:ascii="Times New Roman" w:hAnsi="Times New Roman"/>
          <w:b/>
          <w:i/>
          <w:sz w:val="28"/>
          <w:szCs w:val="28"/>
        </w:rPr>
        <w:t>А</w:t>
      </w:r>
      <w:r w:rsidRPr="00A87E81">
        <w:rPr>
          <w:rFonts w:ascii="Times New Roman" w:hAnsi="Times New Roman"/>
          <w:b/>
          <w:i/>
          <w:sz w:val="28"/>
          <w:szCs w:val="28"/>
          <w:vertAlign w:val="subscript"/>
        </w:rPr>
        <w:t>ВС</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ВС</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ВС</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соб. </w:t>
      </w:r>
      <w:r w:rsidRPr="00A87E81">
        <w:rPr>
          <w:rFonts w:ascii="Times New Roman" w:hAnsi="Times New Roman"/>
          <w:b/>
          <w:i/>
          <w:sz w:val="28"/>
          <w:szCs w:val="28"/>
        </w:rPr>
        <w:t>(+/-)</w:t>
      </w: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ВС</w:t>
      </w:r>
      <w:r w:rsidRPr="00A87E81">
        <w:rPr>
          <w:rFonts w:ascii="Times New Roman" w:hAnsi="Times New Roman"/>
          <w:sz w:val="28"/>
          <w:szCs w:val="28"/>
        </w:rPr>
        <w:t xml:space="preserve"> – налогооблагаемый объем реализации виноматериалов, виноградного сусла, фруктового сусла, производимых на территории Российской Федерации, кроме производимых из подакцизного винограда, л. (с </w:t>
      </w:r>
      <w:r w:rsidRPr="00A87E81">
        <w:rPr>
          <w:rFonts w:ascii="Times New Roman" w:hAnsi="Times New Roman"/>
          <w:sz w:val="28"/>
          <w:szCs w:val="28"/>
        </w:rPr>
        <w:lastRenderedPageBreak/>
        <w:t>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vertAlign w:val="subscript"/>
        </w:rPr>
        <w:t>ВС</w:t>
      </w:r>
      <w:r w:rsidRPr="00A87E81">
        <w:rPr>
          <w:rFonts w:ascii="Times New Roman" w:hAnsi="Times New Roman"/>
          <w:sz w:val="28"/>
          <w:szCs w:val="28"/>
        </w:rPr>
        <w:t xml:space="preserve"> – ставка акциза, рублей за 1 литр;</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P</w:t>
      </w:r>
      <w:r w:rsidRPr="00A87E81">
        <w:rPr>
          <w:rFonts w:ascii="Times New Roman" w:hAnsi="Times New Roman"/>
          <w:sz w:val="28"/>
          <w:szCs w:val="28"/>
        </w:rPr>
        <w:t xml:space="preserve"> – переходящие платежи, тыс. рублей;</w:t>
      </w:r>
    </w:p>
    <w:p w:rsidR="007F5BBC" w:rsidRPr="00A87E81" w:rsidRDefault="007F5BBC" w:rsidP="007F5BBC">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983AE5" w:rsidRPr="00A87E81" w:rsidRDefault="00983AE5" w:rsidP="00983AE5">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виноматериалы, виноградное сусло, фруктовое сусло, производимые на территории Российской Федерации, кроме производимых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983AE5" w:rsidRPr="00A87E81" w:rsidRDefault="00983AE5" w:rsidP="00983AE5">
      <w:pPr>
        <w:spacing w:after="0" w:line="240" w:lineRule="auto"/>
        <w:ind w:firstLine="709"/>
        <w:jc w:val="both"/>
        <w:rPr>
          <w:rFonts w:ascii="Times New Roman" w:hAnsi="Times New Roman"/>
          <w:sz w:val="27"/>
          <w:szCs w:val="27"/>
        </w:rPr>
      </w:pPr>
    </w:p>
    <w:p w:rsidR="00983AE5" w:rsidRPr="00A87E81" w:rsidRDefault="00983AE5" w:rsidP="00983AE5">
      <w:pPr>
        <w:pStyle w:val="3"/>
        <w:spacing w:before="120" w:after="120"/>
        <w:rPr>
          <w:rFonts w:ascii="Times New Roman" w:hAnsi="Times New Roman"/>
          <w:b w:val="0"/>
          <w:i w:val="0"/>
          <w:sz w:val="28"/>
          <w:szCs w:val="28"/>
        </w:rPr>
      </w:pPr>
      <w:bookmarkStart w:id="44" w:name="_Toc33625347"/>
      <w:bookmarkStart w:id="45" w:name="_Toc35251633"/>
      <w:bookmarkStart w:id="46" w:name="_Toc78376577"/>
      <w:r w:rsidRPr="00A87E81">
        <w:rPr>
          <w:rFonts w:ascii="Times New Roman" w:hAnsi="Times New Roman"/>
          <w:b w:val="0"/>
          <w:i w:val="0"/>
          <w:sz w:val="28"/>
          <w:szCs w:val="28"/>
        </w:rPr>
        <w:t>2.3.6. Акцизы на виноматериалы, виноградное сусло, производимые на территории Российской Федерации из подакцизного винограда</w:t>
      </w:r>
      <w:r w:rsidRPr="00A87E81">
        <w:rPr>
          <w:rFonts w:ascii="Times New Roman" w:hAnsi="Times New Roman"/>
          <w:b w:val="0"/>
          <w:i w:val="0"/>
          <w:sz w:val="28"/>
          <w:szCs w:val="28"/>
        </w:rPr>
        <w:br/>
        <w:t>182 1 03 02022 01 0000 110</w:t>
      </w:r>
      <w:bookmarkEnd w:id="44"/>
      <w:bookmarkEnd w:id="45"/>
      <w:bookmarkEnd w:id="46"/>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Для расчёта поступлений акцизов на виноматериалы, виноградное сусло, производимые на территории Российской Федерации из подакцизного винограда используются:</w:t>
      </w:r>
    </w:p>
    <w:p w:rsidR="00983AE5" w:rsidRPr="00A87E81" w:rsidRDefault="00983AE5" w:rsidP="00983AE5">
      <w:pPr>
        <w:tabs>
          <w:tab w:val="num" w:pos="0"/>
        </w:tabs>
        <w:spacing w:after="0" w:line="240" w:lineRule="auto"/>
        <w:ind w:firstLine="709"/>
        <w:jc w:val="both"/>
        <w:rPr>
          <w:rFonts w:ascii="Times New Roman" w:hAnsi="Times New Roman"/>
          <w:sz w:val="27"/>
          <w:szCs w:val="27"/>
        </w:rPr>
      </w:pPr>
      <w:r w:rsidRPr="00A87E81">
        <w:rPr>
          <w:rFonts w:ascii="Times New Roman" w:hAnsi="Times New Roman"/>
          <w:sz w:val="27"/>
          <w:szCs w:val="27"/>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7"/>
          <w:szCs w:val="27"/>
        </w:rPr>
        <w:t xml:space="preserve">объём реализации </w:t>
      </w:r>
      <w:r w:rsidRPr="00A87E81">
        <w:rPr>
          <w:rFonts w:ascii="Times New Roman" w:hAnsi="Times New Roman"/>
          <w:sz w:val="27"/>
          <w:szCs w:val="27"/>
        </w:rPr>
        <w:t xml:space="preserve">виноматериалов, виноградного сусла, производимых на территории Российской Федерации из подакцизного винограда; объем винограда, использованного для производства виноматериалов, </w:t>
      </w:r>
      <w:r w:rsidRPr="00A87E81">
        <w:rPr>
          <w:rFonts w:ascii="Times New Roman" w:hAnsi="Times New Roman"/>
          <w:sz w:val="27"/>
          <w:szCs w:val="27"/>
        </w:rPr>
        <w:lastRenderedPageBreak/>
        <w:t>виноградного сусла по технологии полного цикла), разрабатываемые Минэкономразвития Российской Федерации;</w:t>
      </w:r>
    </w:p>
    <w:p w:rsidR="00983AE5" w:rsidRPr="00A87E81" w:rsidRDefault="00983AE5" w:rsidP="00983AE5">
      <w:pPr>
        <w:tabs>
          <w:tab w:val="num" w:pos="0"/>
        </w:tabs>
        <w:spacing w:after="0" w:line="240" w:lineRule="auto"/>
        <w:ind w:firstLine="709"/>
        <w:jc w:val="both"/>
        <w:rPr>
          <w:rFonts w:ascii="Times New Roman" w:hAnsi="Times New Roman"/>
          <w:sz w:val="27"/>
          <w:szCs w:val="27"/>
        </w:rPr>
      </w:pPr>
      <w:r w:rsidRPr="00A87E81">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 и иная статическая налоговая отчетность,;</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83AE5" w:rsidRPr="00A87E81" w:rsidRDefault="00983AE5" w:rsidP="00983AE5">
      <w:pPr>
        <w:tabs>
          <w:tab w:val="num" w:pos="0"/>
        </w:tabs>
        <w:spacing w:after="0" w:line="240" w:lineRule="auto"/>
        <w:ind w:firstLine="709"/>
        <w:jc w:val="both"/>
        <w:rPr>
          <w:rFonts w:ascii="Times New Roman" w:hAnsi="Times New Roman"/>
          <w:sz w:val="27"/>
          <w:szCs w:val="27"/>
        </w:rPr>
      </w:pPr>
      <w:r w:rsidRPr="00A87E81">
        <w:rPr>
          <w:rFonts w:ascii="Times New Roman" w:hAnsi="Times New Roman"/>
          <w:sz w:val="27"/>
          <w:szCs w:val="27"/>
        </w:rPr>
        <w:t xml:space="preserve">- </w:t>
      </w:r>
      <w:r w:rsidRPr="00A87E81">
        <w:rPr>
          <w:rFonts w:ascii="Times New Roman" w:hAnsi="Times New Roman"/>
          <w:bCs/>
          <w:sz w:val="27"/>
          <w:szCs w:val="27"/>
        </w:rPr>
        <w:t>налоговые ставки, предусмотренные главой 22 НК РФ «Акцизы</w:t>
      </w:r>
      <w:r w:rsidRPr="00A87E81">
        <w:rPr>
          <w:rFonts w:ascii="Times New Roman" w:hAnsi="Times New Roman"/>
          <w:sz w:val="27"/>
          <w:szCs w:val="27"/>
        </w:rPr>
        <w:t>».</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Расчёт поступлений акцизов на виноматериалы, виноградное сусло,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w:t>
      </w:r>
      <w:r w:rsidRPr="00A87E81">
        <w:t xml:space="preserve"> </w:t>
      </w:r>
      <w:r w:rsidRPr="00A87E81">
        <w:rPr>
          <w:rFonts w:ascii="Times New Roman" w:hAnsi="Times New Roman"/>
          <w:sz w:val="27"/>
          <w:szCs w:val="27"/>
        </w:rPr>
        <w:t>коэффициентов для расчета вычета и других показателей, определяющих поступления акцизов (уровень собираемости и др.).</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Поступления акцизов на виноматериалы, виноградное сусло, производимые на территории Российской Федерации из подакцизного винограда, (</w:t>
      </w:r>
      <w:r w:rsidRPr="00A87E81">
        <w:rPr>
          <w:rFonts w:ascii="Times New Roman" w:hAnsi="Times New Roman"/>
          <w:b/>
          <w:i/>
          <w:sz w:val="27"/>
          <w:szCs w:val="27"/>
        </w:rPr>
        <w:t>А</w:t>
      </w:r>
      <w:r w:rsidRPr="00A87E81">
        <w:rPr>
          <w:rFonts w:ascii="Times New Roman" w:hAnsi="Times New Roman"/>
          <w:b/>
          <w:i/>
          <w:sz w:val="27"/>
          <w:szCs w:val="27"/>
          <w:vertAlign w:val="subscript"/>
        </w:rPr>
        <w:t>ВСпв</w:t>
      </w:r>
      <w:r w:rsidRPr="00A87E81">
        <w:rPr>
          <w:rFonts w:ascii="Times New Roman" w:hAnsi="Times New Roman"/>
          <w:sz w:val="27"/>
          <w:szCs w:val="27"/>
        </w:rPr>
        <w:t>) определяется исходя из следующего алгоритма расчёта (формуле):</w:t>
      </w:r>
    </w:p>
    <w:p w:rsidR="00983AE5" w:rsidRPr="00A87E81" w:rsidRDefault="00983AE5" w:rsidP="00983AE5">
      <w:pPr>
        <w:spacing w:before="120" w:after="120"/>
        <w:jc w:val="center"/>
        <w:rPr>
          <w:rFonts w:ascii="Times New Roman" w:hAnsi="Times New Roman"/>
          <w:b/>
          <w:i/>
          <w:sz w:val="27"/>
          <w:szCs w:val="27"/>
        </w:rPr>
      </w:pPr>
      <w:r w:rsidRPr="00A87E81">
        <w:rPr>
          <w:rFonts w:ascii="Times New Roman" w:hAnsi="Times New Roman"/>
          <w:b/>
          <w:i/>
          <w:sz w:val="27"/>
          <w:szCs w:val="27"/>
        </w:rPr>
        <w:t>А</w:t>
      </w:r>
      <w:r w:rsidRPr="00A87E81">
        <w:rPr>
          <w:rFonts w:ascii="Times New Roman" w:hAnsi="Times New Roman"/>
          <w:b/>
          <w:i/>
          <w:sz w:val="27"/>
          <w:szCs w:val="27"/>
          <w:vertAlign w:val="subscript"/>
        </w:rPr>
        <w:t>ВСпв</w:t>
      </w:r>
      <w:r w:rsidRPr="00A87E81">
        <w:rPr>
          <w:rFonts w:ascii="Times New Roman" w:hAnsi="Times New Roman"/>
          <w:b/>
          <w:i/>
          <w:sz w:val="27"/>
          <w:szCs w:val="27"/>
        </w:rPr>
        <w:t>= ∑[(</w:t>
      </w:r>
      <w:r w:rsidRPr="00A87E81">
        <w:rPr>
          <w:rFonts w:ascii="Times New Roman" w:hAnsi="Times New Roman"/>
          <w:b/>
          <w:i/>
          <w:sz w:val="27"/>
          <w:szCs w:val="27"/>
          <w:lang w:val="en-US"/>
        </w:rPr>
        <w:t>V</w:t>
      </w:r>
      <w:r w:rsidRPr="00A87E81">
        <w:rPr>
          <w:rFonts w:ascii="Times New Roman" w:hAnsi="Times New Roman"/>
          <w:b/>
          <w:i/>
          <w:sz w:val="27"/>
          <w:szCs w:val="27"/>
          <w:vertAlign w:val="subscript"/>
        </w:rPr>
        <w:t>ВСпв</w:t>
      </w:r>
      <w:r w:rsidRPr="00A87E81">
        <w:rPr>
          <w:rFonts w:ascii="Times New Roman" w:hAnsi="Times New Roman"/>
          <w:b/>
          <w:i/>
          <w:sz w:val="27"/>
          <w:szCs w:val="27"/>
        </w:rPr>
        <w:t>*</w:t>
      </w:r>
      <w:r w:rsidRPr="00A87E81">
        <w:rPr>
          <w:rFonts w:ascii="Times New Roman" w:hAnsi="Times New Roman"/>
          <w:b/>
          <w:i/>
          <w:sz w:val="27"/>
          <w:szCs w:val="27"/>
          <w:lang w:val="en-US"/>
        </w:rPr>
        <w:t>S</w:t>
      </w:r>
      <w:r w:rsidRPr="00A87E81">
        <w:rPr>
          <w:rFonts w:ascii="Times New Roman" w:hAnsi="Times New Roman"/>
          <w:b/>
          <w:i/>
          <w:sz w:val="27"/>
          <w:szCs w:val="27"/>
          <w:vertAlign w:val="subscript"/>
        </w:rPr>
        <w:t>ВСпв</w:t>
      </w:r>
      <w:r w:rsidRPr="00A87E81">
        <w:rPr>
          <w:rFonts w:ascii="Times New Roman" w:hAnsi="Times New Roman"/>
          <w:b/>
          <w:i/>
          <w:sz w:val="27"/>
          <w:szCs w:val="27"/>
        </w:rPr>
        <w:t>) – ((</w:t>
      </w:r>
      <w:r w:rsidRPr="00A87E81">
        <w:rPr>
          <w:rFonts w:ascii="Times New Roman" w:hAnsi="Times New Roman"/>
          <w:b/>
          <w:i/>
          <w:sz w:val="27"/>
          <w:szCs w:val="27"/>
          <w:lang w:val="en-US"/>
        </w:rPr>
        <w:t>V</w:t>
      </w:r>
      <w:r w:rsidRPr="00A87E81">
        <w:rPr>
          <w:rFonts w:ascii="Times New Roman" w:hAnsi="Times New Roman"/>
          <w:b/>
          <w:i/>
          <w:sz w:val="27"/>
          <w:szCs w:val="27"/>
          <w:vertAlign w:val="subscript"/>
        </w:rPr>
        <w:t>ПВвс</w:t>
      </w:r>
      <w:r w:rsidRPr="00A87E81">
        <w:rPr>
          <w:rFonts w:ascii="Times New Roman" w:hAnsi="Times New Roman"/>
          <w:b/>
          <w:i/>
          <w:sz w:val="27"/>
          <w:szCs w:val="27"/>
        </w:rPr>
        <w:t>*</w:t>
      </w:r>
      <w:r w:rsidRPr="00A87E81">
        <w:rPr>
          <w:rFonts w:ascii="Times New Roman" w:hAnsi="Times New Roman"/>
          <w:b/>
          <w:i/>
          <w:sz w:val="27"/>
          <w:szCs w:val="27"/>
          <w:lang w:val="en-US"/>
        </w:rPr>
        <w:t>S</w:t>
      </w:r>
      <w:r w:rsidRPr="00A87E81">
        <w:rPr>
          <w:rFonts w:ascii="Times New Roman" w:hAnsi="Times New Roman"/>
          <w:b/>
          <w:i/>
          <w:sz w:val="27"/>
          <w:szCs w:val="27"/>
          <w:vertAlign w:val="subscript"/>
        </w:rPr>
        <w:t>ПВ</w:t>
      </w:r>
      <w:r w:rsidRPr="00A87E81">
        <w:rPr>
          <w:rFonts w:ascii="Times New Roman" w:hAnsi="Times New Roman"/>
          <w:b/>
          <w:i/>
          <w:sz w:val="27"/>
          <w:szCs w:val="27"/>
        </w:rPr>
        <w:t xml:space="preserve"> )*К</w:t>
      </w:r>
      <w:r w:rsidRPr="00A87E81">
        <w:rPr>
          <w:rFonts w:ascii="Times New Roman" w:hAnsi="Times New Roman"/>
          <w:b/>
          <w:i/>
          <w:sz w:val="27"/>
          <w:szCs w:val="27"/>
          <w:vertAlign w:val="subscript"/>
        </w:rPr>
        <w:t xml:space="preserve">ВД </w:t>
      </w:r>
      <w:r w:rsidRPr="00A87E81">
        <w:rPr>
          <w:rFonts w:ascii="Times New Roman" w:hAnsi="Times New Roman"/>
          <w:b/>
          <w:i/>
          <w:sz w:val="27"/>
          <w:szCs w:val="27"/>
        </w:rPr>
        <w:t>)]*</w:t>
      </w:r>
      <w:r w:rsidRPr="00A87E81">
        <w:rPr>
          <w:rFonts w:ascii="Times New Roman" w:hAnsi="Times New Roman"/>
          <w:b/>
          <w:i/>
          <w:sz w:val="27"/>
          <w:szCs w:val="27"/>
          <w:lang w:val="en-US"/>
        </w:rPr>
        <w:t>K</w:t>
      </w:r>
      <w:r w:rsidRPr="00A87E81">
        <w:rPr>
          <w:rFonts w:ascii="Times New Roman" w:hAnsi="Times New Roman"/>
          <w:b/>
          <w:i/>
          <w:sz w:val="27"/>
          <w:szCs w:val="27"/>
        </w:rPr>
        <w:t xml:space="preserve"> </w:t>
      </w:r>
      <w:r w:rsidRPr="00A87E81">
        <w:rPr>
          <w:rFonts w:ascii="Times New Roman" w:hAnsi="Times New Roman"/>
          <w:b/>
          <w:i/>
          <w:sz w:val="27"/>
          <w:szCs w:val="27"/>
          <w:vertAlign w:val="subscript"/>
        </w:rPr>
        <w:t xml:space="preserve">соб. </w:t>
      </w:r>
      <w:r w:rsidRPr="00A87E81">
        <w:rPr>
          <w:rFonts w:ascii="Times New Roman" w:hAnsi="Times New Roman"/>
          <w:b/>
          <w:i/>
          <w:sz w:val="27"/>
          <w:szCs w:val="27"/>
        </w:rPr>
        <w:t>(+/-)</w:t>
      </w:r>
      <w:r w:rsidRPr="00A87E81">
        <w:rPr>
          <w:rFonts w:ascii="Times New Roman" w:hAnsi="Times New Roman"/>
          <w:b/>
          <w:i/>
          <w:sz w:val="27"/>
          <w:szCs w:val="27"/>
          <w:lang w:val="en-US"/>
        </w:rPr>
        <w:t>P</w:t>
      </w:r>
      <w:r w:rsidRPr="00A87E81">
        <w:rPr>
          <w:rFonts w:ascii="Times New Roman" w:hAnsi="Times New Roman"/>
          <w:b/>
          <w:i/>
          <w:sz w:val="27"/>
          <w:szCs w:val="27"/>
        </w:rPr>
        <w:t xml:space="preserve"> (+/-)</w:t>
      </w:r>
      <w:r w:rsidRPr="00A87E81">
        <w:rPr>
          <w:rFonts w:ascii="Times New Roman" w:hAnsi="Times New Roman"/>
          <w:b/>
          <w:i/>
          <w:sz w:val="27"/>
          <w:szCs w:val="27"/>
          <w:lang w:val="en-US"/>
        </w:rPr>
        <w:t>F</w:t>
      </w:r>
      <w:r w:rsidRPr="00A87E81">
        <w:rPr>
          <w:rFonts w:ascii="Times New Roman" w:hAnsi="Times New Roman"/>
          <w:b/>
          <w:i/>
          <w:sz w:val="27"/>
          <w:szCs w:val="27"/>
        </w:rPr>
        <w:t>,</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где,</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V</w:t>
      </w:r>
      <w:r w:rsidRPr="00A87E81">
        <w:rPr>
          <w:rFonts w:ascii="Times New Roman" w:hAnsi="Times New Roman"/>
          <w:b/>
          <w:i/>
          <w:sz w:val="27"/>
          <w:szCs w:val="27"/>
          <w:vertAlign w:val="subscript"/>
        </w:rPr>
        <w:t>ВСпв</w:t>
      </w:r>
      <w:r w:rsidRPr="00A87E81">
        <w:rPr>
          <w:rFonts w:ascii="Times New Roman" w:hAnsi="Times New Roman"/>
          <w:sz w:val="27"/>
          <w:szCs w:val="27"/>
        </w:rPr>
        <w:t xml:space="preserve"> – налогооблагаемый объем реализации виноматериалов, виноградного сусла, производимых на территории Российской Федерации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 и иной статической налоговой отчетности);</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S</w:t>
      </w:r>
      <w:r w:rsidRPr="00A87E81">
        <w:rPr>
          <w:rFonts w:ascii="Times New Roman" w:hAnsi="Times New Roman"/>
          <w:b/>
          <w:i/>
          <w:sz w:val="27"/>
          <w:szCs w:val="27"/>
          <w:vertAlign w:val="subscript"/>
        </w:rPr>
        <w:t>ВСпв</w:t>
      </w:r>
      <w:r w:rsidRPr="00A87E81">
        <w:rPr>
          <w:rFonts w:ascii="Times New Roman" w:hAnsi="Times New Roman"/>
          <w:sz w:val="27"/>
          <w:szCs w:val="27"/>
        </w:rPr>
        <w:t xml:space="preserve"> – ставка акциза, рублей за 1 литр;</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V</w:t>
      </w:r>
      <w:r w:rsidRPr="00A87E81">
        <w:rPr>
          <w:rFonts w:ascii="Times New Roman" w:hAnsi="Times New Roman"/>
          <w:b/>
          <w:i/>
          <w:sz w:val="27"/>
          <w:szCs w:val="27"/>
          <w:vertAlign w:val="subscript"/>
        </w:rPr>
        <w:t>ПВвс</w:t>
      </w:r>
      <w:r w:rsidRPr="00A87E81">
        <w:rPr>
          <w:rFonts w:ascii="Times New Roman" w:hAnsi="Times New Roman"/>
          <w:sz w:val="27"/>
          <w:szCs w:val="27"/>
        </w:rPr>
        <w:t xml:space="preserve"> – налогооблагаемый объем винограда, использованного для производства виноматериалов / виноградного сусла,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 и иной статической налоговой отчетности);</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S</w:t>
      </w:r>
      <w:r w:rsidRPr="00A87E81">
        <w:rPr>
          <w:rFonts w:ascii="Times New Roman" w:hAnsi="Times New Roman"/>
          <w:b/>
          <w:i/>
          <w:sz w:val="27"/>
          <w:szCs w:val="27"/>
          <w:vertAlign w:val="subscript"/>
        </w:rPr>
        <w:t>ПВ</w:t>
      </w:r>
      <w:r w:rsidRPr="00A87E81">
        <w:rPr>
          <w:rFonts w:ascii="Times New Roman" w:hAnsi="Times New Roman"/>
          <w:sz w:val="27"/>
          <w:szCs w:val="27"/>
        </w:rPr>
        <w:t xml:space="preserve"> – ставка акциза, рублей за 1 тонну;</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b/>
          <w:i/>
          <w:sz w:val="27"/>
          <w:szCs w:val="27"/>
        </w:rPr>
        <w:t>К</w:t>
      </w:r>
      <w:r w:rsidRPr="00A87E81">
        <w:rPr>
          <w:rFonts w:ascii="Times New Roman" w:hAnsi="Times New Roman"/>
          <w:b/>
          <w:i/>
          <w:sz w:val="27"/>
          <w:szCs w:val="27"/>
          <w:vertAlign w:val="subscript"/>
        </w:rPr>
        <w:t xml:space="preserve">ВД </w:t>
      </w:r>
      <w:r w:rsidRPr="00A87E81">
        <w:rPr>
          <w:rFonts w:ascii="Times New Roman" w:hAnsi="Times New Roman"/>
          <w:sz w:val="27"/>
          <w:szCs w:val="27"/>
        </w:rPr>
        <w:t>– коэффициент</w:t>
      </w:r>
      <w:r w:rsidRPr="00A87E81">
        <w:rPr>
          <w:rFonts w:ascii="Times New Roman" w:hAnsi="Times New Roman"/>
          <w:b/>
          <w:i/>
          <w:sz w:val="27"/>
          <w:szCs w:val="27"/>
        </w:rPr>
        <w:t xml:space="preserve"> </w:t>
      </w:r>
      <w:r w:rsidRPr="00A87E81">
        <w:rPr>
          <w:rFonts w:ascii="Times New Roman" w:hAnsi="Times New Roman"/>
          <w:sz w:val="27"/>
          <w:szCs w:val="27"/>
        </w:rPr>
        <w:t>для расчета налогового вычета, рассчитываемый в соответствии с пунктом 31 статьи 200 НК РФ;</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K</w:t>
      </w:r>
      <w:r w:rsidRPr="00A87E81">
        <w:rPr>
          <w:rFonts w:ascii="Times New Roman" w:hAnsi="Times New Roman"/>
          <w:b/>
          <w:i/>
          <w:sz w:val="27"/>
          <w:szCs w:val="27"/>
        </w:rPr>
        <w:t xml:space="preserve"> </w:t>
      </w:r>
      <w:r w:rsidRPr="00A87E81">
        <w:rPr>
          <w:rFonts w:ascii="Times New Roman" w:hAnsi="Times New Roman"/>
          <w:b/>
          <w:i/>
          <w:sz w:val="27"/>
          <w:szCs w:val="27"/>
          <w:vertAlign w:val="subscript"/>
        </w:rPr>
        <w:t>соб.</w:t>
      </w:r>
      <w:r w:rsidRPr="00A87E81">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lastRenderedPageBreak/>
        <w:t>P</w:t>
      </w:r>
      <w:r w:rsidRPr="00A87E81">
        <w:rPr>
          <w:rFonts w:ascii="Times New Roman" w:hAnsi="Times New Roman"/>
          <w:sz w:val="27"/>
          <w:szCs w:val="27"/>
        </w:rPr>
        <w:t xml:space="preserve"> – переходящие платежи, тыс. рублей;</w:t>
      </w:r>
    </w:p>
    <w:p w:rsidR="007F5BBC" w:rsidRPr="00A87E81" w:rsidRDefault="007F5BBC" w:rsidP="007F5BBC">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983AE5" w:rsidRPr="00A87E81" w:rsidRDefault="00983AE5" w:rsidP="00983AE5">
      <w:pPr>
        <w:spacing w:after="0" w:line="240" w:lineRule="auto"/>
        <w:ind w:firstLine="709"/>
        <w:jc w:val="both"/>
        <w:rPr>
          <w:rFonts w:ascii="Times New Roman" w:hAnsi="Times New Roman"/>
          <w:sz w:val="27"/>
          <w:szCs w:val="27"/>
        </w:rPr>
      </w:pPr>
      <w:r w:rsidRPr="00A87E81">
        <w:rPr>
          <w:rFonts w:ascii="Times New Roman" w:hAnsi="Times New Roman"/>
          <w:sz w:val="27"/>
          <w:szCs w:val="27"/>
        </w:rPr>
        <w:t>Акцизы на виноматериалы, виноградное сусло,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68123D" w:rsidRPr="00A87E81" w:rsidRDefault="0068123D" w:rsidP="008E2FA9">
      <w:pPr>
        <w:autoSpaceDE w:val="0"/>
        <w:autoSpaceDN w:val="0"/>
        <w:adjustRightInd w:val="0"/>
        <w:spacing w:line="264" w:lineRule="auto"/>
        <w:ind w:firstLine="708"/>
        <w:jc w:val="both"/>
        <w:rPr>
          <w:rFonts w:ascii="Times New Roman" w:hAnsi="Times New Roman"/>
          <w:color w:val="000000" w:themeColor="text1"/>
          <w:sz w:val="28"/>
          <w:szCs w:val="28"/>
        </w:rPr>
      </w:pPr>
    </w:p>
    <w:p w:rsidR="00174B37" w:rsidRPr="00A87E81" w:rsidRDefault="00174B37" w:rsidP="008D5467">
      <w:pPr>
        <w:pStyle w:val="3"/>
        <w:rPr>
          <w:rFonts w:ascii="Times New Roman" w:hAnsi="Times New Roman"/>
          <w:b w:val="0"/>
          <w:i w:val="0"/>
          <w:sz w:val="28"/>
          <w:szCs w:val="28"/>
        </w:rPr>
      </w:pPr>
      <w:bookmarkStart w:id="47" w:name="_Toc78376578"/>
      <w:bookmarkStart w:id="48" w:name="_Toc35251634"/>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983AE5" w:rsidRPr="00A87E81">
        <w:rPr>
          <w:rFonts w:ascii="Times New Roman" w:hAnsi="Times New Roman"/>
          <w:b w:val="0"/>
          <w:i w:val="0"/>
          <w:sz w:val="28"/>
          <w:szCs w:val="28"/>
        </w:rPr>
        <w:t>7</w:t>
      </w:r>
      <w:r w:rsidRPr="00A87E81">
        <w:rPr>
          <w:rFonts w:ascii="Times New Roman" w:hAnsi="Times New Roman"/>
          <w:b w:val="0"/>
          <w:i w:val="0"/>
          <w:sz w:val="28"/>
          <w:szCs w:val="28"/>
        </w:rPr>
        <w:t>. Акцизы на автомобильный бензин, производимый на территории Российской Федерации</w:t>
      </w:r>
      <w:bookmarkStart w:id="49" w:name="_Toc78376579"/>
      <w:bookmarkEnd w:id="47"/>
      <w:r w:rsidR="008D5467" w:rsidRPr="00A87E81">
        <w:rPr>
          <w:rFonts w:ascii="Times New Roman" w:hAnsi="Times New Roman"/>
          <w:b w:val="0"/>
          <w:i w:val="0"/>
          <w:sz w:val="28"/>
          <w:szCs w:val="28"/>
        </w:rPr>
        <w:t xml:space="preserve"> </w:t>
      </w:r>
      <w:r w:rsidRPr="00A87E81">
        <w:rPr>
          <w:rFonts w:ascii="Times New Roman" w:hAnsi="Times New Roman"/>
          <w:b w:val="0"/>
          <w:i w:val="0"/>
          <w:sz w:val="28"/>
          <w:szCs w:val="28"/>
        </w:rPr>
        <w:t>182 1 03 02041 01 0000 110</w:t>
      </w:r>
      <w:bookmarkEnd w:id="48"/>
      <w:bookmarkEnd w:id="49"/>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автомобильный бензин используются:</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автомобильного бензина), разрабатываемые Минэкономразвития Российской Федерации;</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автомобильный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Поступления акцизов на автомобильный бензин (А</w:t>
      </w:r>
      <w:r w:rsidRPr="00A87E81">
        <w:rPr>
          <w:rFonts w:ascii="Times New Roman" w:hAnsi="Times New Roman"/>
          <w:sz w:val="28"/>
          <w:szCs w:val="28"/>
          <w:vertAlign w:val="subscript"/>
        </w:rPr>
        <w:t>автоБ</w:t>
      </w:r>
      <w:r w:rsidRPr="00A87E81">
        <w:rPr>
          <w:rFonts w:ascii="Times New Roman" w:hAnsi="Times New Roman"/>
          <w:sz w:val="28"/>
          <w:szCs w:val="28"/>
        </w:rPr>
        <w:t>) определяется исходя из следующего алгоритма расчёта (формуле):</w:t>
      </w:r>
    </w:p>
    <w:p w:rsidR="00174B37" w:rsidRPr="00A87E81" w:rsidRDefault="00174B37" w:rsidP="00174B37">
      <w:pPr>
        <w:spacing w:after="0" w:line="240" w:lineRule="auto"/>
        <w:ind w:firstLine="709"/>
        <w:jc w:val="both"/>
        <w:rPr>
          <w:rFonts w:ascii="Times New Roman" w:hAnsi="Times New Roman"/>
          <w:sz w:val="28"/>
          <w:szCs w:val="28"/>
        </w:rPr>
      </w:pP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автоБ</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автоБ(5кл;н5кл)</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автоБ(5кл;н5кл)</w:t>
      </w:r>
      <w:r w:rsidRPr="00A87E81">
        <w:rPr>
          <w:rFonts w:ascii="Times New Roman" w:hAnsi="Times New Roman"/>
          <w:sz w:val="28"/>
          <w:szCs w:val="28"/>
        </w:rPr>
        <w:t xml:space="preserve">)×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w:t>
      </w:r>
      <w:r w:rsidRPr="00A87E81">
        <w:rPr>
          <w:rFonts w:ascii="Times New Roman" w:hAnsi="Times New Roman"/>
          <w:sz w:val="28"/>
          <w:szCs w:val="28"/>
          <w:lang w:val="en-US"/>
        </w:rPr>
        <w:t>P</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w:t>
      </w:r>
    </w:p>
    <w:p w:rsidR="00174B37" w:rsidRPr="00A87E81" w:rsidRDefault="00174B37" w:rsidP="00174B37">
      <w:pPr>
        <w:spacing w:after="0" w:line="240" w:lineRule="auto"/>
        <w:ind w:firstLine="709"/>
        <w:jc w:val="both"/>
        <w:rPr>
          <w:rFonts w:ascii="Times New Roman" w:hAnsi="Times New Roman"/>
          <w:sz w:val="28"/>
          <w:szCs w:val="28"/>
        </w:rPr>
      </w:pP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автоБ(5кл;н5кл)</w:t>
      </w:r>
      <w:r w:rsidRPr="00A87E81">
        <w:rPr>
          <w:rFonts w:ascii="Times New Roman" w:hAnsi="Times New Roman"/>
          <w:sz w:val="28"/>
          <w:szCs w:val="28"/>
        </w:rPr>
        <w:t xml:space="preserve"> – налогооблагаемый объем реализации автомобильного бензина по классам,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№5-НП);</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vertAlign w:val="subscript"/>
        </w:rPr>
        <w:t>автоБ(5кл;н5кл)</w:t>
      </w:r>
      <w:r w:rsidRPr="00A87E81">
        <w:rPr>
          <w:rFonts w:ascii="Times New Roman" w:hAnsi="Times New Roman"/>
          <w:sz w:val="28"/>
          <w:szCs w:val="28"/>
        </w:rPr>
        <w:t xml:space="preserve"> – ставка акциза на автомобильный бензин по классам, рублей за 1 тонну;</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7F5BBC" w:rsidRPr="00A87E81" w:rsidRDefault="007F5BBC" w:rsidP="007F5BBC">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174B37" w:rsidRPr="00A87E81" w:rsidRDefault="00174B37" w:rsidP="00174B37">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автомобильный бензин, зачисляются в бюджеты бюджетной системы Российской Федерации по нормативам, установленным в соответствии со статьями БК РФ.</w:t>
      </w:r>
    </w:p>
    <w:p w:rsidR="008E2FA9" w:rsidRPr="00A87E81" w:rsidRDefault="00174B37" w:rsidP="00174B37">
      <w:pPr>
        <w:spacing w:after="0" w:line="240" w:lineRule="auto"/>
        <w:ind w:firstLine="709"/>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зачисляются в консолидированный бюджет Ярославской области согласно распределению, установленному федеральным законодательством</w:t>
      </w:r>
      <w:r w:rsidR="0026765E" w:rsidRPr="00A87E81">
        <w:rPr>
          <w:rFonts w:ascii="Times New Roman" w:hAnsi="Times New Roman"/>
          <w:color w:val="000000" w:themeColor="text1"/>
          <w:sz w:val="28"/>
          <w:szCs w:val="28"/>
        </w:rPr>
        <w:t>.</w:t>
      </w:r>
    </w:p>
    <w:p w:rsidR="0068123D" w:rsidRPr="00A87E81" w:rsidRDefault="0068123D" w:rsidP="00174B37">
      <w:pPr>
        <w:spacing w:after="0" w:line="240" w:lineRule="auto"/>
        <w:ind w:firstLine="709"/>
        <w:jc w:val="both"/>
        <w:rPr>
          <w:rFonts w:ascii="Times New Roman" w:hAnsi="Times New Roman"/>
          <w:sz w:val="28"/>
          <w:szCs w:val="28"/>
        </w:rPr>
      </w:pPr>
    </w:p>
    <w:p w:rsidR="0026765E" w:rsidRPr="00A87E81" w:rsidRDefault="0026765E" w:rsidP="002C38A4">
      <w:pPr>
        <w:pStyle w:val="3"/>
        <w:rPr>
          <w:rFonts w:ascii="Times New Roman" w:hAnsi="Times New Roman"/>
          <w:b w:val="0"/>
          <w:i w:val="0"/>
          <w:sz w:val="28"/>
          <w:szCs w:val="28"/>
        </w:rPr>
      </w:pPr>
      <w:bookmarkStart w:id="50" w:name="_Toc35251635"/>
      <w:bookmarkStart w:id="51" w:name="_Toc78376580"/>
      <w:r w:rsidRPr="00A87E81">
        <w:rPr>
          <w:rFonts w:ascii="Times New Roman" w:hAnsi="Times New Roman"/>
          <w:b w:val="0"/>
          <w:i w:val="0"/>
          <w:sz w:val="28"/>
          <w:szCs w:val="28"/>
        </w:rPr>
        <w:lastRenderedPageBreak/>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EA61D0" w:rsidRPr="00A87E81">
        <w:rPr>
          <w:rFonts w:ascii="Times New Roman" w:hAnsi="Times New Roman"/>
          <w:b w:val="0"/>
          <w:i w:val="0"/>
          <w:sz w:val="28"/>
          <w:szCs w:val="28"/>
        </w:rPr>
        <w:t>8</w:t>
      </w:r>
      <w:r w:rsidRPr="00A87E81">
        <w:rPr>
          <w:rFonts w:ascii="Times New Roman" w:hAnsi="Times New Roman"/>
          <w:b w:val="0"/>
          <w:i w:val="0"/>
          <w:sz w:val="28"/>
          <w:szCs w:val="28"/>
        </w:rPr>
        <w:t xml:space="preserve">. Акцизы на прямогонный бензин, производимый на территории Российской Федерации </w:t>
      </w:r>
      <w:r w:rsidRPr="00A87E81">
        <w:rPr>
          <w:rFonts w:ascii="Times New Roman" w:hAnsi="Times New Roman"/>
          <w:b w:val="0"/>
          <w:i w:val="0"/>
          <w:sz w:val="28"/>
          <w:szCs w:val="28"/>
        </w:rPr>
        <w:br/>
        <w:t>182 1 03 02042 01 0000 110</w:t>
      </w:r>
      <w:bookmarkEnd w:id="50"/>
      <w:bookmarkEnd w:id="51"/>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(возмещения) акцизов на прямогонный бензин используются:</w:t>
      </w:r>
    </w:p>
    <w:p w:rsidR="0026765E" w:rsidRPr="00A87E81" w:rsidRDefault="0026765E" w:rsidP="0026765E">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объём прямогонного бензина</w:t>
      </w:r>
      <w:r w:rsidRPr="00A87E81">
        <w:rPr>
          <w:rFonts w:ascii="Times New Roman" w:hAnsi="Times New Roman"/>
          <w:sz w:val="28"/>
          <w:szCs w:val="28"/>
        </w:rPr>
        <w:t>, а также объем прямогонного бензина, использованного для производства продукции нефтехимии), разрабатываемые Минэкономразвития Российской Федерации;</w:t>
      </w:r>
    </w:p>
    <w:p w:rsidR="0026765E" w:rsidRPr="00A87E81" w:rsidRDefault="0026765E" w:rsidP="0026765E">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26765E" w:rsidRPr="00A87E81" w:rsidRDefault="0026765E" w:rsidP="0026765E">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 xml:space="preserve">налоговые ставки, </w:t>
      </w:r>
      <w:r w:rsidRPr="00A87E81">
        <w:rPr>
          <w:rFonts w:ascii="Times New Roman" w:hAnsi="Times New Roman"/>
          <w:sz w:val="28"/>
          <w:szCs w:val="28"/>
        </w:rPr>
        <w:t>коэффициенты (применяемые к начислениям для расчета возврата) и преференции,</w:t>
      </w:r>
      <w:r w:rsidRPr="00A87E81">
        <w:rPr>
          <w:rFonts w:ascii="Times New Roman" w:hAnsi="Times New Roman"/>
          <w:bCs/>
          <w:sz w:val="28"/>
          <w:szCs w:val="28"/>
        </w:rPr>
        <w:t xml:space="preserve"> предусмотренные главой 22 НК РФ «Акцизы</w:t>
      </w:r>
      <w:r w:rsidRPr="00A87E81">
        <w:rPr>
          <w:rFonts w:ascii="Times New Roman" w:hAnsi="Times New Roman"/>
          <w:sz w:val="28"/>
          <w:szCs w:val="28"/>
        </w:rPr>
        <w:t>»;</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(возмещения) акцизов на прямогонный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(возмещения) акцизов на прямогонный бензин (А</w:t>
      </w:r>
      <w:r w:rsidRPr="00A87E81">
        <w:rPr>
          <w:rFonts w:ascii="Times New Roman" w:hAnsi="Times New Roman"/>
          <w:sz w:val="28"/>
          <w:szCs w:val="28"/>
          <w:vertAlign w:val="subscript"/>
        </w:rPr>
        <w:t>ПБ</w:t>
      </w:r>
      <w:r w:rsidRPr="00A87E81">
        <w:rPr>
          <w:rFonts w:ascii="Times New Roman" w:hAnsi="Times New Roman"/>
          <w:sz w:val="28"/>
          <w:szCs w:val="28"/>
        </w:rPr>
        <w:t>) определяется исходя из следующего алгоритма расчёта (формуле):</w:t>
      </w:r>
    </w:p>
    <w:p w:rsidR="0026765E" w:rsidRPr="00A87E81" w:rsidRDefault="0026765E" w:rsidP="0026765E">
      <w:pPr>
        <w:spacing w:after="0" w:line="240" w:lineRule="auto"/>
        <w:ind w:firstLine="709"/>
        <w:jc w:val="both"/>
        <w:rPr>
          <w:rFonts w:ascii="Times New Roman" w:hAnsi="Times New Roman"/>
          <w:sz w:val="28"/>
          <w:szCs w:val="28"/>
        </w:rPr>
      </w:pPr>
    </w:p>
    <w:p w:rsidR="0026765E" w:rsidRPr="00A87E81" w:rsidRDefault="0026765E" w:rsidP="0026765E">
      <w:pPr>
        <w:spacing w:after="0" w:line="240" w:lineRule="auto"/>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 xml:space="preserve">ПБ </w:t>
      </w:r>
      <w:r w:rsidRPr="00A87E81">
        <w:rPr>
          <w:rFonts w:ascii="Times New Roman" w:hAnsi="Times New Roman"/>
          <w:sz w:val="28"/>
          <w:szCs w:val="28"/>
        </w:rPr>
        <w:t>=∑ (</w:t>
      </w:r>
      <w:r w:rsidRPr="00A87E81">
        <w:rPr>
          <w:rFonts w:ascii="Times New Roman" w:hAnsi="Times New Roman"/>
          <w:sz w:val="28"/>
          <w:szCs w:val="28"/>
          <w:lang w:val="en-US"/>
        </w:rPr>
        <w:t>V</w:t>
      </w:r>
      <w:r w:rsidRPr="00A87E81">
        <w:rPr>
          <w:rFonts w:ascii="Times New Roman" w:hAnsi="Times New Roman"/>
          <w:sz w:val="28"/>
          <w:szCs w:val="28"/>
          <w:vertAlign w:val="subscript"/>
        </w:rPr>
        <w:t xml:space="preserve">ПБ </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vertAlign w:val="subscript"/>
        </w:rPr>
        <w:t>ПБ</w:t>
      </w:r>
      <w:r w:rsidRPr="00A87E81">
        <w:rPr>
          <w:rFonts w:ascii="Times New Roman" w:hAnsi="Times New Roman"/>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 .</w:t>
      </w:r>
      <w:r w:rsidRPr="00A87E81">
        <w:rPr>
          <w:rFonts w:ascii="Times New Roman" w:hAnsi="Times New Roman"/>
          <w:sz w:val="28"/>
          <w:szCs w:val="28"/>
        </w:rPr>
        <w:t xml:space="preserve">(+/-) </w:t>
      </w:r>
      <w:r w:rsidRPr="00A87E81">
        <w:rPr>
          <w:rFonts w:ascii="Times New Roman" w:hAnsi="Times New Roman"/>
          <w:sz w:val="28"/>
          <w:szCs w:val="28"/>
          <w:lang w:val="en-US"/>
        </w:rPr>
        <w:t>P</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 xml:space="preserve"> + </w:t>
      </w:r>
    </w:p>
    <w:p w:rsidR="0026765E" w:rsidRPr="00A87E81" w:rsidRDefault="0026765E" w:rsidP="0026765E">
      <w:pPr>
        <w:spacing w:after="0" w:line="240" w:lineRule="auto"/>
        <w:jc w:val="center"/>
        <w:rPr>
          <w:rFonts w:ascii="Times New Roman" w:hAnsi="Times New Roman"/>
          <w:sz w:val="28"/>
          <w:szCs w:val="28"/>
        </w:rPr>
      </w:pP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 xml:space="preserve">ПБн </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vertAlign w:val="subscript"/>
        </w:rPr>
        <w:t>ПБ</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 xml:space="preserve">ПБн </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vertAlign w:val="subscript"/>
        </w:rPr>
        <w:t>ПБ</w:t>
      </w:r>
      <w:r w:rsidRPr="00A87E81">
        <w:rPr>
          <w:rFonts w:ascii="Times New Roman" w:hAnsi="Times New Roman"/>
          <w:sz w:val="28"/>
          <w:szCs w:val="28"/>
        </w:rPr>
        <w:t>)× К</w:t>
      </w:r>
      <w:r w:rsidRPr="00A87E81">
        <w:rPr>
          <w:rFonts w:ascii="Times New Roman" w:hAnsi="Times New Roman"/>
          <w:sz w:val="28"/>
          <w:szCs w:val="28"/>
          <w:vertAlign w:val="subscript"/>
        </w:rPr>
        <w:t>ПБ</w:t>
      </w:r>
      <w:r w:rsidRPr="00A87E81">
        <w:rPr>
          <w:rFonts w:ascii="Times New Roman" w:hAnsi="Times New Roman"/>
          <w:sz w:val="28"/>
          <w:szCs w:val="28"/>
        </w:rPr>
        <w:t xml:space="preserve">)×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 .</w:t>
      </w:r>
      <w:r w:rsidRPr="00A87E81">
        <w:rPr>
          <w:rFonts w:ascii="Times New Roman" w:hAnsi="Times New Roman"/>
          <w:sz w:val="28"/>
          <w:szCs w:val="28"/>
        </w:rPr>
        <w:t xml:space="preserve">(+/-) </w:t>
      </w:r>
      <w:r w:rsidRPr="00A87E81">
        <w:rPr>
          <w:rFonts w:ascii="Times New Roman" w:hAnsi="Times New Roman"/>
          <w:sz w:val="28"/>
          <w:szCs w:val="28"/>
          <w:lang w:val="en-US"/>
        </w:rPr>
        <w:t>P</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w:t>
      </w:r>
    </w:p>
    <w:p w:rsidR="0026765E" w:rsidRPr="00A87E81" w:rsidRDefault="0026765E" w:rsidP="0026765E">
      <w:pPr>
        <w:spacing w:after="0"/>
        <w:ind w:firstLine="709"/>
        <w:jc w:val="both"/>
        <w:rPr>
          <w:rFonts w:ascii="Times New Roman" w:hAnsi="Times New Roman"/>
          <w:sz w:val="28"/>
          <w:szCs w:val="28"/>
        </w:rPr>
      </w:pPr>
      <w:r w:rsidRPr="00A87E81">
        <w:rPr>
          <w:rFonts w:ascii="Times New Roman" w:hAnsi="Times New Roman"/>
          <w:sz w:val="28"/>
          <w:szCs w:val="28"/>
        </w:rPr>
        <w:t>где,</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ПБ</w:t>
      </w:r>
      <w:r w:rsidRPr="00A87E81">
        <w:rPr>
          <w:rFonts w:ascii="Times New Roman" w:hAnsi="Times New Roman"/>
          <w:sz w:val="28"/>
          <w:szCs w:val="28"/>
        </w:rPr>
        <w:t xml:space="preserve"> – налогооблагаемый объем прямогонного бензина,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ПБн</w:t>
      </w:r>
      <w:r w:rsidRPr="00A87E81">
        <w:rPr>
          <w:rFonts w:ascii="Times New Roman" w:hAnsi="Times New Roman"/>
          <w:sz w:val="28"/>
          <w:szCs w:val="28"/>
        </w:rPr>
        <w:t xml:space="preserve"> – налогооблагаемый объем прямогонного бензина, использованного для производства продукции нефтехимии,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vertAlign w:val="subscript"/>
        </w:rPr>
        <w:t>ПБ</w:t>
      </w:r>
      <w:r w:rsidRPr="00A87E81">
        <w:rPr>
          <w:rFonts w:ascii="Times New Roman" w:hAnsi="Times New Roman"/>
          <w:sz w:val="28"/>
          <w:szCs w:val="28"/>
        </w:rPr>
        <w:t xml:space="preserve"> – ставка акциза на прямогонный бензин, рублей за 1 тонну;</w:t>
      </w:r>
    </w:p>
    <w:p w:rsidR="007F5BBC" w:rsidRPr="00A87E81" w:rsidRDefault="0026765E" w:rsidP="007F5BBC">
      <w:pPr>
        <w:spacing w:after="0" w:line="240" w:lineRule="auto"/>
        <w:ind w:firstLine="709"/>
        <w:jc w:val="both"/>
        <w:rPr>
          <w:rFonts w:ascii="Times New Roman" w:hAnsi="Times New Roman"/>
          <w:sz w:val="27"/>
          <w:szCs w:val="27"/>
        </w:rPr>
      </w:pPr>
      <w:r w:rsidRPr="00A87E81">
        <w:rPr>
          <w:rFonts w:ascii="Times New Roman" w:hAnsi="Times New Roman"/>
          <w:sz w:val="28"/>
          <w:szCs w:val="28"/>
        </w:rPr>
        <w:lastRenderedPageBreak/>
        <w:t>К</w:t>
      </w:r>
      <w:r w:rsidRPr="00A87E81">
        <w:rPr>
          <w:rFonts w:ascii="Times New Roman" w:hAnsi="Times New Roman"/>
          <w:sz w:val="28"/>
          <w:szCs w:val="28"/>
          <w:vertAlign w:val="subscript"/>
        </w:rPr>
        <w:t xml:space="preserve">ПБ </w:t>
      </w:r>
      <w:r w:rsidRPr="00A87E81">
        <w:rPr>
          <w:rFonts w:ascii="Times New Roman" w:hAnsi="Times New Roman"/>
          <w:sz w:val="28"/>
          <w:szCs w:val="28"/>
        </w:rPr>
        <w:t>– коэффициент для расчета налогового вычета</w:t>
      </w:r>
      <w:r w:rsidR="007F5BBC" w:rsidRPr="00A87E81">
        <w:rPr>
          <w:rFonts w:ascii="Times New Roman" w:hAnsi="Times New Roman"/>
          <w:sz w:val="28"/>
          <w:szCs w:val="28"/>
        </w:rPr>
        <w:t xml:space="preserve">, установленный </w:t>
      </w:r>
      <w:r w:rsidR="007F5BBC" w:rsidRPr="00A87E81">
        <w:rPr>
          <w:rFonts w:ascii="Times New Roman" w:hAnsi="Times New Roman"/>
          <w:sz w:val="27"/>
          <w:szCs w:val="27"/>
        </w:rPr>
        <w:t xml:space="preserve"> пунктом 15 статьи 200 НК РФ;</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7F5BBC" w:rsidRPr="00A87E81" w:rsidRDefault="007F5BBC" w:rsidP="007F5BBC">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26765E" w:rsidRPr="00A87E81" w:rsidRDefault="0026765E" w:rsidP="0026765E">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прямогонный бензин, зачисляются в бюджеты бюджетной системы Российской Федерации по нормативам, установленным в соответствии со статьями БК РФ.</w:t>
      </w:r>
    </w:p>
    <w:p w:rsidR="0026765E" w:rsidRPr="00A87E81" w:rsidRDefault="0026765E" w:rsidP="0026765E">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зачисляются в консолидированный бюджет Ярославской области согласно распределению, установленному федеральным законодательством.</w:t>
      </w:r>
    </w:p>
    <w:p w:rsidR="0068123D" w:rsidRPr="00A87E81" w:rsidRDefault="0068123D" w:rsidP="0026765E">
      <w:pPr>
        <w:autoSpaceDE w:val="0"/>
        <w:autoSpaceDN w:val="0"/>
        <w:adjustRightInd w:val="0"/>
        <w:spacing w:line="264" w:lineRule="auto"/>
        <w:ind w:firstLine="708"/>
        <w:jc w:val="both"/>
        <w:rPr>
          <w:rFonts w:ascii="Times New Roman" w:hAnsi="Times New Roman"/>
          <w:color w:val="000000" w:themeColor="text1"/>
          <w:sz w:val="28"/>
          <w:szCs w:val="28"/>
        </w:rPr>
      </w:pPr>
    </w:p>
    <w:p w:rsidR="00181B5A" w:rsidRPr="00A87E81" w:rsidRDefault="00181B5A" w:rsidP="002C38A4">
      <w:pPr>
        <w:pStyle w:val="3"/>
        <w:rPr>
          <w:rFonts w:ascii="Times New Roman" w:hAnsi="Times New Roman"/>
          <w:b w:val="0"/>
          <w:i w:val="0"/>
          <w:sz w:val="28"/>
          <w:szCs w:val="28"/>
        </w:rPr>
      </w:pPr>
      <w:bookmarkStart w:id="52" w:name="_Toc35251636"/>
      <w:bookmarkStart w:id="53" w:name="_Toc78376581"/>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EA61D0" w:rsidRPr="00A87E81">
        <w:rPr>
          <w:rFonts w:ascii="Times New Roman" w:hAnsi="Times New Roman"/>
          <w:b w:val="0"/>
          <w:i w:val="0"/>
          <w:sz w:val="28"/>
          <w:szCs w:val="28"/>
        </w:rPr>
        <w:t>9</w:t>
      </w:r>
      <w:r w:rsidRPr="00A87E81">
        <w:rPr>
          <w:rFonts w:ascii="Times New Roman" w:hAnsi="Times New Roman"/>
          <w:b w:val="0"/>
          <w:i w:val="0"/>
          <w:sz w:val="28"/>
          <w:szCs w:val="28"/>
        </w:rPr>
        <w:t>. Акцизы на дизельное топливо, производимое на территории Российской Федерации</w:t>
      </w:r>
      <w:r w:rsidRPr="00A87E81">
        <w:rPr>
          <w:rFonts w:ascii="Times New Roman" w:hAnsi="Times New Roman"/>
          <w:b w:val="0"/>
          <w:i w:val="0"/>
          <w:sz w:val="28"/>
          <w:szCs w:val="28"/>
        </w:rPr>
        <w:br/>
        <w:t>182 1 03 02070 01 0000 110</w:t>
      </w:r>
      <w:bookmarkEnd w:id="52"/>
      <w:bookmarkEnd w:id="53"/>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дизельное топливо используются:</w:t>
      </w:r>
    </w:p>
    <w:p w:rsidR="00181B5A" w:rsidRPr="00A87E81" w:rsidRDefault="00181B5A" w:rsidP="00181B5A">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дизельного топлива), разрабатываемые Минэкономразвития Российской Федерации;</w:t>
      </w:r>
    </w:p>
    <w:p w:rsidR="00181B5A" w:rsidRPr="00A87E81" w:rsidRDefault="00181B5A" w:rsidP="00181B5A">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A87E81">
        <w:rPr>
          <w:rFonts w:ascii="Times New Roman" w:hAnsi="Times New Roman"/>
          <w:sz w:val="28"/>
          <w:szCs w:val="28"/>
        </w:rPr>
        <w:br/>
      </w:r>
      <w:r w:rsidRPr="00A87E81">
        <w:rPr>
          <w:rFonts w:ascii="Times New Roman" w:hAnsi="Times New Roman"/>
          <w:sz w:val="28"/>
          <w:szCs w:val="28"/>
        </w:rPr>
        <w:lastRenderedPageBreak/>
        <w:t>№ 5-НП «Отчёт о налоговой базе и структуре начислений по акцизам на нефтепродукты»;</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181B5A" w:rsidRPr="00A87E81" w:rsidRDefault="00181B5A" w:rsidP="00181B5A">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дизельное топливо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дизельное топливо (А</w:t>
      </w:r>
      <w:r w:rsidRPr="00A87E81">
        <w:rPr>
          <w:rFonts w:ascii="Times New Roman" w:hAnsi="Times New Roman"/>
          <w:sz w:val="28"/>
          <w:szCs w:val="28"/>
          <w:vertAlign w:val="subscript"/>
        </w:rPr>
        <w:t>ДТ</w:t>
      </w:r>
      <w:r w:rsidRPr="00A87E81">
        <w:rPr>
          <w:rFonts w:ascii="Times New Roman" w:hAnsi="Times New Roman"/>
          <w:sz w:val="28"/>
          <w:szCs w:val="28"/>
        </w:rPr>
        <w:t>) определяется исходя из следующего алгоритма расчёта (формуле):</w:t>
      </w:r>
    </w:p>
    <w:p w:rsidR="00181B5A" w:rsidRPr="00A87E81" w:rsidRDefault="00181B5A" w:rsidP="00181B5A">
      <w:pPr>
        <w:spacing w:after="0" w:line="240" w:lineRule="auto"/>
        <w:ind w:firstLine="709"/>
        <w:jc w:val="both"/>
        <w:rPr>
          <w:rFonts w:ascii="Times New Roman" w:hAnsi="Times New Roman"/>
          <w:sz w:val="28"/>
          <w:szCs w:val="28"/>
        </w:rPr>
      </w:pPr>
    </w:p>
    <w:p w:rsidR="00181B5A" w:rsidRPr="00A87E81" w:rsidRDefault="00181B5A" w:rsidP="00181B5A">
      <w:pPr>
        <w:spacing w:before="120" w:after="120"/>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 xml:space="preserve">ДТ </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 xml:space="preserve">ДТ </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ДТ</w:t>
      </w:r>
      <w:r w:rsidRPr="00A87E81">
        <w:rPr>
          <w:rFonts w:ascii="Times New Roman" w:hAnsi="Times New Roman"/>
          <w:sz w:val="28"/>
          <w:szCs w:val="28"/>
        </w:rPr>
        <w:t xml:space="preserve">)*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соб </w:t>
      </w:r>
      <w:r w:rsidRPr="00A87E81">
        <w:rPr>
          <w:rFonts w:ascii="Times New Roman" w:hAnsi="Times New Roman"/>
          <w:sz w:val="28"/>
          <w:szCs w:val="28"/>
        </w:rPr>
        <w:t>(+/-)</w:t>
      </w:r>
      <w:r w:rsidRPr="00A87E81">
        <w:rPr>
          <w:rFonts w:ascii="Times New Roman" w:hAnsi="Times New Roman"/>
          <w:sz w:val="28"/>
          <w:szCs w:val="28"/>
          <w:lang w:val="en-US"/>
        </w:rPr>
        <w:t>P</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w:t>
      </w:r>
    </w:p>
    <w:p w:rsidR="00181B5A" w:rsidRPr="00A87E81" w:rsidRDefault="00181B5A" w:rsidP="00181B5A">
      <w:pPr>
        <w:spacing w:after="0"/>
        <w:ind w:firstLine="709"/>
        <w:jc w:val="both"/>
        <w:rPr>
          <w:rFonts w:ascii="Times New Roman" w:hAnsi="Times New Roman"/>
          <w:sz w:val="28"/>
          <w:szCs w:val="28"/>
        </w:rPr>
      </w:pPr>
      <w:r w:rsidRPr="00A87E81">
        <w:rPr>
          <w:rFonts w:ascii="Times New Roman" w:hAnsi="Times New Roman"/>
          <w:sz w:val="28"/>
          <w:szCs w:val="28"/>
        </w:rPr>
        <w:t>где,</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ДТ</w:t>
      </w:r>
      <w:r w:rsidRPr="00A87E81">
        <w:rPr>
          <w:rFonts w:ascii="Times New Roman" w:hAnsi="Times New Roman"/>
          <w:sz w:val="28"/>
          <w:szCs w:val="28"/>
        </w:rPr>
        <w:t xml:space="preserve"> – налогооблагаемый объем реализации дизельного топлива,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vertAlign w:val="subscript"/>
        </w:rPr>
        <w:t>ДТ</w:t>
      </w:r>
      <w:r w:rsidRPr="00A87E81">
        <w:rPr>
          <w:rFonts w:ascii="Times New Roman" w:hAnsi="Times New Roman"/>
          <w:sz w:val="28"/>
          <w:szCs w:val="28"/>
        </w:rPr>
        <w:t xml:space="preserve"> – ставка акциза на дизельное топливо, рублей за 1 тонну;</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EE60D4" w:rsidRPr="00A87E81" w:rsidRDefault="00EE60D4" w:rsidP="00EE60D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Объем выпадающих доходов определяется в рамках прописанного алгоритма расчета прогнозного объема поступлений налога.</w:t>
      </w:r>
    </w:p>
    <w:p w:rsidR="00181B5A" w:rsidRPr="00A87E81" w:rsidRDefault="00181B5A" w:rsidP="00181B5A">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дизельное топливо, зачисляются в бюджеты бюджетной системы Российской Федерации по нормативам, установленным в соответствии со статьями БК РФ.</w:t>
      </w:r>
    </w:p>
    <w:p w:rsidR="00181B5A" w:rsidRPr="00A87E81" w:rsidRDefault="00181B5A" w:rsidP="00181B5A">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зачисляются в консолидированный бюджет Ярославской области согласно распределению, установленному федеральным законодательством.</w:t>
      </w:r>
    </w:p>
    <w:p w:rsidR="0068123D" w:rsidRPr="00A87E81" w:rsidRDefault="0068123D" w:rsidP="00181B5A">
      <w:pPr>
        <w:autoSpaceDE w:val="0"/>
        <w:autoSpaceDN w:val="0"/>
        <w:adjustRightInd w:val="0"/>
        <w:spacing w:line="264" w:lineRule="auto"/>
        <w:ind w:firstLine="708"/>
        <w:jc w:val="both"/>
        <w:rPr>
          <w:rFonts w:ascii="Times New Roman" w:hAnsi="Times New Roman"/>
          <w:color w:val="000000" w:themeColor="text1"/>
          <w:sz w:val="28"/>
          <w:szCs w:val="28"/>
        </w:rPr>
      </w:pPr>
    </w:p>
    <w:p w:rsidR="00DD68E1" w:rsidRPr="00A87E81" w:rsidRDefault="00DD68E1" w:rsidP="002C38A4">
      <w:pPr>
        <w:pStyle w:val="3"/>
        <w:rPr>
          <w:rFonts w:ascii="Times New Roman" w:hAnsi="Times New Roman"/>
          <w:b w:val="0"/>
          <w:i w:val="0"/>
          <w:sz w:val="28"/>
          <w:szCs w:val="28"/>
        </w:rPr>
      </w:pPr>
      <w:bookmarkStart w:id="54" w:name="_Toc35251637"/>
      <w:bookmarkStart w:id="55" w:name="_Toc78376582"/>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EA61D0" w:rsidRPr="00A87E81">
        <w:rPr>
          <w:rFonts w:ascii="Times New Roman" w:hAnsi="Times New Roman"/>
          <w:b w:val="0"/>
          <w:i w:val="0"/>
          <w:sz w:val="28"/>
          <w:szCs w:val="28"/>
        </w:rPr>
        <w:t>10</w:t>
      </w:r>
      <w:r w:rsidRPr="00A87E81">
        <w:rPr>
          <w:rFonts w:ascii="Times New Roman" w:hAnsi="Times New Roman"/>
          <w:b w:val="0"/>
          <w:i w:val="0"/>
          <w:sz w:val="28"/>
          <w:szCs w:val="28"/>
        </w:rPr>
        <w:t>. Акцизы на моторные масла для дизельных и (или) карбюраторных (инжекторных) двигателей, производимые на территории Российской Федерации 182 1 03 02080 01 0000 110</w:t>
      </w:r>
      <w:bookmarkEnd w:id="54"/>
      <w:bookmarkEnd w:id="55"/>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моторные масла для дизельных и (или) карбюраторных (инжекторных) двигателей используются:</w:t>
      </w:r>
    </w:p>
    <w:p w:rsidR="00DD68E1" w:rsidRPr="00A87E81" w:rsidRDefault="00DD68E1" w:rsidP="00DD68E1">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моторных масел для дизельных и (или) карбюраторных (инжекторных) двигателей), разрабатываемые Минэкономразвития Российской Федерации;</w:t>
      </w:r>
    </w:p>
    <w:p w:rsidR="00DD68E1" w:rsidRPr="00A87E81" w:rsidRDefault="00DD68E1" w:rsidP="00DD68E1">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DD68E1" w:rsidRPr="00A87E81" w:rsidRDefault="00DD68E1" w:rsidP="00DD68E1">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DD68E1" w:rsidRPr="00A87E81" w:rsidRDefault="00DD68E1" w:rsidP="00DD68E1">
      <w:pPr>
        <w:spacing w:after="0" w:line="240" w:lineRule="auto"/>
        <w:ind w:firstLine="709"/>
        <w:jc w:val="both"/>
        <w:rPr>
          <w:rFonts w:ascii="Times New Roman" w:hAnsi="Times New Roman"/>
          <w:sz w:val="28"/>
          <w:szCs w:val="28"/>
        </w:rPr>
      </w:pP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моторные масла для дизельных и (или) карбюраторных (инжекторных) двигателей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моторные масла для дизельных и (или) карбюраторных (инжекторных) (А</w:t>
      </w:r>
      <w:r w:rsidRPr="00A87E81">
        <w:rPr>
          <w:rFonts w:ascii="Times New Roman" w:hAnsi="Times New Roman"/>
          <w:sz w:val="28"/>
          <w:szCs w:val="28"/>
          <w:vertAlign w:val="subscript"/>
        </w:rPr>
        <w:t>ММ</w:t>
      </w:r>
      <w:r w:rsidRPr="00A87E81">
        <w:rPr>
          <w:rFonts w:ascii="Times New Roman" w:hAnsi="Times New Roman"/>
          <w:sz w:val="28"/>
          <w:szCs w:val="28"/>
        </w:rPr>
        <w:t>) двигателей определяется исходя из следующего алгоритма расчёта (формуле):</w:t>
      </w:r>
    </w:p>
    <w:p w:rsidR="00DD68E1" w:rsidRPr="00A87E81" w:rsidRDefault="00DD68E1" w:rsidP="00DD68E1">
      <w:pPr>
        <w:spacing w:before="120" w:after="120"/>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 xml:space="preserve">ММ </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 xml:space="preserve">ММ </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ММ</w:t>
      </w:r>
      <w:r w:rsidRPr="00A87E81">
        <w:rPr>
          <w:rFonts w:ascii="Times New Roman" w:hAnsi="Times New Roman"/>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соб </w:t>
      </w:r>
      <w:r w:rsidRPr="00A87E81">
        <w:rPr>
          <w:rFonts w:ascii="Times New Roman" w:hAnsi="Times New Roman"/>
          <w:sz w:val="28"/>
          <w:szCs w:val="28"/>
        </w:rPr>
        <w:t>(+/-)</w:t>
      </w:r>
      <w:r w:rsidRPr="00A87E81">
        <w:rPr>
          <w:rFonts w:ascii="Times New Roman" w:hAnsi="Times New Roman"/>
          <w:sz w:val="28"/>
          <w:szCs w:val="28"/>
          <w:lang w:val="en-US"/>
        </w:rPr>
        <w:t>P</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w:t>
      </w:r>
    </w:p>
    <w:p w:rsidR="00DD68E1" w:rsidRPr="00A87E81" w:rsidRDefault="00DD68E1" w:rsidP="00DD68E1">
      <w:pPr>
        <w:spacing w:after="0"/>
        <w:ind w:firstLine="709"/>
        <w:jc w:val="both"/>
        <w:rPr>
          <w:rFonts w:ascii="Times New Roman" w:hAnsi="Times New Roman"/>
          <w:sz w:val="28"/>
          <w:szCs w:val="28"/>
        </w:rPr>
      </w:pPr>
      <w:r w:rsidRPr="00A87E81">
        <w:rPr>
          <w:rFonts w:ascii="Times New Roman" w:hAnsi="Times New Roman"/>
          <w:sz w:val="28"/>
          <w:szCs w:val="28"/>
        </w:rPr>
        <w:t>где,</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ММ</w:t>
      </w:r>
      <w:r w:rsidRPr="00A87E81">
        <w:rPr>
          <w:rFonts w:ascii="Times New Roman" w:hAnsi="Times New Roman"/>
          <w:sz w:val="28"/>
          <w:szCs w:val="28"/>
        </w:rPr>
        <w:t xml:space="preserve"> – налогооблагаемый объем реализации моторных масел для дизельных и (или) карбюраторных (инжекторных) двигателей, тонны (с </w:t>
      </w:r>
      <w:r w:rsidRPr="00A87E81">
        <w:rPr>
          <w:rFonts w:ascii="Times New Roman" w:hAnsi="Times New Roman"/>
          <w:sz w:val="28"/>
          <w:szCs w:val="28"/>
        </w:rPr>
        <w:lastRenderedPageBreak/>
        <w:t>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vertAlign w:val="subscript"/>
        </w:rPr>
        <w:t>ММ</w:t>
      </w:r>
      <w:r w:rsidRPr="00A87E81">
        <w:rPr>
          <w:rFonts w:ascii="Times New Roman" w:hAnsi="Times New Roman"/>
          <w:sz w:val="28"/>
          <w:szCs w:val="28"/>
        </w:rPr>
        <w:t xml:space="preserve"> – ставка акциза на моторные масла для дизельных и (или) карбюраторных (инжекторных) двигателей, рублей за 1 тонну;</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EE60D4" w:rsidRPr="00A87E81" w:rsidRDefault="00EE60D4" w:rsidP="00EE60D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DD68E1" w:rsidRPr="00A87E81" w:rsidRDefault="00DD68E1" w:rsidP="00DD68E1">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моторные масла для дизельных и (или) карбюраторных (инжекторных) двигателей, зачисляются в бюджеты бюджетной системы Российской Федерации по нормативам, установленным в соответствии со статьями БК РФ.</w:t>
      </w:r>
    </w:p>
    <w:p w:rsidR="00DD68E1" w:rsidRPr="00A87E81" w:rsidRDefault="00DD68E1" w:rsidP="00DD68E1">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зачисляются в консолидированный бюджет Ярославской области согласно распределению, установленному федеральным законодательством.</w:t>
      </w:r>
    </w:p>
    <w:p w:rsidR="00D948F3" w:rsidRPr="00A87E81" w:rsidRDefault="00D948F3" w:rsidP="002C38A4">
      <w:pPr>
        <w:pStyle w:val="3"/>
        <w:rPr>
          <w:rFonts w:ascii="Times New Roman" w:hAnsi="Times New Roman"/>
          <w:b w:val="0"/>
          <w:i w:val="0"/>
          <w:sz w:val="28"/>
          <w:szCs w:val="28"/>
        </w:rPr>
      </w:pPr>
      <w:bookmarkStart w:id="56" w:name="_Toc35251638"/>
      <w:bookmarkStart w:id="57" w:name="_Toc78376583"/>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EA61D0" w:rsidRPr="00A87E81">
        <w:rPr>
          <w:rFonts w:ascii="Times New Roman" w:hAnsi="Times New Roman"/>
          <w:b w:val="0"/>
          <w:i w:val="0"/>
          <w:sz w:val="28"/>
          <w:szCs w:val="28"/>
        </w:rPr>
        <w:t>11</w:t>
      </w:r>
      <w:r w:rsidRPr="00A87E81">
        <w:rPr>
          <w:rFonts w:ascii="Times New Roman" w:hAnsi="Times New Roman"/>
          <w:b w:val="0"/>
          <w:i w:val="0"/>
          <w:sz w:val="28"/>
          <w:szCs w:val="28"/>
        </w:rPr>
        <w:t xml:space="preserve">.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w:t>
      </w:r>
      <w:r w:rsidRPr="00A87E81">
        <w:rPr>
          <w:rFonts w:ascii="Times New Roman" w:hAnsi="Times New Roman"/>
          <w:b w:val="0"/>
          <w:i w:val="0"/>
          <w:sz w:val="28"/>
          <w:szCs w:val="28"/>
        </w:rPr>
        <w:lastRenderedPageBreak/>
        <w:t>Федерации</w:t>
      </w:r>
      <w:r w:rsidR="00EA61D0" w:rsidRPr="00A87E81">
        <w:rPr>
          <w:rFonts w:ascii="Times New Roman" w:hAnsi="Times New Roman"/>
          <w:b w:val="0"/>
          <w:i w:val="0"/>
          <w:sz w:val="28"/>
          <w:szCs w:val="28"/>
        </w:rPr>
        <w:t xml:space="preserve">. </w:t>
      </w:r>
      <w:r w:rsidR="00EA61D0" w:rsidRPr="00A87E81">
        <w:t>кроме производимых из подакцизного винограда</w:t>
      </w:r>
      <w:r w:rsidRPr="00A87E81">
        <w:rPr>
          <w:rFonts w:ascii="Times New Roman" w:hAnsi="Times New Roman"/>
          <w:b w:val="0"/>
          <w:i w:val="0"/>
          <w:sz w:val="28"/>
          <w:szCs w:val="28"/>
        </w:rPr>
        <w:br/>
        <w:t>182 1 03 02090 01 0000 110</w:t>
      </w:r>
      <w:bookmarkEnd w:id="56"/>
      <w:bookmarkEnd w:id="57"/>
    </w:p>
    <w:p w:rsidR="00D948F3" w:rsidRPr="00A87E81" w:rsidRDefault="00D948F3" w:rsidP="00D948F3">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Для расчёта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w:t>
      </w:r>
      <w:r w:rsidR="00EA61D0" w:rsidRPr="00A87E81">
        <w:rPr>
          <w:rFonts w:ascii="Times New Roman" w:hAnsi="Times New Roman"/>
          <w:sz w:val="27"/>
          <w:szCs w:val="27"/>
        </w:rPr>
        <w:t xml:space="preserve">кроме производимых из подакцизного винограда, </w:t>
      </w:r>
      <w:r w:rsidRPr="00A87E81">
        <w:rPr>
          <w:rFonts w:ascii="Times New Roman" w:hAnsi="Times New Roman"/>
          <w:sz w:val="28"/>
          <w:szCs w:val="28"/>
        </w:rPr>
        <w:t>используются:</w:t>
      </w:r>
    </w:p>
    <w:p w:rsidR="00D948F3" w:rsidRPr="00A87E81" w:rsidRDefault="00D948F3" w:rsidP="00D948F3">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r w:rsidR="00EA61D0" w:rsidRPr="00A87E81">
        <w:rPr>
          <w:rFonts w:ascii="Times New Roman" w:hAnsi="Times New Roman"/>
          <w:sz w:val="27"/>
          <w:szCs w:val="27"/>
        </w:rPr>
        <w:t xml:space="preserve"> кроме производимых из подакцизного винограда, </w:t>
      </w:r>
      <w:r w:rsidRPr="00A87E81">
        <w:rPr>
          <w:rFonts w:ascii="Times New Roman" w:hAnsi="Times New Roman"/>
          <w:sz w:val="28"/>
          <w:szCs w:val="28"/>
        </w:rPr>
        <w:t xml:space="preserve"> разрабатываемые Минэкономразвития Российской Федерации;</w:t>
      </w:r>
    </w:p>
    <w:p w:rsidR="00D948F3" w:rsidRPr="00A87E81" w:rsidRDefault="00D948F3" w:rsidP="00D948F3">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D948F3" w:rsidRPr="00A87E81" w:rsidRDefault="00D948F3" w:rsidP="00D948F3">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D948F3" w:rsidRPr="00A87E81" w:rsidRDefault="00D948F3" w:rsidP="00D948F3">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D948F3" w:rsidRPr="00A87E81" w:rsidRDefault="00D948F3" w:rsidP="00D948F3">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EA61D0" w:rsidRPr="00A87E81" w:rsidRDefault="00D948F3"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Основные параметры прогноза представлены по </w:t>
      </w:r>
      <w:r w:rsidR="00EA61D0" w:rsidRPr="00A87E81">
        <w:rPr>
          <w:rFonts w:ascii="Times New Roman" w:hAnsi="Times New Roman"/>
          <w:sz w:val="28"/>
          <w:szCs w:val="28"/>
        </w:rPr>
        <w:t xml:space="preserve"> следующим</w:t>
      </w:r>
      <w:r w:rsidRPr="00A87E81">
        <w:rPr>
          <w:rFonts w:ascii="Times New Roman" w:hAnsi="Times New Roman"/>
          <w:sz w:val="28"/>
          <w:szCs w:val="28"/>
        </w:rPr>
        <w:t xml:space="preserve"> видам: </w:t>
      </w:r>
    </w:p>
    <w:p w:rsidR="00EA61D0" w:rsidRPr="00A87E81" w:rsidRDefault="00EA61D0" w:rsidP="00EA61D0">
      <w:pPr>
        <w:pStyle w:val="aff0"/>
        <w:numPr>
          <w:ilvl w:val="0"/>
          <w:numId w:val="37"/>
        </w:numPr>
        <w:spacing w:after="0" w:line="240" w:lineRule="auto"/>
        <w:ind w:left="0" w:firstLine="1080"/>
        <w:jc w:val="both"/>
        <w:rPr>
          <w:rFonts w:ascii="Times New Roman" w:hAnsi="Times New Roman"/>
          <w:sz w:val="28"/>
          <w:szCs w:val="28"/>
        </w:rPr>
      </w:pPr>
      <w:r w:rsidRPr="00A87E81">
        <w:rPr>
          <w:rFonts w:ascii="Times New Roman" w:hAnsi="Times New Roman"/>
          <w:sz w:val="28"/>
          <w:szCs w:val="28"/>
        </w:rPr>
        <w:t>вина, фруктовые вина (за исключением игристых вин (шампанских), ликерных вин), кроме производимых из подакцизного винограда;</w:t>
      </w:r>
    </w:p>
    <w:p w:rsidR="00EA61D0" w:rsidRPr="00A87E81" w:rsidRDefault="00EA61D0" w:rsidP="00EA61D0">
      <w:pPr>
        <w:pStyle w:val="aff0"/>
        <w:numPr>
          <w:ilvl w:val="0"/>
          <w:numId w:val="37"/>
        </w:numPr>
        <w:spacing w:after="0" w:line="240" w:lineRule="auto"/>
        <w:ind w:left="0" w:firstLine="1080"/>
        <w:jc w:val="both"/>
        <w:rPr>
          <w:rFonts w:ascii="Times New Roman" w:hAnsi="Times New Roman"/>
          <w:sz w:val="28"/>
          <w:szCs w:val="28"/>
        </w:rPr>
      </w:pPr>
      <w:r w:rsidRPr="00A87E81">
        <w:rPr>
          <w:rFonts w:ascii="Times New Roman" w:hAnsi="Times New Roman"/>
          <w:sz w:val="28"/>
          <w:szCs w:val="28"/>
        </w:rPr>
        <w:t>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w:t>
      </w:r>
    </w:p>
    <w:p w:rsidR="00EA61D0" w:rsidRPr="00A87E81" w:rsidRDefault="00EA61D0" w:rsidP="00EA61D0">
      <w:pPr>
        <w:pStyle w:val="aff0"/>
        <w:numPr>
          <w:ilvl w:val="0"/>
          <w:numId w:val="37"/>
        </w:numPr>
        <w:spacing w:after="0" w:line="240" w:lineRule="auto"/>
        <w:ind w:left="0" w:firstLine="709"/>
        <w:jc w:val="both"/>
        <w:rPr>
          <w:rFonts w:ascii="Times New Roman" w:hAnsi="Times New Roman"/>
          <w:sz w:val="28"/>
          <w:szCs w:val="28"/>
        </w:rPr>
      </w:pPr>
      <w:r w:rsidRPr="00A87E81">
        <w:rPr>
          <w:rFonts w:ascii="Times New Roman" w:hAnsi="Times New Roman"/>
          <w:sz w:val="28"/>
          <w:szCs w:val="28"/>
        </w:rPr>
        <w:lastRenderedPageBreak/>
        <w:t>игристые вина (шампанские), кроме производимых из подакцизного винограда.</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вина, фруктовые вина, игристые вина (шампанские), винные напитки, изготавливаемые без добавления ректификованного этилового спирта, кроме производимых из подакцизного винограда, (АВ) определяется исходя из следующего алгоритма расчёта (формуле):</w:t>
      </w:r>
    </w:p>
    <w:p w:rsidR="009D13B6"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АВ= ∑ (VВ;ВИ;ВН*SВ;ВИ;ВН)* K соб. (+/-)P (+/-)F,</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VВ;ВИ;ВН – налогооблагаемый объем реализации вина в соответствии с видом (вина / игристые вина (шампанские) / винные напитки),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SВ;ВИ;ВН – ставка акциза в соответствии с видом вина/винного напитка, рублей за 1 литр;</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P – переходящие платежи, тыс. рублей;</w:t>
      </w:r>
    </w:p>
    <w:p w:rsidR="00EE60D4" w:rsidRPr="00A87E81" w:rsidRDefault="00EE60D4" w:rsidP="00EE60D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EA61D0" w:rsidRPr="00A87E81" w:rsidRDefault="00EA61D0" w:rsidP="00EA61D0">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кроме производимых из </w:t>
      </w:r>
      <w:r w:rsidRPr="00A87E81">
        <w:rPr>
          <w:rFonts w:ascii="Times New Roman" w:hAnsi="Times New Roman"/>
          <w:sz w:val="28"/>
          <w:szCs w:val="28"/>
        </w:rPr>
        <w:lastRenderedPageBreak/>
        <w:t>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D948F3" w:rsidRPr="00A87E81" w:rsidRDefault="00D948F3" w:rsidP="00D948F3">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68123D" w:rsidRPr="00A87E81" w:rsidRDefault="0068123D" w:rsidP="00D948F3">
      <w:pPr>
        <w:autoSpaceDE w:val="0"/>
        <w:autoSpaceDN w:val="0"/>
        <w:adjustRightInd w:val="0"/>
        <w:spacing w:line="264" w:lineRule="auto"/>
        <w:ind w:firstLine="708"/>
        <w:jc w:val="both"/>
        <w:rPr>
          <w:rFonts w:ascii="Times New Roman" w:hAnsi="Times New Roman"/>
          <w:color w:val="000000" w:themeColor="text1"/>
          <w:sz w:val="28"/>
          <w:szCs w:val="28"/>
        </w:rPr>
      </w:pPr>
    </w:p>
    <w:p w:rsidR="009D13B6" w:rsidRPr="00A87E81" w:rsidRDefault="009D13B6" w:rsidP="009D13B6">
      <w:pPr>
        <w:pStyle w:val="3"/>
        <w:tabs>
          <w:tab w:val="left" w:pos="1701"/>
        </w:tabs>
        <w:spacing w:before="120" w:after="120"/>
        <w:ind w:left="1418"/>
        <w:rPr>
          <w:rFonts w:ascii="Times New Roman" w:hAnsi="Times New Roman"/>
          <w:b w:val="0"/>
          <w:i w:val="0"/>
          <w:sz w:val="28"/>
          <w:szCs w:val="28"/>
        </w:rPr>
      </w:pPr>
      <w:bookmarkStart w:id="58" w:name="_Toc33625355"/>
      <w:bookmarkStart w:id="59" w:name="_Toc35251639"/>
      <w:bookmarkStart w:id="60" w:name="_Toc78376584"/>
      <w:r w:rsidRPr="00A87E81">
        <w:rPr>
          <w:rFonts w:ascii="Times New Roman" w:hAnsi="Times New Roman"/>
          <w:b w:val="0"/>
          <w:i w:val="0"/>
          <w:sz w:val="28"/>
          <w:szCs w:val="28"/>
        </w:rPr>
        <w:t>2.3.12. Акцизы на вина, игристые вина (шампанские), производимые на территории Российской Федерации из подакцизного винограда</w:t>
      </w:r>
      <w:r w:rsidRPr="00A87E81">
        <w:rPr>
          <w:rFonts w:ascii="Times New Roman" w:hAnsi="Times New Roman"/>
          <w:b w:val="0"/>
          <w:i w:val="0"/>
          <w:sz w:val="28"/>
          <w:szCs w:val="28"/>
        </w:rPr>
        <w:br/>
        <w:t>182 1 03 02091 01 0000 110</w:t>
      </w:r>
      <w:bookmarkEnd w:id="58"/>
      <w:bookmarkEnd w:id="59"/>
      <w:bookmarkEnd w:id="60"/>
    </w:p>
    <w:p w:rsidR="009D13B6" w:rsidRPr="00A87E81" w:rsidRDefault="009D13B6" w:rsidP="009D13B6">
      <w:pPr>
        <w:tabs>
          <w:tab w:val="num" w:pos="0"/>
        </w:tabs>
        <w:spacing w:after="0" w:line="240" w:lineRule="auto"/>
        <w:ind w:firstLine="709"/>
        <w:jc w:val="both"/>
        <w:rPr>
          <w:rFonts w:ascii="Times New Roman" w:hAnsi="Times New Roman"/>
          <w:sz w:val="27"/>
          <w:szCs w:val="27"/>
        </w:rPr>
      </w:pPr>
      <w:r w:rsidRPr="00A87E81">
        <w:rPr>
          <w:rFonts w:ascii="Times New Roman" w:hAnsi="Times New Roman"/>
          <w:sz w:val="27"/>
          <w:szCs w:val="27"/>
        </w:rPr>
        <w:t>Для расчёта поступлений акцизов на вина, игристые вина (шампанские), производимые на территории Российской Федерации из подакцизного винограда, используются:</w:t>
      </w:r>
    </w:p>
    <w:p w:rsidR="009D13B6" w:rsidRPr="00A87E81" w:rsidRDefault="009D13B6" w:rsidP="009D13B6">
      <w:pPr>
        <w:tabs>
          <w:tab w:val="num" w:pos="0"/>
        </w:tabs>
        <w:spacing w:after="0" w:line="240" w:lineRule="auto"/>
        <w:ind w:firstLine="709"/>
        <w:jc w:val="both"/>
        <w:rPr>
          <w:rFonts w:ascii="Times New Roman" w:hAnsi="Times New Roman"/>
          <w:sz w:val="27"/>
          <w:szCs w:val="27"/>
        </w:rPr>
      </w:pPr>
      <w:r w:rsidRPr="00A87E81">
        <w:rPr>
          <w:rFonts w:ascii="Times New Roman" w:hAnsi="Times New Roman"/>
          <w:sz w:val="27"/>
          <w:szCs w:val="27"/>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7"/>
          <w:szCs w:val="27"/>
        </w:rPr>
        <w:t>объём вин, игристых вин (шампанских)</w:t>
      </w:r>
      <w:r w:rsidRPr="00A87E81">
        <w:rPr>
          <w:rFonts w:ascii="Times New Roman" w:hAnsi="Times New Roman"/>
          <w:sz w:val="27"/>
          <w:szCs w:val="27"/>
        </w:rPr>
        <w:t>, производимых на территории Российской Федерации из подакцизного винограда; объем винограда, использованного для производства вин, игристых вин (шампанские) по технологии полного цикла), разрабатываемые Минэкономразвития Российской Федерации;</w:t>
      </w:r>
    </w:p>
    <w:p w:rsidR="009D13B6" w:rsidRPr="00A87E81" w:rsidRDefault="009D13B6" w:rsidP="009D13B6">
      <w:pPr>
        <w:tabs>
          <w:tab w:val="num" w:pos="0"/>
        </w:tabs>
        <w:spacing w:after="0" w:line="240" w:lineRule="auto"/>
        <w:ind w:firstLine="709"/>
        <w:jc w:val="both"/>
        <w:rPr>
          <w:rFonts w:ascii="Times New Roman" w:hAnsi="Times New Roman"/>
          <w:sz w:val="27"/>
          <w:szCs w:val="27"/>
        </w:rPr>
      </w:pPr>
      <w:r w:rsidRPr="00A87E81">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D13B6" w:rsidRPr="00A87E81" w:rsidRDefault="009D13B6" w:rsidP="009D13B6">
      <w:pPr>
        <w:tabs>
          <w:tab w:val="num" w:pos="0"/>
        </w:tabs>
        <w:spacing w:after="0" w:line="240" w:lineRule="auto"/>
        <w:ind w:firstLine="709"/>
        <w:jc w:val="both"/>
        <w:rPr>
          <w:rFonts w:ascii="Times New Roman" w:hAnsi="Times New Roman"/>
          <w:sz w:val="27"/>
          <w:szCs w:val="27"/>
        </w:rPr>
      </w:pPr>
      <w:r w:rsidRPr="00A87E81">
        <w:rPr>
          <w:rFonts w:ascii="Times New Roman" w:hAnsi="Times New Roman"/>
          <w:sz w:val="27"/>
          <w:szCs w:val="27"/>
        </w:rPr>
        <w:t xml:space="preserve">- </w:t>
      </w:r>
      <w:r w:rsidRPr="00A87E81">
        <w:rPr>
          <w:rFonts w:ascii="Times New Roman" w:hAnsi="Times New Roman"/>
          <w:bCs/>
          <w:sz w:val="27"/>
          <w:szCs w:val="27"/>
        </w:rPr>
        <w:t>налоговые ставки, предусмотренные главой 22 НК РФ «Акцизы</w:t>
      </w:r>
      <w:r w:rsidRPr="00A87E81">
        <w:rPr>
          <w:rFonts w:ascii="Times New Roman" w:hAnsi="Times New Roman"/>
          <w:sz w:val="27"/>
          <w:szCs w:val="27"/>
        </w:rPr>
        <w:t>».</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Расчёт поступлений акцизов на вина, игристые вина (шампанские),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w:t>
      </w:r>
      <w:r w:rsidRPr="00A87E81">
        <w:t xml:space="preserve"> </w:t>
      </w:r>
      <w:r w:rsidRPr="00A87E81">
        <w:rPr>
          <w:rFonts w:ascii="Times New Roman" w:hAnsi="Times New Roman"/>
          <w:sz w:val="27"/>
          <w:szCs w:val="27"/>
        </w:rPr>
        <w:t>коэффициентов для расчета вычета и других показателей, определяющих поступления акцизов (уровень собираемости и др.).</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 xml:space="preserve">Основные параметры прогноза представлены по двум видам: </w:t>
      </w:r>
    </w:p>
    <w:p w:rsidR="009D13B6" w:rsidRPr="00A87E81" w:rsidRDefault="009D13B6" w:rsidP="009D13B6">
      <w:pPr>
        <w:pStyle w:val="aff0"/>
        <w:numPr>
          <w:ilvl w:val="0"/>
          <w:numId w:val="37"/>
        </w:numPr>
        <w:spacing w:after="0" w:line="240" w:lineRule="auto"/>
        <w:ind w:left="0" w:firstLine="709"/>
        <w:jc w:val="both"/>
        <w:rPr>
          <w:rFonts w:ascii="Times New Roman" w:hAnsi="Times New Roman"/>
          <w:sz w:val="27"/>
          <w:szCs w:val="27"/>
        </w:rPr>
      </w:pPr>
      <w:r w:rsidRPr="00A87E81">
        <w:rPr>
          <w:rFonts w:ascii="Times New Roman" w:hAnsi="Times New Roman"/>
          <w:sz w:val="27"/>
          <w:szCs w:val="27"/>
        </w:rPr>
        <w:t>вина (за исключением игристых вин (шампанских), ликерных вин), производимые из подакцизного винограда;</w:t>
      </w:r>
    </w:p>
    <w:p w:rsidR="009D13B6" w:rsidRPr="00A87E81" w:rsidRDefault="009D13B6" w:rsidP="009D13B6">
      <w:pPr>
        <w:pStyle w:val="aff0"/>
        <w:numPr>
          <w:ilvl w:val="0"/>
          <w:numId w:val="37"/>
        </w:numPr>
        <w:spacing w:after="0" w:line="240" w:lineRule="auto"/>
        <w:ind w:left="0" w:firstLine="709"/>
        <w:jc w:val="both"/>
        <w:rPr>
          <w:rFonts w:ascii="Times New Roman" w:hAnsi="Times New Roman"/>
          <w:sz w:val="27"/>
          <w:szCs w:val="27"/>
        </w:rPr>
      </w:pPr>
      <w:r w:rsidRPr="00A87E81">
        <w:rPr>
          <w:rFonts w:ascii="Times New Roman" w:hAnsi="Times New Roman"/>
          <w:sz w:val="27"/>
          <w:szCs w:val="27"/>
        </w:rPr>
        <w:t>игристые вина (шампанские), производимые из подакцизного винограда.</w:t>
      </w:r>
    </w:p>
    <w:p w:rsidR="009D13B6" w:rsidRPr="00A87E81" w:rsidRDefault="009D13B6" w:rsidP="009D13B6">
      <w:pPr>
        <w:spacing w:after="0" w:line="240" w:lineRule="auto"/>
        <w:ind w:firstLine="709"/>
        <w:jc w:val="both"/>
        <w:rPr>
          <w:rFonts w:ascii="Times New Roman" w:hAnsi="Times New Roman"/>
        </w:rPr>
      </w:pP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Поступления акцизов на вина, игристые вина (шампанские), производимые на территории Российской Федерации из подакцизного винограда, (</w:t>
      </w:r>
      <w:r w:rsidRPr="00A87E81">
        <w:rPr>
          <w:rFonts w:ascii="Times New Roman" w:hAnsi="Times New Roman"/>
          <w:b/>
          <w:i/>
          <w:sz w:val="27"/>
          <w:szCs w:val="27"/>
        </w:rPr>
        <w:t>А</w:t>
      </w:r>
      <w:r w:rsidRPr="00A87E81">
        <w:rPr>
          <w:rFonts w:ascii="Times New Roman" w:hAnsi="Times New Roman"/>
          <w:b/>
          <w:i/>
          <w:sz w:val="27"/>
          <w:szCs w:val="27"/>
          <w:vertAlign w:val="subscript"/>
        </w:rPr>
        <w:t>Впв</w:t>
      </w:r>
      <w:r w:rsidRPr="00A87E81">
        <w:rPr>
          <w:rFonts w:ascii="Times New Roman" w:hAnsi="Times New Roman"/>
          <w:sz w:val="27"/>
          <w:szCs w:val="27"/>
        </w:rPr>
        <w:t>) определяется исходя из следующего алгоритма расчёта (формуле):</w:t>
      </w:r>
    </w:p>
    <w:p w:rsidR="009D13B6" w:rsidRPr="00A87E81" w:rsidRDefault="009D13B6" w:rsidP="009D13B6">
      <w:pPr>
        <w:spacing w:before="120" w:after="120"/>
        <w:jc w:val="center"/>
        <w:rPr>
          <w:rFonts w:ascii="Times New Roman" w:hAnsi="Times New Roman"/>
          <w:b/>
          <w:i/>
          <w:sz w:val="27"/>
          <w:szCs w:val="27"/>
        </w:rPr>
      </w:pPr>
      <w:r w:rsidRPr="00A87E81">
        <w:rPr>
          <w:rFonts w:ascii="Times New Roman" w:hAnsi="Times New Roman"/>
          <w:b/>
          <w:i/>
          <w:sz w:val="27"/>
          <w:szCs w:val="27"/>
        </w:rPr>
        <w:lastRenderedPageBreak/>
        <w:t>А</w:t>
      </w:r>
      <w:r w:rsidRPr="00A87E81">
        <w:rPr>
          <w:rFonts w:ascii="Times New Roman" w:hAnsi="Times New Roman"/>
          <w:b/>
          <w:i/>
          <w:sz w:val="27"/>
          <w:szCs w:val="27"/>
          <w:vertAlign w:val="subscript"/>
        </w:rPr>
        <w:t>Впв</w:t>
      </w:r>
      <w:r w:rsidRPr="00A87E81">
        <w:rPr>
          <w:rFonts w:ascii="Times New Roman" w:hAnsi="Times New Roman"/>
          <w:b/>
          <w:i/>
          <w:sz w:val="27"/>
          <w:szCs w:val="27"/>
        </w:rPr>
        <w:t>= ∑[(</w:t>
      </w:r>
      <w:r w:rsidRPr="00A87E81">
        <w:rPr>
          <w:rFonts w:ascii="Times New Roman" w:hAnsi="Times New Roman"/>
          <w:b/>
          <w:i/>
          <w:sz w:val="27"/>
          <w:szCs w:val="27"/>
          <w:lang w:val="en-US"/>
        </w:rPr>
        <w:t>V</w:t>
      </w:r>
      <w:r w:rsidRPr="00A87E81">
        <w:rPr>
          <w:rFonts w:ascii="Times New Roman" w:hAnsi="Times New Roman"/>
          <w:b/>
          <w:i/>
          <w:sz w:val="27"/>
          <w:szCs w:val="27"/>
          <w:vertAlign w:val="subscript"/>
        </w:rPr>
        <w:t>Впв;ВИпв</w:t>
      </w:r>
      <w:r w:rsidRPr="00A87E81">
        <w:rPr>
          <w:rFonts w:ascii="Times New Roman" w:hAnsi="Times New Roman"/>
          <w:b/>
          <w:i/>
          <w:sz w:val="27"/>
          <w:szCs w:val="27"/>
        </w:rPr>
        <w:t>*</w:t>
      </w:r>
      <w:r w:rsidRPr="00A87E81">
        <w:rPr>
          <w:rFonts w:ascii="Times New Roman" w:hAnsi="Times New Roman"/>
          <w:b/>
          <w:i/>
          <w:sz w:val="27"/>
          <w:szCs w:val="27"/>
          <w:lang w:val="en-US"/>
        </w:rPr>
        <w:t>S</w:t>
      </w:r>
      <w:r w:rsidRPr="00A87E81">
        <w:rPr>
          <w:rFonts w:ascii="Times New Roman" w:hAnsi="Times New Roman"/>
          <w:b/>
          <w:i/>
          <w:sz w:val="27"/>
          <w:szCs w:val="27"/>
          <w:vertAlign w:val="subscript"/>
        </w:rPr>
        <w:t>В;ВИ</w:t>
      </w:r>
      <w:r w:rsidRPr="00A87E81">
        <w:rPr>
          <w:rFonts w:ascii="Times New Roman" w:hAnsi="Times New Roman"/>
          <w:b/>
          <w:i/>
          <w:sz w:val="27"/>
          <w:szCs w:val="27"/>
        </w:rPr>
        <w:t>) – ((</w:t>
      </w:r>
      <w:r w:rsidRPr="00A87E81">
        <w:rPr>
          <w:rFonts w:ascii="Times New Roman" w:hAnsi="Times New Roman"/>
          <w:b/>
          <w:i/>
          <w:sz w:val="27"/>
          <w:szCs w:val="27"/>
          <w:lang w:val="en-US"/>
        </w:rPr>
        <w:t>V</w:t>
      </w:r>
      <w:r w:rsidRPr="00A87E81">
        <w:rPr>
          <w:rFonts w:ascii="Times New Roman" w:hAnsi="Times New Roman"/>
          <w:b/>
          <w:i/>
          <w:sz w:val="27"/>
          <w:szCs w:val="27"/>
          <w:vertAlign w:val="subscript"/>
        </w:rPr>
        <w:t>ПВв;ПВви</w:t>
      </w:r>
      <w:r w:rsidRPr="00A87E81">
        <w:rPr>
          <w:rFonts w:ascii="Times New Roman" w:hAnsi="Times New Roman"/>
          <w:b/>
          <w:i/>
          <w:sz w:val="27"/>
          <w:szCs w:val="27"/>
        </w:rPr>
        <w:t>*</w:t>
      </w:r>
      <w:r w:rsidRPr="00A87E81">
        <w:rPr>
          <w:rFonts w:ascii="Times New Roman" w:hAnsi="Times New Roman"/>
          <w:b/>
          <w:i/>
          <w:sz w:val="27"/>
          <w:szCs w:val="27"/>
          <w:lang w:val="en-US"/>
        </w:rPr>
        <w:t>S</w:t>
      </w:r>
      <w:r w:rsidRPr="00A87E81">
        <w:rPr>
          <w:rFonts w:ascii="Times New Roman" w:hAnsi="Times New Roman"/>
          <w:b/>
          <w:i/>
          <w:sz w:val="27"/>
          <w:szCs w:val="27"/>
          <w:vertAlign w:val="subscript"/>
        </w:rPr>
        <w:t>ПВ</w:t>
      </w:r>
      <w:r w:rsidRPr="00A87E81">
        <w:rPr>
          <w:rFonts w:ascii="Times New Roman" w:hAnsi="Times New Roman"/>
          <w:b/>
          <w:i/>
          <w:sz w:val="27"/>
          <w:szCs w:val="27"/>
        </w:rPr>
        <w:t xml:space="preserve"> )*К</w:t>
      </w:r>
      <w:r w:rsidRPr="00A87E81">
        <w:rPr>
          <w:rFonts w:ascii="Times New Roman" w:hAnsi="Times New Roman"/>
          <w:b/>
          <w:i/>
          <w:sz w:val="27"/>
          <w:szCs w:val="27"/>
          <w:vertAlign w:val="subscript"/>
        </w:rPr>
        <w:t xml:space="preserve">ВД </w:t>
      </w:r>
      <w:r w:rsidRPr="00A87E81">
        <w:rPr>
          <w:rFonts w:ascii="Times New Roman" w:hAnsi="Times New Roman"/>
          <w:b/>
          <w:i/>
          <w:sz w:val="27"/>
          <w:szCs w:val="27"/>
        </w:rPr>
        <w:t>)]*</w:t>
      </w:r>
      <w:r w:rsidRPr="00A87E81">
        <w:rPr>
          <w:rFonts w:ascii="Times New Roman" w:hAnsi="Times New Roman"/>
          <w:b/>
          <w:i/>
          <w:sz w:val="27"/>
          <w:szCs w:val="27"/>
          <w:lang w:val="en-US"/>
        </w:rPr>
        <w:t>K</w:t>
      </w:r>
      <w:r w:rsidRPr="00A87E81">
        <w:rPr>
          <w:rFonts w:ascii="Times New Roman" w:hAnsi="Times New Roman"/>
          <w:b/>
          <w:i/>
          <w:sz w:val="27"/>
          <w:szCs w:val="27"/>
        </w:rPr>
        <w:t xml:space="preserve"> </w:t>
      </w:r>
      <w:r w:rsidRPr="00A87E81">
        <w:rPr>
          <w:rFonts w:ascii="Times New Roman" w:hAnsi="Times New Roman"/>
          <w:b/>
          <w:i/>
          <w:sz w:val="27"/>
          <w:szCs w:val="27"/>
          <w:vertAlign w:val="subscript"/>
        </w:rPr>
        <w:t xml:space="preserve">соб. </w:t>
      </w:r>
      <w:r w:rsidRPr="00A87E81">
        <w:rPr>
          <w:rFonts w:ascii="Times New Roman" w:hAnsi="Times New Roman"/>
          <w:b/>
          <w:i/>
          <w:sz w:val="27"/>
          <w:szCs w:val="27"/>
        </w:rPr>
        <w:t>(+/-)</w:t>
      </w:r>
      <w:r w:rsidRPr="00A87E81">
        <w:rPr>
          <w:rFonts w:ascii="Times New Roman" w:hAnsi="Times New Roman"/>
          <w:b/>
          <w:i/>
          <w:sz w:val="27"/>
          <w:szCs w:val="27"/>
          <w:lang w:val="en-US"/>
        </w:rPr>
        <w:t>P</w:t>
      </w:r>
      <w:r w:rsidRPr="00A87E81">
        <w:rPr>
          <w:rFonts w:ascii="Times New Roman" w:hAnsi="Times New Roman"/>
          <w:b/>
          <w:i/>
          <w:sz w:val="27"/>
          <w:szCs w:val="27"/>
        </w:rPr>
        <w:t xml:space="preserve"> (+/-)</w:t>
      </w:r>
      <w:r w:rsidRPr="00A87E81">
        <w:rPr>
          <w:rFonts w:ascii="Times New Roman" w:hAnsi="Times New Roman"/>
          <w:b/>
          <w:i/>
          <w:sz w:val="27"/>
          <w:szCs w:val="27"/>
          <w:lang w:val="en-US"/>
        </w:rPr>
        <w:t>F</w:t>
      </w:r>
      <w:r w:rsidRPr="00A87E81">
        <w:rPr>
          <w:rFonts w:ascii="Times New Roman" w:hAnsi="Times New Roman"/>
          <w:b/>
          <w:i/>
          <w:sz w:val="27"/>
          <w:szCs w:val="27"/>
        </w:rPr>
        <w:t>,</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где,</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V</w:t>
      </w:r>
      <w:r w:rsidRPr="00A87E81">
        <w:rPr>
          <w:rFonts w:ascii="Times New Roman" w:hAnsi="Times New Roman"/>
          <w:b/>
          <w:i/>
          <w:sz w:val="27"/>
          <w:szCs w:val="27"/>
          <w:vertAlign w:val="subscript"/>
        </w:rPr>
        <w:t>Впв;ВИпв</w:t>
      </w:r>
      <w:r w:rsidRPr="00A87E81">
        <w:rPr>
          <w:rFonts w:ascii="Times New Roman" w:hAnsi="Times New Roman"/>
          <w:sz w:val="27"/>
          <w:szCs w:val="27"/>
        </w:rPr>
        <w:t xml:space="preserve"> – налогооблагаемый объем реализации вин/ игристых (шампанских) вин, производимых на территории Российской Федерации из подакцизного винограда,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S</w:t>
      </w:r>
      <w:r w:rsidRPr="00A87E81">
        <w:rPr>
          <w:rFonts w:ascii="Times New Roman" w:hAnsi="Times New Roman"/>
          <w:b/>
          <w:i/>
          <w:sz w:val="27"/>
          <w:szCs w:val="27"/>
          <w:vertAlign w:val="subscript"/>
        </w:rPr>
        <w:t>В;ВИ</w:t>
      </w:r>
      <w:r w:rsidRPr="00A87E81">
        <w:rPr>
          <w:rFonts w:ascii="Times New Roman" w:hAnsi="Times New Roman"/>
          <w:sz w:val="27"/>
          <w:szCs w:val="27"/>
        </w:rPr>
        <w:t xml:space="preserve"> – ставка акциза, рублей за 1 литр;</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V</w:t>
      </w:r>
      <w:r w:rsidRPr="00A87E81">
        <w:rPr>
          <w:rFonts w:ascii="Times New Roman" w:hAnsi="Times New Roman"/>
          <w:b/>
          <w:i/>
          <w:sz w:val="27"/>
          <w:szCs w:val="27"/>
          <w:vertAlign w:val="subscript"/>
        </w:rPr>
        <w:t>ПВв;ПВви</w:t>
      </w:r>
      <w:r w:rsidRPr="00A87E81">
        <w:rPr>
          <w:rFonts w:ascii="Times New Roman" w:hAnsi="Times New Roman"/>
          <w:sz w:val="27"/>
          <w:szCs w:val="27"/>
        </w:rPr>
        <w:t xml:space="preserve"> – налогооблагаемый объем винограда, использованного для производства вин/игристых (шампанских) вин,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S</w:t>
      </w:r>
      <w:r w:rsidRPr="00A87E81">
        <w:rPr>
          <w:rFonts w:ascii="Times New Roman" w:hAnsi="Times New Roman"/>
          <w:b/>
          <w:i/>
          <w:sz w:val="27"/>
          <w:szCs w:val="27"/>
          <w:vertAlign w:val="subscript"/>
        </w:rPr>
        <w:t>ПВ</w:t>
      </w:r>
      <w:r w:rsidRPr="00A87E81">
        <w:rPr>
          <w:rFonts w:ascii="Times New Roman" w:hAnsi="Times New Roman"/>
          <w:sz w:val="27"/>
          <w:szCs w:val="27"/>
        </w:rPr>
        <w:t xml:space="preserve"> – ставка акциза, рублей за 1 тонну;</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b/>
          <w:i/>
          <w:sz w:val="27"/>
          <w:szCs w:val="27"/>
        </w:rPr>
        <w:t>К</w:t>
      </w:r>
      <w:r w:rsidRPr="00A87E81">
        <w:rPr>
          <w:rFonts w:ascii="Times New Roman" w:hAnsi="Times New Roman"/>
          <w:b/>
          <w:i/>
          <w:sz w:val="27"/>
          <w:szCs w:val="27"/>
          <w:vertAlign w:val="subscript"/>
        </w:rPr>
        <w:t xml:space="preserve">ВД </w:t>
      </w:r>
      <w:r w:rsidRPr="00A87E81">
        <w:rPr>
          <w:rFonts w:ascii="Times New Roman" w:hAnsi="Times New Roman"/>
          <w:sz w:val="27"/>
          <w:szCs w:val="27"/>
        </w:rPr>
        <w:t>– коэффициент</w:t>
      </w:r>
      <w:r w:rsidRPr="00A87E81">
        <w:rPr>
          <w:rFonts w:ascii="Times New Roman" w:hAnsi="Times New Roman"/>
          <w:b/>
          <w:i/>
          <w:sz w:val="27"/>
          <w:szCs w:val="27"/>
        </w:rPr>
        <w:t xml:space="preserve"> </w:t>
      </w:r>
      <w:r w:rsidRPr="00A87E81">
        <w:rPr>
          <w:rFonts w:ascii="Times New Roman" w:hAnsi="Times New Roman"/>
          <w:sz w:val="27"/>
          <w:szCs w:val="27"/>
        </w:rPr>
        <w:t>для расчета налогового вычета, рассчитываемый в соответствии с пунктом 31 статьи 200 НК РФ;</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K</w:t>
      </w:r>
      <w:r w:rsidRPr="00A87E81">
        <w:rPr>
          <w:rFonts w:ascii="Times New Roman" w:hAnsi="Times New Roman"/>
          <w:b/>
          <w:i/>
          <w:sz w:val="27"/>
          <w:szCs w:val="27"/>
        </w:rPr>
        <w:t xml:space="preserve"> </w:t>
      </w:r>
      <w:r w:rsidRPr="00A87E81">
        <w:rPr>
          <w:rFonts w:ascii="Times New Roman" w:hAnsi="Times New Roman"/>
          <w:b/>
          <w:i/>
          <w:sz w:val="27"/>
          <w:szCs w:val="27"/>
          <w:vertAlign w:val="subscript"/>
        </w:rPr>
        <w:t>соб.</w:t>
      </w:r>
      <w:r w:rsidRPr="00A87E81">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b/>
          <w:i/>
          <w:sz w:val="27"/>
          <w:szCs w:val="27"/>
          <w:lang w:val="en-US"/>
        </w:rPr>
        <w:t>P</w:t>
      </w:r>
      <w:r w:rsidRPr="00A87E81">
        <w:rPr>
          <w:rFonts w:ascii="Times New Roman" w:hAnsi="Times New Roman"/>
          <w:sz w:val="27"/>
          <w:szCs w:val="27"/>
        </w:rPr>
        <w:t xml:space="preserve"> – переходящие платежи, тыс. рублей;</w:t>
      </w:r>
    </w:p>
    <w:p w:rsidR="00B54574" w:rsidRPr="00A87E81" w:rsidRDefault="00B54574" w:rsidP="00B54574">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9D13B6" w:rsidRPr="00A87E81" w:rsidRDefault="009D13B6" w:rsidP="009D13B6">
      <w:pPr>
        <w:spacing w:after="0" w:line="240" w:lineRule="auto"/>
        <w:ind w:firstLine="709"/>
        <w:jc w:val="both"/>
        <w:rPr>
          <w:rFonts w:ascii="Times New Roman" w:hAnsi="Times New Roman"/>
          <w:sz w:val="27"/>
          <w:szCs w:val="27"/>
        </w:rPr>
      </w:pPr>
      <w:r w:rsidRPr="00A87E81">
        <w:rPr>
          <w:rFonts w:ascii="Times New Roman" w:hAnsi="Times New Roman"/>
          <w:sz w:val="27"/>
          <w:szCs w:val="27"/>
        </w:rPr>
        <w:t>Акцизы на вина, игристые вина (шампанские),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9D13B6" w:rsidRPr="00A87E81" w:rsidRDefault="009D13B6" w:rsidP="00D948F3">
      <w:pPr>
        <w:autoSpaceDE w:val="0"/>
        <w:autoSpaceDN w:val="0"/>
        <w:adjustRightInd w:val="0"/>
        <w:spacing w:line="264" w:lineRule="auto"/>
        <w:ind w:firstLine="708"/>
        <w:jc w:val="both"/>
        <w:rPr>
          <w:rFonts w:ascii="Times New Roman" w:hAnsi="Times New Roman"/>
          <w:sz w:val="28"/>
          <w:szCs w:val="28"/>
        </w:rPr>
      </w:pPr>
    </w:p>
    <w:p w:rsidR="00FD56BB" w:rsidRPr="00A87E81" w:rsidRDefault="00FD56BB" w:rsidP="002C38A4">
      <w:pPr>
        <w:pStyle w:val="3"/>
        <w:rPr>
          <w:rFonts w:ascii="Times New Roman" w:hAnsi="Times New Roman"/>
          <w:b w:val="0"/>
          <w:i w:val="0"/>
          <w:sz w:val="28"/>
          <w:szCs w:val="28"/>
        </w:rPr>
      </w:pPr>
      <w:bookmarkStart w:id="61" w:name="_Toc35251640"/>
      <w:bookmarkStart w:id="62" w:name="_Toc78376585"/>
      <w:r w:rsidRPr="00A87E81">
        <w:rPr>
          <w:rFonts w:ascii="Times New Roman" w:hAnsi="Times New Roman"/>
          <w:b w:val="0"/>
          <w:i w:val="0"/>
          <w:sz w:val="28"/>
          <w:szCs w:val="28"/>
        </w:rPr>
        <w:lastRenderedPageBreak/>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9D13B6" w:rsidRPr="00A87E81">
        <w:rPr>
          <w:rFonts w:ascii="Times New Roman" w:hAnsi="Times New Roman"/>
          <w:b w:val="0"/>
          <w:i w:val="0"/>
          <w:sz w:val="28"/>
          <w:szCs w:val="28"/>
        </w:rPr>
        <w:t>13</w:t>
      </w:r>
      <w:r w:rsidRPr="00A87E81">
        <w:rPr>
          <w:rFonts w:ascii="Times New Roman" w:hAnsi="Times New Roman"/>
          <w:b w:val="0"/>
          <w:i w:val="0"/>
          <w:sz w:val="28"/>
          <w:szCs w:val="28"/>
        </w:rPr>
        <w:t>.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bookmarkEnd w:id="61"/>
      <w:bookmarkEnd w:id="62"/>
    </w:p>
    <w:p w:rsidR="00FD56BB" w:rsidRPr="00A87E81" w:rsidRDefault="00FD56BB" w:rsidP="00FD56BB">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вина с защищенным географическим указанием, с защищенным наименованием места происхождения, за исключением игристых вин (шампанских), используются:</w:t>
      </w:r>
    </w:p>
    <w:p w:rsidR="00FD56BB" w:rsidRPr="00A87E81" w:rsidRDefault="00FD56BB" w:rsidP="00FD56BB">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вин с защищенным географическим</w:t>
      </w:r>
    </w:p>
    <w:p w:rsidR="00FD56BB" w:rsidRPr="00A87E81" w:rsidRDefault="00FD56BB" w:rsidP="00FD56BB">
      <w:pPr>
        <w:tabs>
          <w:tab w:val="num" w:pos="0"/>
        </w:tabs>
        <w:spacing w:after="0" w:line="240" w:lineRule="auto"/>
        <w:jc w:val="both"/>
        <w:rPr>
          <w:rFonts w:ascii="Times New Roman" w:hAnsi="Times New Roman"/>
          <w:sz w:val="28"/>
          <w:szCs w:val="28"/>
        </w:rPr>
      </w:pPr>
      <w:r w:rsidRPr="00A87E81">
        <w:rPr>
          <w:rFonts w:ascii="Times New Roman" w:hAnsi="Times New Roman"/>
          <w:sz w:val="28"/>
          <w:szCs w:val="28"/>
        </w:rPr>
        <w:t xml:space="preserve"> указанием, с защищенным наименованием места происхождения, за исключением игристых вин (шампанских)), разрабатываемые Минэкономразвития Российской Федерации;</w:t>
      </w:r>
    </w:p>
    <w:p w:rsidR="00FD56BB" w:rsidRPr="00A87E81" w:rsidRDefault="00FD56BB" w:rsidP="00FD56BB">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сложившаяся за предыдущие периоды;</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FD56BB" w:rsidRPr="00A87E81" w:rsidRDefault="00FD56BB" w:rsidP="00FD56BB">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вина с защищенным географическим указанием, с защищенным наименованием места происхождения, за исключением игристых вин (шампанских)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вина с защищенным географическим указанием, с защищенным наименованием места происхождения, за исключением игристых вин (шампанских), (А</w:t>
      </w:r>
      <w:r w:rsidRPr="00A87E81">
        <w:rPr>
          <w:rFonts w:ascii="Times New Roman" w:hAnsi="Times New Roman"/>
          <w:sz w:val="28"/>
          <w:szCs w:val="28"/>
          <w:vertAlign w:val="subscript"/>
        </w:rPr>
        <w:t>ВЗ</w:t>
      </w:r>
      <w:r w:rsidRPr="00A87E81">
        <w:rPr>
          <w:rFonts w:ascii="Times New Roman" w:hAnsi="Times New Roman"/>
          <w:sz w:val="28"/>
          <w:szCs w:val="28"/>
        </w:rPr>
        <w:t>) определяется исходя из следующего алгоритма расчёта (формуле):</w:t>
      </w:r>
    </w:p>
    <w:p w:rsidR="00FD56BB" w:rsidRPr="00A87E81" w:rsidRDefault="00FD56BB" w:rsidP="00FD56BB">
      <w:pPr>
        <w:spacing w:before="120" w:after="120"/>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ВЗ</w:t>
      </w:r>
      <w:r w:rsidRPr="00A87E81">
        <w:rPr>
          <w:rFonts w:ascii="Times New Roman" w:hAnsi="Times New Roman"/>
          <w:sz w:val="28"/>
          <w:szCs w:val="28"/>
          <w:vertAlign w:val="subscript"/>
          <w:lang w:val="en-US"/>
        </w:rPr>
        <w:t xml:space="preserve"> </w:t>
      </w:r>
      <w:r w:rsidRPr="00A87E81">
        <w:rPr>
          <w:rFonts w:ascii="Times New Roman" w:hAnsi="Times New Roman"/>
          <w:sz w:val="28"/>
          <w:szCs w:val="28"/>
          <w:lang w:val="en-US"/>
        </w:rPr>
        <w:t>=∑ (V</w:t>
      </w:r>
      <w:r w:rsidRPr="00A87E81">
        <w:rPr>
          <w:rFonts w:ascii="Times New Roman" w:hAnsi="Times New Roman"/>
          <w:sz w:val="28"/>
          <w:szCs w:val="28"/>
          <w:vertAlign w:val="subscript"/>
        </w:rPr>
        <w:t>ВЗ</w:t>
      </w:r>
      <w:r w:rsidRPr="00A87E81">
        <w:rPr>
          <w:rFonts w:ascii="Times New Roman" w:hAnsi="Times New Roman"/>
          <w:sz w:val="28"/>
          <w:szCs w:val="28"/>
          <w:lang w:val="en-US"/>
        </w:rPr>
        <w:t xml:space="preserve">*S)*K </w:t>
      </w:r>
      <w:r w:rsidRPr="00A87E81">
        <w:rPr>
          <w:rFonts w:ascii="Times New Roman" w:hAnsi="Times New Roman"/>
          <w:sz w:val="28"/>
          <w:szCs w:val="28"/>
          <w:vertAlign w:val="subscript"/>
        </w:rPr>
        <w:t>соб</w:t>
      </w:r>
      <w:r w:rsidRPr="00A87E81">
        <w:rPr>
          <w:rFonts w:ascii="Times New Roman" w:hAnsi="Times New Roman"/>
          <w:sz w:val="28"/>
          <w:szCs w:val="28"/>
          <w:vertAlign w:val="subscript"/>
          <w:lang w:val="en-US"/>
        </w:rPr>
        <w:t xml:space="preserve">. </w:t>
      </w:r>
      <w:r w:rsidRPr="00A87E81">
        <w:rPr>
          <w:rFonts w:ascii="Times New Roman" w:hAnsi="Times New Roman"/>
          <w:sz w:val="28"/>
          <w:szCs w:val="28"/>
        </w:rPr>
        <w:t>(+/-)</w:t>
      </w:r>
      <w:r w:rsidRPr="00A87E81">
        <w:rPr>
          <w:rFonts w:ascii="Times New Roman" w:hAnsi="Times New Roman"/>
          <w:sz w:val="28"/>
          <w:szCs w:val="28"/>
          <w:lang w:val="en-US"/>
        </w:rPr>
        <w:t>P</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ВЗ</w:t>
      </w:r>
      <w:r w:rsidRPr="00A87E81">
        <w:rPr>
          <w:rFonts w:ascii="Times New Roman" w:hAnsi="Times New Roman"/>
          <w:sz w:val="28"/>
          <w:szCs w:val="28"/>
        </w:rPr>
        <w:t xml:space="preserve"> – налогооблагаемый объем реализации вина с защищенным географическим указанием, с защищенным наименованием места происхождения, за исключением игристых вин (шампанских),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 ставка, рублей за 1 литр;</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lastRenderedPageBreak/>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F70459" w:rsidRPr="00A87E81" w:rsidRDefault="00F70459" w:rsidP="00F70459">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FD56BB" w:rsidRPr="00A87E81" w:rsidRDefault="00FD56BB" w:rsidP="00FD56BB">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Акцизы на вина с защищенным географическим указанием, с защищенным наименованием места происхождения, за исключением игристых вин (шампанских), </w:t>
      </w:r>
    </w:p>
    <w:p w:rsidR="00FD56BB" w:rsidRPr="00A87E81" w:rsidRDefault="00FD56BB" w:rsidP="00FD56BB">
      <w:pPr>
        <w:spacing w:after="0" w:line="240" w:lineRule="auto"/>
        <w:jc w:val="both"/>
        <w:rPr>
          <w:rFonts w:ascii="Times New Roman" w:hAnsi="Times New Roman"/>
          <w:sz w:val="28"/>
          <w:szCs w:val="28"/>
        </w:rPr>
      </w:pPr>
      <w:r w:rsidRPr="00A87E81">
        <w:rPr>
          <w:rFonts w:ascii="Times New Roman" w:hAnsi="Times New Roman"/>
          <w:sz w:val="28"/>
          <w:szCs w:val="28"/>
        </w:rPr>
        <w:t>зачисляются в бюджеты бюджетной системы Российской Федерации по нормативам, установленным в соответствии со статьями БК РФ.</w:t>
      </w:r>
    </w:p>
    <w:p w:rsidR="00FD56BB" w:rsidRPr="00A87E81" w:rsidRDefault="00FD56BB" w:rsidP="00FD56BB">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F45406" w:rsidRPr="00A87E81" w:rsidRDefault="00F45406" w:rsidP="002C38A4">
      <w:pPr>
        <w:pStyle w:val="3"/>
        <w:rPr>
          <w:rFonts w:ascii="Times New Roman" w:hAnsi="Times New Roman"/>
          <w:b w:val="0"/>
          <w:i w:val="0"/>
          <w:sz w:val="28"/>
          <w:szCs w:val="28"/>
        </w:rPr>
      </w:pPr>
      <w:bookmarkStart w:id="63" w:name="_Toc35251641"/>
      <w:bookmarkStart w:id="64" w:name="_Toc78376586"/>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.1</w:t>
      </w:r>
      <w:r w:rsidR="009D13B6" w:rsidRPr="00A87E81">
        <w:rPr>
          <w:rFonts w:ascii="Times New Roman" w:hAnsi="Times New Roman"/>
          <w:b w:val="0"/>
          <w:i w:val="0"/>
          <w:sz w:val="28"/>
          <w:szCs w:val="28"/>
        </w:rPr>
        <w:t>4</w:t>
      </w:r>
      <w:r w:rsidRPr="00A87E81">
        <w:rPr>
          <w:rFonts w:ascii="Times New Roman" w:hAnsi="Times New Roman"/>
          <w:b w:val="0"/>
          <w:i w:val="0"/>
          <w:sz w:val="28"/>
          <w:szCs w:val="28"/>
        </w:rPr>
        <w:t>.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bookmarkEnd w:id="63"/>
      <w:bookmarkEnd w:id="64"/>
    </w:p>
    <w:p w:rsidR="00F45406" w:rsidRPr="00A87E81" w:rsidRDefault="00F45406" w:rsidP="00F4540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игристые вина (шампанские) с защищенным географическим указанием, с защищенным наименованием места происхождения, используются:</w:t>
      </w:r>
    </w:p>
    <w:p w:rsidR="00F45406" w:rsidRPr="00A87E81" w:rsidRDefault="00F45406" w:rsidP="00F4540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игристых вин (шампанских) с защищенным географическим указанием, с защищенным наименованием места происхождения), разрабатываемые Минэкономразвития Российской Федерации;</w:t>
      </w:r>
    </w:p>
    <w:p w:rsidR="00F45406" w:rsidRPr="00A87E81" w:rsidRDefault="00F45406" w:rsidP="00F4540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динамика налоговой базы по акцизу, сложившаяся за предыдущие периоды;</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F45406" w:rsidRPr="00A87E81" w:rsidRDefault="00F45406" w:rsidP="00F4540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игристые вина (шампанские) с защищенным географическим указанием, с защищенным наименованием места происхождения,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игристые вина (шампанские) с защищенным географическим указанием, с защищенным наименованием места происхождения, (А</w:t>
      </w:r>
      <w:r w:rsidRPr="00A87E81">
        <w:rPr>
          <w:rFonts w:ascii="Times New Roman" w:hAnsi="Times New Roman"/>
          <w:sz w:val="28"/>
          <w:szCs w:val="28"/>
          <w:vertAlign w:val="subscript"/>
        </w:rPr>
        <w:t>ВЗи</w:t>
      </w:r>
      <w:r w:rsidRPr="00A87E81">
        <w:rPr>
          <w:rFonts w:ascii="Times New Roman" w:hAnsi="Times New Roman"/>
          <w:sz w:val="28"/>
          <w:szCs w:val="28"/>
        </w:rPr>
        <w:t>) определяется исходя из следующего алгоритма расчёта (формуле):</w:t>
      </w:r>
    </w:p>
    <w:p w:rsidR="00F45406" w:rsidRPr="00A87E81" w:rsidRDefault="00F45406" w:rsidP="00F45406">
      <w:pPr>
        <w:spacing w:before="120" w:after="120"/>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 xml:space="preserve">ВЗи </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vertAlign w:val="subscript"/>
        </w:rPr>
        <w:t>ВЗи</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rPr>
        <w:t>)*</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соб. </w:t>
      </w:r>
      <w:r w:rsidRPr="00A87E81">
        <w:rPr>
          <w:rFonts w:ascii="Times New Roman" w:hAnsi="Times New Roman"/>
          <w:sz w:val="28"/>
          <w:szCs w:val="28"/>
        </w:rPr>
        <w:t>(+/-)</w:t>
      </w:r>
      <w:r w:rsidRPr="00A87E81">
        <w:rPr>
          <w:rFonts w:ascii="Times New Roman" w:hAnsi="Times New Roman"/>
          <w:sz w:val="28"/>
          <w:szCs w:val="28"/>
          <w:lang w:val="en-US"/>
        </w:rPr>
        <w:t>P</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ВЗи</w:t>
      </w:r>
      <w:r w:rsidRPr="00A87E81">
        <w:rPr>
          <w:rFonts w:ascii="Times New Roman" w:hAnsi="Times New Roman"/>
          <w:sz w:val="28"/>
          <w:szCs w:val="28"/>
        </w:rPr>
        <w:t xml:space="preserve"> – налогооблагаемый объем игристых вин (шампанских) с защищенным географическим указанием, с защищенным наименованием места происхождения,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 ставка акциза, рублей за 1 литр;</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8971E2" w:rsidRPr="00A87E81" w:rsidRDefault="008971E2" w:rsidP="008971E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w:t>
      </w:r>
      <w:r w:rsidRPr="00A87E81">
        <w:rPr>
          <w:rFonts w:ascii="Times New Roman" w:hAnsi="Times New Roman"/>
          <w:sz w:val="28"/>
          <w:szCs w:val="28"/>
        </w:rPr>
        <w:lastRenderedPageBreak/>
        <w:t>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F45406" w:rsidRPr="00A87E81" w:rsidRDefault="00F45406" w:rsidP="00F45406">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игристые вина (шампанские) с защищенным географическим указанием, с защищенным наименованием места происхождения, зачисляются в бюджеты бюджетной системы Российской Федерации по нормативам, установленным в соответствии со статьями БК РФ.</w:t>
      </w:r>
    </w:p>
    <w:p w:rsidR="00F45406" w:rsidRPr="00A87E81" w:rsidRDefault="00F45406" w:rsidP="00F45406">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68123D" w:rsidRPr="00A87E81" w:rsidRDefault="0068123D" w:rsidP="00F45406">
      <w:pPr>
        <w:autoSpaceDE w:val="0"/>
        <w:autoSpaceDN w:val="0"/>
        <w:adjustRightInd w:val="0"/>
        <w:spacing w:line="264" w:lineRule="auto"/>
        <w:ind w:firstLine="708"/>
        <w:jc w:val="both"/>
        <w:rPr>
          <w:rFonts w:ascii="Times New Roman" w:hAnsi="Times New Roman"/>
          <w:color w:val="000000" w:themeColor="text1"/>
          <w:sz w:val="28"/>
          <w:szCs w:val="28"/>
        </w:rPr>
      </w:pPr>
    </w:p>
    <w:p w:rsidR="00D47A48" w:rsidRPr="00A87E81" w:rsidRDefault="00D47A48" w:rsidP="002C38A4">
      <w:pPr>
        <w:pStyle w:val="3"/>
        <w:rPr>
          <w:rFonts w:ascii="Times New Roman" w:hAnsi="Times New Roman"/>
          <w:b w:val="0"/>
          <w:i w:val="0"/>
          <w:sz w:val="28"/>
          <w:szCs w:val="28"/>
        </w:rPr>
      </w:pPr>
      <w:bookmarkStart w:id="65" w:name="_Toc35251642"/>
      <w:bookmarkStart w:id="66" w:name="_Toc78376587"/>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.1</w:t>
      </w:r>
      <w:r w:rsidR="009D13B6" w:rsidRPr="00A87E81">
        <w:rPr>
          <w:rFonts w:ascii="Times New Roman" w:hAnsi="Times New Roman"/>
          <w:b w:val="0"/>
          <w:i w:val="0"/>
          <w:sz w:val="28"/>
          <w:szCs w:val="28"/>
        </w:rPr>
        <w:t>5</w:t>
      </w:r>
      <w:r w:rsidRPr="00A87E81">
        <w:rPr>
          <w:rFonts w:ascii="Times New Roman" w:hAnsi="Times New Roman"/>
          <w:b w:val="0"/>
          <w:i w:val="0"/>
          <w:sz w:val="28"/>
          <w:szCs w:val="28"/>
        </w:rPr>
        <w:t xml:space="preserve">. Акцизы на пиво, производимое на территории Российской Федерации </w:t>
      </w:r>
      <w:r w:rsidRPr="00A87E81">
        <w:rPr>
          <w:rFonts w:ascii="Times New Roman" w:hAnsi="Times New Roman"/>
          <w:b w:val="0"/>
          <w:i w:val="0"/>
          <w:sz w:val="28"/>
          <w:szCs w:val="28"/>
        </w:rPr>
        <w:br/>
        <w:t>182 1 03 02100 01 0000 110</w:t>
      </w:r>
      <w:bookmarkEnd w:id="65"/>
      <w:bookmarkEnd w:id="66"/>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пиво используются:</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 основные показатели прогноза социально-экономического развития Ярославской области  на очередной финансовый год и плановый период, утвержденные постановлением Правительства  Ярославской области (индекс потребительских цен на продовольственные товары);</w:t>
      </w:r>
    </w:p>
    <w:p w:rsidR="00C91B6C" w:rsidRPr="00A87E81" w:rsidRDefault="00C91B6C" w:rsidP="00C91B6C">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пива), разрабатываемые Минэкономразвития Российской Федерации;</w:t>
      </w:r>
    </w:p>
    <w:p w:rsidR="00C91B6C" w:rsidRPr="00A87E81" w:rsidRDefault="00C91B6C" w:rsidP="00C91B6C">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согласно данным отчета по форме № 5-ПВ «Отчёт о налоговой базе и структуре начислений по акцизам на пиво», сложившаяся за предыдущие периоды;</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C91B6C" w:rsidRPr="00A87E81" w:rsidRDefault="00C91B6C" w:rsidP="00C91B6C">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пиво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Основные параметры прогноза представлены по двум видам: пиво с нормативным содержанием объемной доли этилового спирта от 0,5% до 8,6% и пиво с нормативным содержанием объемной доли этилового спирта свыше 8,6%.</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пиво (</w:t>
      </w:r>
      <w:r w:rsidRPr="00A87E81">
        <w:rPr>
          <w:rFonts w:ascii="Times New Roman" w:hAnsi="Times New Roman"/>
          <w:b/>
          <w:i/>
          <w:sz w:val="28"/>
          <w:szCs w:val="28"/>
        </w:rPr>
        <w:t>А</w:t>
      </w:r>
      <w:r w:rsidRPr="00A87E81">
        <w:rPr>
          <w:rFonts w:ascii="Times New Roman" w:hAnsi="Times New Roman"/>
          <w:b/>
          <w:i/>
          <w:sz w:val="28"/>
          <w:szCs w:val="28"/>
          <w:vertAlign w:val="subscript"/>
        </w:rPr>
        <w:t>ПВ</w:t>
      </w:r>
      <w:r w:rsidRPr="00A87E81">
        <w:rPr>
          <w:rFonts w:ascii="Times New Roman" w:hAnsi="Times New Roman"/>
          <w:sz w:val="28"/>
          <w:szCs w:val="28"/>
        </w:rPr>
        <w:t>) определяется исходя из следующего алгоритма расчёта (формуле):</w:t>
      </w:r>
    </w:p>
    <w:p w:rsidR="00C91B6C" w:rsidRPr="00A87E81" w:rsidRDefault="00C91B6C" w:rsidP="00C91B6C">
      <w:pPr>
        <w:spacing w:after="0" w:line="240" w:lineRule="auto"/>
        <w:ind w:firstLine="709"/>
        <w:jc w:val="both"/>
        <w:rPr>
          <w:rFonts w:ascii="Times New Roman" w:hAnsi="Times New Roman"/>
          <w:sz w:val="28"/>
          <w:szCs w:val="28"/>
        </w:rPr>
      </w:pPr>
    </w:p>
    <w:p w:rsidR="00C91B6C" w:rsidRPr="00A87E81" w:rsidRDefault="00C91B6C" w:rsidP="00C91B6C">
      <w:pPr>
        <w:spacing w:after="0"/>
        <w:jc w:val="center"/>
        <w:rPr>
          <w:rFonts w:ascii="Times New Roman" w:hAnsi="Times New Roman"/>
          <w:b/>
          <w:i/>
          <w:sz w:val="28"/>
          <w:szCs w:val="28"/>
        </w:rPr>
      </w:pPr>
      <w:r w:rsidRPr="00A87E81">
        <w:rPr>
          <w:rFonts w:ascii="Times New Roman" w:hAnsi="Times New Roman"/>
          <w:b/>
          <w:i/>
          <w:sz w:val="28"/>
          <w:szCs w:val="28"/>
        </w:rPr>
        <w:lastRenderedPageBreak/>
        <w:t>А</w:t>
      </w:r>
      <w:r w:rsidRPr="00A87E81">
        <w:rPr>
          <w:rFonts w:ascii="Times New Roman" w:hAnsi="Times New Roman"/>
          <w:b/>
          <w:i/>
          <w:sz w:val="28"/>
          <w:szCs w:val="28"/>
          <w:vertAlign w:val="subscript"/>
        </w:rPr>
        <w:t>ПВ</w:t>
      </w:r>
      <w:r w:rsidRPr="00A87E81">
        <w:rPr>
          <w:rFonts w:ascii="Times New Roman" w:hAnsi="Times New Roman"/>
          <w:b/>
          <w:i/>
          <w:sz w:val="28"/>
          <w:szCs w:val="28"/>
        </w:rPr>
        <w:t>= ∑(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ПВ</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rPr>
        <w:t>)*</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соб. </w:t>
      </w:r>
      <w:r w:rsidRPr="00A87E81">
        <w:rPr>
          <w:rFonts w:ascii="Times New Roman" w:hAnsi="Times New Roman"/>
          <w:b/>
          <w:i/>
          <w:sz w:val="28"/>
          <w:szCs w:val="28"/>
        </w:rPr>
        <w:t>(+/-)</w:t>
      </w: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ПВ</w:t>
      </w:r>
      <w:r w:rsidRPr="00A87E81">
        <w:rPr>
          <w:rFonts w:ascii="Times New Roman" w:hAnsi="Times New Roman"/>
          <w:b/>
          <w:i/>
          <w:sz w:val="28"/>
          <w:szCs w:val="28"/>
        </w:rPr>
        <w:t xml:space="preserve"> </w:t>
      </w:r>
      <w:r w:rsidRPr="00A87E81">
        <w:rPr>
          <w:rFonts w:ascii="Times New Roman" w:hAnsi="Times New Roman"/>
          <w:sz w:val="28"/>
          <w:szCs w:val="28"/>
        </w:rPr>
        <w:t>– налогооблагаемый объем реализации пива в соответствии с нормативным содержанием объемной доли этилового спирта,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5-ПВ);</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sz w:val="28"/>
          <w:szCs w:val="28"/>
        </w:rPr>
        <w:t xml:space="preserve"> – ставка акциза в соответствии с нормативным содержанием объемной доли этилового спирта, рублей за 1 литр;</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sz w:val="28"/>
          <w:szCs w:val="28"/>
        </w:rPr>
        <w:t>– переходящие платежи, тыс. рублей;</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C91B6C" w:rsidRPr="00A87E81" w:rsidRDefault="00C91B6C" w:rsidP="00C91B6C">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C91B6C" w:rsidRPr="00A87E81" w:rsidRDefault="00C91B6C" w:rsidP="00C91B6C">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пиво, зачисляются в бюджеты бюджетной системы Российской Федерации по нормативам, установленным в соответствии со статьями БК РФ.</w:t>
      </w:r>
    </w:p>
    <w:p w:rsidR="00C91B6C" w:rsidRPr="00A87E81" w:rsidRDefault="00C91B6C" w:rsidP="00C91B6C">
      <w:pPr>
        <w:spacing w:after="0" w:line="240" w:lineRule="auto"/>
        <w:ind w:firstLine="709"/>
        <w:jc w:val="both"/>
        <w:rPr>
          <w:rFonts w:ascii="Times New Roman" w:hAnsi="Times New Roman"/>
          <w:sz w:val="28"/>
          <w:szCs w:val="28"/>
        </w:rPr>
      </w:pPr>
    </w:p>
    <w:p w:rsidR="009D13B6" w:rsidRPr="00A87E81" w:rsidRDefault="009D13B6" w:rsidP="009D13B6">
      <w:pPr>
        <w:pStyle w:val="3"/>
        <w:spacing w:before="120" w:after="120"/>
        <w:rPr>
          <w:rFonts w:ascii="Times New Roman" w:hAnsi="Times New Roman"/>
          <w:b w:val="0"/>
          <w:i w:val="0"/>
          <w:sz w:val="28"/>
          <w:szCs w:val="28"/>
        </w:rPr>
      </w:pPr>
      <w:bookmarkStart w:id="67" w:name="_Toc33625360"/>
      <w:bookmarkStart w:id="68" w:name="_Toc35251643"/>
      <w:bookmarkStart w:id="69" w:name="_Toc78376588"/>
      <w:r w:rsidRPr="00A87E81">
        <w:rPr>
          <w:rFonts w:ascii="Times New Roman" w:hAnsi="Times New Roman"/>
          <w:b w:val="0"/>
          <w:i w:val="0"/>
          <w:sz w:val="28"/>
          <w:szCs w:val="28"/>
        </w:rPr>
        <w:t xml:space="preserve">2.3.16.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w:t>
      </w:r>
      <w:r w:rsidRPr="00A87E81">
        <w:rPr>
          <w:rFonts w:ascii="Times New Roman" w:hAnsi="Times New Roman"/>
          <w:b w:val="0"/>
          <w:i w:val="0"/>
          <w:sz w:val="28"/>
          <w:szCs w:val="28"/>
        </w:rPr>
        <w:lastRenderedPageBreak/>
        <w:t>дистиллята, и (или) фруктового дистиллята), производимую на территории Российской Федерации, кроме производимой из подакцизного винограда</w:t>
      </w:r>
      <w:r w:rsidRPr="00A87E81">
        <w:rPr>
          <w:rFonts w:ascii="Times New Roman" w:hAnsi="Times New Roman"/>
          <w:b w:val="0"/>
          <w:i w:val="0"/>
          <w:sz w:val="28"/>
          <w:szCs w:val="28"/>
        </w:rPr>
        <w:br/>
        <w:t>182 1 03 02111 01 0000 110</w:t>
      </w:r>
      <w:bookmarkEnd w:id="67"/>
      <w:bookmarkEnd w:id="68"/>
      <w:bookmarkEnd w:id="69"/>
    </w:p>
    <w:p w:rsidR="00364BD2" w:rsidRPr="00A87E81" w:rsidRDefault="00364BD2" w:rsidP="00364BD2">
      <w:pPr>
        <w:spacing w:after="0" w:line="240" w:lineRule="auto"/>
        <w:ind w:firstLine="709"/>
        <w:jc w:val="both"/>
        <w:rPr>
          <w:rFonts w:ascii="Times New Roman" w:hAnsi="Times New Roman"/>
          <w:sz w:val="28"/>
          <w:szCs w:val="28"/>
        </w:rPr>
      </w:pPr>
      <w:bookmarkStart w:id="70" w:name="_Toc33625361"/>
      <w:bookmarkStart w:id="71" w:name="_Toc35251644"/>
      <w:r w:rsidRPr="00A87E81">
        <w:rPr>
          <w:rFonts w:ascii="Times New Roman" w:hAnsi="Times New Roman"/>
          <w:sz w:val="28"/>
          <w:szCs w:val="28"/>
        </w:rPr>
        <w:t>Для расчёта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кроме производимой из подакцизного винограда, используются:</w:t>
      </w:r>
    </w:p>
    <w:p w:rsidR="00364BD2" w:rsidRPr="00A87E81" w:rsidRDefault="00364BD2" w:rsidP="00364BD2">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алкогольной продукции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кроме производимой из подакцизного винограда, разрабатываемые Минэкономразвития Российской Федерации;</w:t>
      </w:r>
    </w:p>
    <w:p w:rsidR="00364BD2" w:rsidRPr="00A87E81" w:rsidRDefault="00364BD2" w:rsidP="00364BD2">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64BD2" w:rsidRPr="00A87E81" w:rsidRDefault="00364BD2" w:rsidP="00364BD2">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кроме производимой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алкогольную продукцию с объемной долей этилового спирта свыше 9%, кроме производимой из подакцизного винограда, (</w:t>
      </w:r>
      <w:r w:rsidRPr="00A87E81">
        <w:rPr>
          <w:rFonts w:ascii="Times New Roman" w:hAnsi="Times New Roman"/>
          <w:b/>
          <w:i/>
          <w:sz w:val="28"/>
          <w:szCs w:val="28"/>
        </w:rPr>
        <w:t>А</w:t>
      </w:r>
      <w:r w:rsidRPr="00A87E81">
        <w:rPr>
          <w:rFonts w:ascii="Times New Roman" w:hAnsi="Times New Roman"/>
          <w:b/>
          <w:i/>
          <w:sz w:val="28"/>
          <w:szCs w:val="28"/>
          <w:vertAlign w:val="subscript"/>
        </w:rPr>
        <w:t>АЛ св9%</w:t>
      </w:r>
      <w:r w:rsidRPr="00A87E81">
        <w:rPr>
          <w:rFonts w:ascii="Times New Roman" w:hAnsi="Times New Roman"/>
          <w:sz w:val="28"/>
          <w:szCs w:val="28"/>
        </w:rPr>
        <w:t>)</w:t>
      </w:r>
      <w:r w:rsidRPr="00A87E81">
        <w:rPr>
          <w:rFonts w:ascii="Times New Roman" w:hAnsi="Times New Roman"/>
          <w:b/>
          <w:i/>
          <w:sz w:val="28"/>
          <w:szCs w:val="28"/>
        </w:rPr>
        <w:t xml:space="preserve"> </w:t>
      </w:r>
      <w:r w:rsidRPr="00A87E81">
        <w:rPr>
          <w:rFonts w:ascii="Times New Roman" w:hAnsi="Times New Roman"/>
          <w:sz w:val="28"/>
          <w:szCs w:val="28"/>
        </w:rPr>
        <w:t>определяется исходя из следующего алгоритма расчёта (формуле):</w:t>
      </w:r>
    </w:p>
    <w:p w:rsidR="00364BD2" w:rsidRPr="00A87E81" w:rsidRDefault="00364BD2" w:rsidP="00364BD2">
      <w:pPr>
        <w:spacing w:before="120" w:after="120"/>
        <w:jc w:val="center"/>
        <w:rPr>
          <w:rFonts w:ascii="Times New Roman" w:hAnsi="Times New Roman"/>
          <w:b/>
          <w:i/>
          <w:sz w:val="28"/>
          <w:szCs w:val="28"/>
        </w:rPr>
      </w:pPr>
      <w:r w:rsidRPr="00A87E81">
        <w:rPr>
          <w:rFonts w:ascii="Times New Roman" w:hAnsi="Times New Roman"/>
          <w:b/>
          <w:i/>
          <w:sz w:val="28"/>
          <w:szCs w:val="28"/>
        </w:rPr>
        <w:lastRenderedPageBreak/>
        <w:t>А</w:t>
      </w:r>
      <w:r w:rsidRPr="00A87E81">
        <w:rPr>
          <w:rFonts w:ascii="Times New Roman" w:hAnsi="Times New Roman"/>
          <w:b/>
          <w:i/>
          <w:sz w:val="28"/>
          <w:szCs w:val="28"/>
          <w:vertAlign w:val="subscript"/>
        </w:rPr>
        <w:t>АЛ св9%</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АЛ св9%</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соб. </w:t>
      </w:r>
      <w:r w:rsidRPr="00A87E81">
        <w:rPr>
          <w:rFonts w:ascii="Times New Roman" w:hAnsi="Times New Roman"/>
          <w:b/>
          <w:i/>
          <w:sz w:val="28"/>
          <w:szCs w:val="28"/>
        </w:rPr>
        <w:t>(+/-)</w:t>
      </w: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АЛсв9%</w:t>
      </w:r>
      <w:r w:rsidRPr="00A87E81">
        <w:rPr>
          <w:rFonts w:ascii="Times New Roman" w:hAnsi="Times New Roman"/>
          <w:sz w:val="28"/>
          <w:szCs w:val="28"/>
        </w:rPr>
        <w:t xml:space="preserve"> – налогооблагаемый объем реализации алкогольной продукции с объемной долей этилового спирта свыше 9%, кроме производимой из подакцизного винограда,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sz w:val="28"/>
          <w:szCs w:val="28"/>
        </w:rPr>
        <w:t xml:space="preserve"> ставка акциза, рублей за 1 литр безводного этилового спирта, содержащегося в подакцизном товаре;</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P</w:t>
      </w:r>
      <w:r w:rsidRPr="00A87E81">
        <w:rPr>
          <w:rFonts w:ascii="Times New Roman" w:hAnsi="Times New Roman"/>
          <w:sz w:val="28"/>
          <w:szCs w:val="28"/>
        </w:rPr>
        <w:t xml:space="preserve"> – переходящие платежи, тыс. рублей;</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364BD2" w:rsidRPr="00A87E81" w:rsidRDefault="00364BD2" w:rsidP="00364BD2">
      <w:pPr>
        <w:spacing w:after="0" w:line="240" w:lineRule="auto"/>
        <w:ind w:firstLine="709"/>
        <w:jc w:val="both"/>
        <w:rPr>
          <w:rFonts w:ascii="Times New Roman" w:hAnsi="Times New Roman"/>
          <w:sz w:val="28"/>
          <w:szCs w:val="28"/>
        </w:rPr>
      </w:pP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Налогооблагаемый объем реализации алкогольной продукции с объемной долей этилового спирта свыше 9%, литры безводного этилового спирта</w:t>
      </w:r>
    </w:p>
    <w:p w:rsidR="00364BD2" w:rsidRPr="00A87E81" w:rsidRDefault="00364BD2" w:rsidP="00364BD2">
      <w:pPr>
        <w:spacing w:after="0" w:line="240" w:lineRule="auto"/>
        <w:ind w:firstLine="709"/>
        <w:jc w:val="both"/>
        <w:rPr>
          <w:rFonts w:ascii="Times New Roman" w:hAnsi="Times New Roman"/>
          <w:sz w:val="28"/>
          <w:szCs w:val="28"/>
        </w:rPr>
      </w:pPr>
    </w:p>
    <w:p w:rsidR="00364BD2" w:rsidRPr="00A87E81" w:rsidRDefault="00364BD2" w:rsidP="00364BD2">
      <w:pPr>
        <w:spacing w:after="0" w:line="240" w:lineRule="auto"/>
        <w:ind w:firstLine="709"/>
        <w:jc w:val="center"/>
        <w:rPr>
          <w:rFonts w:ascii="Times New Roman" w:hAnsi="Times New Roman"/>
          <w:b/>
          <w:i/>
          <w:sz w:val="28"/>
          <w:szCs w:val="28"/>
          <w:vertAlign w:val="subscript"/>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АЛсв9%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АП*</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vertAlign w:val="subscript"/>
        </w:rPr>
        <w:t>АЛсв9%;</w:t>
      </w:r>
    </w:p>
    <w:p w:rsidR="00364BD2" w:rsidRPr="00A87E81" w:rsidRDefault="00364BD2" w:rsidP="00364BD2">
      <w:pPr>
        <w:spacing w:after="0" w:line="240" w:lineRule="auto"/>
        <w:ind w:firstLine="709"/>
        <w:jc w:val="both"/>
        <w:rPr>
          <w:rFonts w:ascii="Times New Roman" w:hAnsi="Times New Roman"/>
          <w:sz w:val="28"/>
          <w:szCs w:val="28"/>
        </w:rPr>
      </w:pP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АП </w:t>
      </w:r>
      <w:r w:rsidRPr="00A87E81">
        <w:rPr>
          <w:rFonts w:ascii="Times New Roman" w:hAnsi="Times New Roman"/>
          <w:b/>
          <w:i/>
          <w:sz w:val="28"/>
          <w:szCs w:val="28"/>
        </w:rPr>
        <w:t xml:space="preserve">– </w:t>
      </w:r>
      <w:r w:rsidRPr="00A87E81">
        <w:rPr>
          <w:rFonts w:ascii="Times New Roman" w:hAnsi="Times New Roman"/>
          <w:sz w:val="28"/>
          <w:szCs w:val="28"/>
        </w:rPr>
        <w:t>налогооблагаемый объем алкогольной продукции с объемной долей этилового спирта свыше 9%, кроме производимой из подакцизного винограда, л.;</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vertAlign w:val="subscript"/>
        </w:rPr>
        <w:t xml:space="preserve">АЛсв9% </w:t>
      </w:r>
      <w:r w:rsidRPr="00A87E81">
        <w:rPr>
          <w:rFonts w:ascii="Times New Roman" w:hAnsi="Times New Roman"/>
          <w:b/>
          <w:i/>
          <w:sz w:val="28"/>
          <w:szCs w:val="28"/>
        </w:rPr>
        <w:t xml:space="preserve">– </w:t>
      </w:r>
      <w:r w:rsidRPr="00A87E81">
        <w:rPr>
          <w:rFonts w:ascii="Times New Roman" w:hAnsi="Times New Roman"/>
          <w:sz w:val="28"/>
          <w:szCs w:val="28"/>
        </w:rPr>
        <w:t>средняя крепость алкогольной продукции с объемной долей этилового спирта свыше 9%, кроме производимой из подакцизного винограда, % (в соответствии с данными Росалкогольрегулирования и (или) оперативного анализа налоговых деклараций).</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w:t>
      </w:r>
      <w:r w:rsidRPr="00A87E81">
        <w:rPr>
          <w:rFonts w:ascii="Times New Roman" w:hAnsi="Times New Roman"/>
          <w:sz w:val="28"/>
          <w:szCs w:val="28"/>
        </w:rPr>
        <w:lastRenderedPageBreak/>
        <w:t>объёмных показателей, неподлежащих налогообложению, либо облагаемых по ставке 0.</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алкогольную продукцию с объемной долей этилового спирта свыше 9%, кроме производимой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364BD2" w:rsidRPr="00A87E81" w:rsidRDefault="00364BD2" w:rsidP="009D13B6">
      <w:pPr>
        <w:pStyle w:val="3"/>
        <w:spacing w:before="120" w:after="120"/>
        <w:rPr>
          <w:rFonts w:ascii="Times New Roman" w:hAnsi="Times New Roman"/>
          <w:b w:val="0"/>
          <w:i w:val="0"/>
          <w:sz w:val="28"/>
          <w:szCs w:val="28"/>
        </w:rPr>
      </w:pPr>
    </w:p>
    <w:p w:rsidR="009D13B6" w:rsidRPr="00A87E81" w:rsidRDefault="009D13B6" w:rsidP="009D13B6">
      <w:pPr>
        <w:pStyle w:val="3"/>
        <w:spacing w:before="120" w:after="120"/>
        <w:rPr>
          <w:rFonts w:ascii="Times New Roman" w:hAnsi="Times New Roman"/>
          <w:b w:val="0"/>
          <w:i w:val="0"/>
          <w:strike/>
          <w:sz w:val="28"/>
          <w:szCs w:val="28"/>
        </w:rPr>
      </w:pPr>
      <w:bookmarkStart w:id="72" w:name="_Toc78376589"/>
      <w:r w:rsidRPr="00A87E81">
        <w:rPr>
          <w:rFonts w:ascii="Times New Roman" w:hAnsi="Times New Roman"/>
          <w:b w:val="0"/>
          <w:i w:val="0"/>
          <w:sz w:val="28"/>
          <w:szCs w:val="28"/>
        </w:rPr>
        <w:t>2.3.17. 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w:t>
      </w:r>
      <w:r w:rsidRPr="00A87E81">
        <w:rPr>
          <w:rFonts w:ascii="Times New Roman" w:hAnsi="Times New Roman"/>
          <w:b w:val="0"/>
          <w:i w:val="0"/>
          <w:sz w:val="28"/>
          <w:szCs w:val="28"/>
        </w:rPr>
        <w:br/>
        <w:t>182 1 03 02112 01 0000 110</w:t>
      </w:r>
      <w:bookmarkEnd w:id="70"/>
      <w:bookmarkEnd w:id="71"/>
      <w:bookmarkEnd w:id="72"/>
    </w:p>
    <w:p w:rsidR="009D13B6" w:rsidRPr="00A87E81" w:rsidRDefault="009D13B6" w:rsidP="009D13B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Для расчёта поступлений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используются:</w:t>
      </w:r>
    </w:p>
    <w:p w:rsidR="009D13B6" w:rsidRPr="00A87E81" w:rsidRDefault="009D13B6" w:rsidP="009D13B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w:t>
      </w:r>
      <w:r w:rsidRPr="00A87E81">
        <w:rPr>
          <w:rFonts w:ascii="Times New Roman" w:hAnsi="Times New Roman"/>
          <w:sz w:val="28"/>
          <w:szCs w:val="28"/>
        </w:rPr>
        <w:t>алкогольной продукции с объемной долей этилового спирта свыше 9 процентов (за исключением вин, игристых вин (шампанских)),  производимой на территории Российской Федерации из подакцизного винограда; объем винограда, использованного для производства алкогольной продукции с объемной долей этилового спирта свыше 9 процентов (за исключением вин, игристых вин (шампанских)), по технологии полного цикла), разрабатываемые Минэкономразвития Российской Федерации;</w:t>
      </w:r>
    </w:p>
    <w:p w:rsidR="009D13B6" w:rsidRPr="00A87E81" w:rsidRDefault="009D13B6" w:rsidP="009D13B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иной статической налоговой отчетности;</w:t>
      </w:r>
    </w:p>
    <w:p w:rsidR="009D13B6" w:rsidRPr="00A87E81" w:rsidRDefault="009D13B6" w:rsidP="009D13B6">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поступлений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w:t>
      </w:r>
      <w:r w:rsidRPr="00A87E81">
        <w:rPr>
          <w:rFonts w:ascii="Times New Roman" w:hAnsi="Times New Roman"/>
          <w:sz w:val="28"/>
          <w:szCs w:val="28"/>
        </w:rPr>
        <w:lastRenderedPageBreak/>
        <w:t>других показателей, определяющих поступления акцизов (уровень собираемости и др.).</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Основные параметры прогноза представлены по двум видам: </w:t>
      </w:r>
    </w:p>
    <w:p w:rsidR="009D13B6" w:rsidRPr="00A87E81" w:rsidRDefault="009D13B6" w:rsidP="009D13B6">
      <w:pPr>
        <w:pStyle w:val="aff0"/>
        <w:numPr>
          <w:ilvl w:val="0"/>
          <w:numId w:val="37"/>
        </w:numPr>
        <w:spacing w:after="0" w:line="240" w:lineRule="auto"/>
        <w:ind w:left="0" w:firstLine="709"/>
        <w:jc w:val="both"/>
        <w:rPr>
          <w:rFonts w:ascii="Times New Roman" w:hAnsi="Times New Roman"/>
          <w:sz w:val="28"/>
          <w:szCs w:val="28"/>
        </w:rPr>
      </w:pPr>
      <w:r w:rsidRPr="00A87E81">
        <w:rPr>
          <w:rFonts w:ascii="Times New Roman" w:hAnsi="Times New Roman"/>
          <w:sz w:val="28"/>
          <w:szCs w:val="28"/>
        </w:rPr>
        <w:t>алкогольная продукция с объемной долей этилового спирта свыше 9 процентов (за исключением вин, игристых вин (шампанских)), производимая из подакцизного винограда;</w:t>
      </w:r>
    </w:p>
    <w:p w:rsidR="009D13B6" w:rsidRPr="00A87E81" w:rsidRDefault="009D13B6" w:rsidP="009D13B6">
      <w:pPr>
        <w:pStyle w:val="aff0"/>
        <w:numPr>
          <w:ilvl w:val="0"/>
          <w:numId w:val="37"/>
        </w:numPr>
        <w:spacing w:after="0" w:line="240" w:lineRule="auto"/>
        <w:ind w:left="0" w:firstLine="709"/>
        <w:jc w:val="both"/>
        <w:rPr>
          <w:rFonts w:ascii="Times New Roman" w:hAnsi="Times New Roman"/>
          <w:sz w:val="28"/>
          <w:szCs w:val="28"/>
        </w:rPr>
      </w:pPr>
      <w:r w:rsidRPr="00A87E81">
        <w:rPr>
          <w:rFonts w:ascii="Times New Roman" w:hAnsi="Times New Roman"/>
          <w:sz w:val="28"/>
          <w:szCs w:val="28"/>
        </w:rPr>
        <w:t>ликерные вина, производимые из подакцизного винограда.</w:t>
      </w:r>
    </w:p>
    <w:p w:rsidR="009D13B6" w:rsidRPr="00A87E81" w:rsidRDefault="009D13B6" w:rsidP="009D13B6">
      <w:pPr>
        <w:spacing w:after="0" w:line="240" w:lineRule="auto"/>
        <w:ind w:firstLine="709"/>
        <w:jc w:val="both"/>
        <w:rPr>
          <w:rFonts w:ascii="Times New Roman" w:hAnsi="Times New Roman"/>
          <w:sz w:val="28"/>
          <w:szCs w:val="28"/>
        </w:rPr>
      </w:pP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Поступления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w:t>
      </w:r>
      <w:r w:rsidRPr="00A87E81">
        <w:rPr>
          <w:rFonts w:ascii="Times New Roman" w:hAnsi="Times New Roman"/>
          <w:sz w:val="28"/>
          <w:szCs w:val="28"/>
        </w:rPr>
        <w:br/>
        <w:t>(</w:t>
      </w:r>
      <w:r w:rsidRPr="00A87E81">
        <w:rPr>
          <w:rFonts w:ascii="Times New Roman" w:hAnsi="Times New Roman"/>
          <w:b/>
          <w:i/>
          <w:sz w:val="28"/>
          <w:szCs w:val="28"/>
        </w:rPr>
        <w:t>А</w:t>
      </w:r>
      <w:r w:rsidRPr="00A87E81">
        <w:rPr>
          <w:rFonts w:ascii="Times New Roman" w:hAnsi="Times New Roman"/>
          <w:b/>
          <w:i/>
          <w:sz w:val="28"/>
          <w:szCs w:val="28"/>
          <w:vertAlign w:val="subscript"/>
        </w:rPr>
        <w:t xml:space="preserve"> АЛпв св9%</w:t>
      </w:r>
      <w:r w:rsidRPr="00A87E81">
        <w:rPr>
          <w:rFonts w:ascii="Times New Roman" w:hAnsi="Times New Roman"/>
          <w:sz w:val="28"/>
          <w:szCs w:val="28"/>
        </w:rPr>
        <w:t>) определяется исходя из следующего алгоритма расчёта (формуле):</w:t>
      </w:r>
    </w:p>
    <w:p w:rsidR="009D13B6" w:rsidRPr="00A87E81" w:rsidRDefault="009D13B6" w:rsidP="009D13B6">
      <w:pPr>
        <w:spacing w:before="200" w:after="120"/>
        <w:jc w:val="center"/>
        <w:rPr>
          <w:rFonts w:ascii="Times New Roman" w:hAnsi="Times New Roman"/>
          <w:b/>
          <w:i/>
          <w:sz w:val="28"/>
          <w:szCs w:val="28"/>
        </w:rPr>
      </w:pPr>
      <w:r w:rsidRPr="00A87E81">
        <w:rPr>
          <w:rFonts w:ascii="Times New Roman" w:hAnsi="Times New Roman"/>
          <w:b/>
          <w:i/>
          <w:sz w:val="28"/>
          <w:szCs w:val="28"/>
        </w:rPr>
        <w:t>А</w:t>
      </w:r>
      <w:r w:rsidRPr="00A87E81">
        <w:rPr>
          <w:rFonts w:ascii="Times New Roman" w:hAnsi="Times New Roman"/>
          <w:b/>
          <w:i/>
          <w:sz w:val="28"/>
          <w:szCs w:val="28"/>
          <w:vertAlign w:val="subscript"/>
        </w:rPr>
        <w:t xml:space="preserve"> АЛпв св9%</w:t>
      </w:r>
      <w:r w:rsidRPr="00A87E81">
        <w:rPr>
          <w:rFonts w:ascii="Times New Roman" w:hAnsi="Times New Roman"/>
          <w:b/>
          <w:i/>
          <w:sz w:val="28"/>
          <w:szCs w:val="28"/>
        </w:rPr>
        <w:t>=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 АЛпв св9%</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 xml:space="preserve"> АЛпв св9%</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ПВ АЛсв9%</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ПВ</w:t>
      </w:r>
      <w:r w:rsidRPr="00A87E81">
        <w:rPr>
          <w:rFonts w:ascii="Times New Roman" w:hAnsi="Times New Roman"/>
          <w:b/>
          <w:i/>
          <w:sz w:val="28"/>
          <w:szCs w:val="28"/>
        </w:rPr>
        <w:t xml:space="preserve"> )*К</w:t>
      </w:r>
      <w:r w:rsidRPr="00A87E81">
        <w:rPr>
          <w:rFonts w:ascii="Times New Roman" w:hAnsi="Times New Roman"/>
          <w:b/>
          <w:i/>
          <w:sz w:val="28"/>
          <w:szCs w:val="28"/>
          <w:vertAlign w:val="subscript"/>
        </w:rPr>
        <w:t xml:space="preserve">ВД </w:t>
      </w:r>
      <w:r w:rsidRPr="00A87E81">
        <w:rPr>
          <w:rFonts w:ascii="Times New Roman" w:hAnsi="Times New Roman"/>
          <w:b/>
          <w:i/>
          <w:sz w:val="28"/>
          <w:szCs w:val="28"/>
        </w:rPr>
        <w:t xml:space="preserve">)+ </w:t>
      </w:r>
      <w:r w:rsidRPr="00A87E81">
        <w:rPr>
          <w:rFonts w:ascii="Times New Roman" w:hAnsi="Times New Roman"/>
          <w:b/>
          <w:i/>
          <w:sz w:val="28"/>
          <w:szCs w:val="28"/>
        </w:rPr>
        <w:br/>
        <w:t>(</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ЛВпв</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 xml:space="preserve"> АЛпв св9%</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ПВлв;</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ПВ</w:t>
      </w:r>
      <w:r w:rsidRPr="00A87E81">
        <w:rPr>
          <w:rFonts w:ascii="Times New Roman" w:hAnsi="Times New Roman"/>
          <w:b/>
          <w:i/>
          <w:sz w:val="28"/>
          <w:szCs w:val="28"/>
        </w:rPr>
        <w:t xml:space="preserve"> )*К</w:t>
      </w:r>
      <w:r w:rsidRPr="00A87E81">
        <w:rPr>
          <w:rFonts w:ascii="Times New Roman" w:hAnsi="Times New Roman"/>
          <w:b/>
          <w:i/>
          <w:sz w:val="28"/>
          <w:szCs w:val="28"/>
          <w:vertAlign w:val="subscript"/>
        </w:rPr>
        <w:t xml:space="preserve">ВД </w:t>
      </w:r>
      <w:r w:rsidRPr="00A87E81">
        <w:rPr>
          <w:rFonts w:ascii="Times New Roman" w:hAnsi="Times New Roman"/>
          <w:b/>
          <w:i/>
          <w:sz w:val="28"/>
          <w:szCs w:val="28"/>
        </w:rPr>
        <w:t>)]</w:t>
      </w:r>
      <w:r w:rsidRPr="00A87E81">
        <w:rPr>
          <w:rFonts w:ascii="Times New Roman" w:hAnsi="Times New Roman"/>
          <w:b/>
          <w:i/>
          <w:sz w:val="28"/>
          <w:szCs w:val="28"/>
        </w:rPr>
        <w:br/>
        <w:t>*</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соб. </w:t>
      </w:r>
      <w:r w:rsidRPr="00A87E81">
        <w:rPr>
          <w:rFonts w:ascii="Times New Roman" w:hAnsi="Times New Roman"/>
          <w:b/>
          <w:i/>
          <w:sz w:val="28"/>
          <w:szCs w:val="28"/>
        </w:rPr>
        <w:t>(+/-)</w:t>
      </w: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w:t>
      </w:r>
    </w:p>
    <w:p w:rsidR="009D13B6" w:rsidRPr="00A87E81" w:rsidRDefault="009D13B6" w:rsidP="009D13B6">
      <w:pPr>
        <w:spacing w:after="0" w:line="240" w:lineRule="auto"/>
        <w:ind w:firstLine="709"/>
        <w:jc w:val="both"/>
        <w:rPr>
          <w:rFonts w:ascii="Times New Roman" w:hAnsi="Times New Roman"/>
          <w:sz w:val="28"/>
          <w:szCs w:val="28"/>
        </w:rPr>
      </w:pP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 АЛпв св9%</w:t>
      </w:r>
      <w:r w:rsidRPr="00A87E81">
        <w:rPr>
          <w:rFonts w:ascii="Times New Roman" w:hAnsi="Times New Roman"/>
          <w:sz w:val="28"/>
          <w:szCs w:val="28"/>
        </w:rPr>
        <w:t xml:space="preserve"> – налогооблагаемый объем реализации алкогольной продукции с объемной долей этилового спирта свыше 9 процентов (за исключением вин, игристых вин (шампанских)), производимой на территории Российской Федерации из подакцизного винограда,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vertAlign w:val="subscript"/>
        </w:rPr>
        <w:t xml:space="preserve"> АЛпв св9%</w:t>
      </w:r>
      <w:r w:rsidRPr="00A87E81">
        <w:rPr>
          <w:rFonts w:ascii="Times New Roman" w:hAnsi="Times New Roman"/>
          <w:sz w:val="28"/>
          <w:szCs w:val="28"/>
        </w:rPr>
        <w:t xml:space="preserve"> – ставка акциза, рублей за 1 литр;</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 ЛВпв </w:t>
      </w:r>
      <w:r w:rsidRPr="00A87E81">
        <w:rPr>
          <w:rFonts w:ascii="Times New Roman" w:hAnsi="Times New Roman"/>
          <w:sz w:val="28"/>
          <w:szCs w:val="28"/>
        </w:rPr>
        <w:t>– налогооблагаемый объем реализации ликерных вин, производимых на территории Российской Федерации из подакцизного винограда,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статической налоговой отчетности);</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ПВ АЛсв9% </w:t>
      </w:r>
      <w:r w:rsidRPr="00A87E81">
        <w:rPr>
          <w:rFonts w:ascii="Times New Roman" w:hAnsi="Times New Roman"/>
          <w:sz w:val="28"/>
          <w:szCs w:val="28"/>
        </w:rPr>
        <w:t>– налогооблагаемый объем винограда, использованного для производства алкогольной продукции с объемной долей этилового спирта свыше 9 процентов (за исключением вин, игристых вин (шампанских)),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vertAlign w:val="subscript"/>
        </w:rPr>
        <w:t>ПВ</w:t>
      </w:r>
      <w:r w:rsidRPr="00A87E81">
        <w:rPr>
          <w:rFonts w:ascii="Times New Roman" w:hAnsi="Times New Roman"/>
          <w:sz w:val="28"/>
          <w:szCs w:val="28"/>
        </w:rPr>
        <w:t xml:space="preserve"> – ставка акциза, рублей за 1 тонну;</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ПВлв </w:t>
      </w:r>
      <w:r w:rsidRPr="00A87E81">
        <w:rPr>
          <w:rFonts w:ascii="Times New Roman" w:hAnsi="Times New Roman"/>
          <w:sz w:val="28"/>
          <w:szCs w:val="28"/>
        </w:rPr>
        <w:t xml:space="preserve">– налогооблагаемый объем винограда, использованного для производства ликерных вин, тонны (с учетом распределения по долям в </w:t>
      </w:r>
      <w:r w:rsidRPr="00A87E81">
        <w:rPr>
          <w:rFonts w:ascii="Times New Roman" w:hAnsi="Times New Roman"/>
          <w:sz w:val="28"/>
          <w:szCs w:val="28"/>
        </w:rPr>
        <w:lastRenderedPageBreak/>
        <w:t>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статической налоговой отчетности);</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 xml:space="preserve">ВД </w:t>
      </w:r>
      <w:r w:rsidRPr="00A87E81">
        <w:rPr>
          <w:rFonts w:ascii="Times New Roman" w:hAnsi="Times New Roman"/>
          <w:sz w:val="28"/>
          <w:szCs w:val="28"/>
        </w:rPr>
        <w:t>– коэффициент</w:t>
      </w:r>
      <w:r w:rsidRPr="00A87E81">
        <w:rPr>
          <w:rFonts w:ascii="Times New Roman" w:hAnsi="Times New Roman"/>
          <w:b/>
          <w:i/>
          <w:sz w:val="28"/>
          <w:szCs w:val="28"/>
        </w:rPr>
        <w:t xml:space="preserve"> </w:t>
      </w:r>
      <w:r w:rsidRPr="00A87E81">
        <w:rPr>
          <w:rFonts w:ascii="Times New Roman" w:hAnsi="Times New Roman"/>
          <w:sz w:val="28"/>
          <w:szCs w:val="28"/>
        </w:rPr>
        <w:t>для расчета налогового вычета, рассчитываемый в соответствии с пунктом 31 статьи 200 НК РФ;</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P</w:t>
      </w:r>
      <w:r w:rsidRPr="00A87E81">
        <w:rPr>
          <w:rFonts w:ascii="Times New Roman" w:hAnsi="Times New Roman"/>
          <w:sz w:val="28"/>
          <w:szCs w:val="28"/>
        </w:rPr>
        <w:t xml:space="preserve"> – переходящие платежи, тыс. рублей;</w:t>
      </w:r>
    </w:p>
    <w:p w:rsidR="00BB217A" w:rsidRPr="00A87E81" w:rsidRDefault="00BB217A" w:rsidP="00BB217A">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w:t>
      </w:r>
      <w:r w:rsidR="004A7BB0" w:rsidRPr="00A87E81">
        <w:rPr>
          <w:rFonts w:ascii="Times New Roman" w:hAnsi="Times New Roman"/>
          <w:sz w:val="28"/>
          <w:szCs w:val="28"/>
        </w:rPr>
        <w:t xml:space="preserve"> </w:t>
      </w:r>
      <w:r w:rsidRPr="00A87E81">
        <w:rPr>
          <w:rFonts w:ascii="Times New Roman" w:hAnsi="Times New Roman"/>
          <w:sz w:val="28"/>
          <w:szCs w:val="28"/>
        </w:rPr>
        <w:t>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9D13B6" w:rsidRPr="00A87E81" w:rsidRDefault="009D13B6" w:rsidP="009D13B6">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68123D" w:rsidRPr="00A87E81" w:rsidRDefault="0068123D" w:rsidP="00D47A48">
      <w:pPr>
        <w:spacing w:after="0" w:line="240" w:lineRule="auto"/>
        <w:ind w:firstLine="709"/>
        <w:jc w:val="both"/>
        <w:rPr>
          <w:rFonts w:ascii="Times New Roman" w:hAnsi="Times New Roman"/>
          <w:sz w:val="28"/>
          <w:szCs w:val="28"/>
        </w:rPr>
      </w:pPr>
    </w:p>
    <w:p w:rsidR="00D47A48" w:rsidRPr="00A87E81" w:rsidRDefault="00D47A48" w:rsidP="002C38A4">
      <w:pPr>
        <w:pStyle w:val="3"/>
        <w:rPr>
          <w:rFonts w:ascii="Times New Roman" w:hAnsi="Times New Roman"/>
          <w:b w:val="0"/>
          <w:i w:val="0"/>
          <w:sz w:val="28"/>
          <w:szCs w:val="28"/>
        </w:rPr>
      </w:pPr>
      <w:bookmarkStart w:id="73" w:name="_Toc35251645"/>
      <w:bookmarkStart w:id="74" w:name="_Toc78376590"/>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.1</w:t>
      </w:r>
      <w:r w:rsidR="009D13B6" w:rsidRPr="00A87E81">
        <w:rPr>
          <w:rFonts w:ascii="Times New Roman" w:hAnsi="Times New Roman"/>
          <w:b w:val="0"/>
          <w:i w:val="0"/>
          <w:sz w:val="28"/>
          <w:szCs w:val="28"/>
        </w:rPr>
        <w:t>8</w:t>
      </w:r>
      <w:r w:rsidRPr="00A87E81">
        <w:rPr>
          <w:rFonts w:ascii="Times New Roman" w:hAnsi="Times New Roman"/>
          <w:b w:val="0"/>
          <w:i w:val="0"/>
          <w:sz w:val="28"/>
          <w:szCs w:val="28"/>
        </w:rPr>
        <w:t>. Акцизы на сидр, пуаре, медовуху, производимые на территории Российской Федерации</w:t>
      </w:r>
      <w:r w:rsidRPr="00A87E81">
        <w:rPr>
          <w:rFonts w:ascii="Times New Roman" w:hAnsi="Times New Roman"/>
          <w:b w:val="0"/>
          <w:i w:val="0"/>
          <w:sz w:val="28"/>
          <w:szCs w:val="28"/>
        </w:rPr>
        <w:br/>
        <w:t>182 1 03 02120 01 0000 110</w:t>
      </w:r>
      <w:bookmarkEnd w:id="73"/>
      <w:bookmarkEnd w:id="74"/>
    </w:p>
    <w:p w:rsidR="00364BD2" w:rsidRPr="00A87E81" w:rsidRDefault="00364BD2" w:rsidP="00364BD2">
      <w:pPr>
        <w:spacing w:after="0" w:line="240" w:lineRule="auto"/>
        <w:ind w:firstLine="709"/>
        <w:jc w:val="both"/>
        <w:rPr>
          <w:rFonts w:ascii="Times New Roman" w:hAnsi="Times New Roman"/>
          <w:sz w:val="28"/>
          <w:szCs w:val="28"/>
        </w:rPr>
      </w:pPr>
      <w:bookmarkStart w:id="75" w:name="_Toc35251646"/>
      <w:r w:rsidRPr="00A87E81">
        <w:rPr>
          <w:rFonts w:ascii="Times New Roman" w:hAnsi="Times New Roman"/>
          <w:sz w:val="28"/>
          <w:szCs w:val="28"/>
        </w:rPr>
        <w:t>Для расчёта поступлений акцизов на сидр, пуаре и медовуху используются:</w:t>
      </w:r>
    </w:p>
    <w:p w:rsidR="00364BD2" w:rsidRPr="00A87E81" w:rsidRDefault="00364BD2" w:rsidP="00364BD2">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сидра, пуаре и медовухи), разрабатываемые Минэкономразвития Российской Федерации;</w:t>
      </w:r>
    </w:p>
    <w:p w:rsidR="00364BD2" w:rsidRPr="00A87E81" w:rsidRDefault="00364BD2" w:rsidP="00364BD2">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64BD2" w:rsidRPr="00A87E81" w:rsidRDefault="00364BD2" w:rsidP="00364BD2">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сидр, пуаре и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сидр, пуаре и медовуху (</w:t>
      </w:r>
      <w:r w:rsidRPr="00A87E81">
        <w:rPr>
          <w:rFonts w:ascii="Times New Roman" w:hAnsi="Times New Roman"/>
          <w:b/>
          <w:i/>
          <w:sz w:val="28"/>
          <w:szCs w:val="28"/>
        </w:rPr>
        <w:t>А</w:t>
      </w:r>
      <w:r w:rsidRPr="00A87E81">
        <w:rPr>
          <w:rFonts w:ascii="Times New Roman" w:hAnsi="Times New Roman"/>
          <w:b/>
          <w:i/>
          <w:sz w:val="28"/>
          <w:szCs w:val="28"/>
          <w:vertAlign w:val="subscript"/>
        </w:rPr>
        <w:t xml:space="preserve"> сидр</w:t>
      </w:r>
      <w:r w:rsidRPr="00A87E81">
        <w:rPr>
          <w:rFonts w:ascii="Times New Roman" w:hAnsi="Times New Roman"/>
          <w:sz w:val="28"/>
          <w:szCs w:val="28"/>
        </w:rPr>
        <w:t>) определяется исходя из следующего алгоритма расчёта (формуле):</w:t>
      </w:r>
    </w:p>
    <w:p w:rsidR="00364BD2" w:rsidRPr="00A87E81" w:rsidRDefault="00364BD2" w:rsidP="00364BD2">
      <w:pPr>
        <w:spacing w:before="120" w:after="120"/>
        <w:jc w:val="center"/>
        <w:rPr>
          <w:rFonts w:ascii="Times New Roman" w:hAnsi="Times New Roman"/>
          <w:b/>
          <w:i/>
          <w:sz w:val="28"/>
          <w:szCs w:val="28"/>
        </w:rPr>
      </w:pPr>
      <w:r w:rsidRPr="00A87E81">
        <w:rPr>
          <w:rFonts w:ascii="Times New Roman" w:hAnsi="Times New Roman"/>
          <w:b/>
          <w:i/>
          <w:sz w:val="28"/>
          <w:szCs w:val="28"/>
        </w:rPr>
        <w:t>А</w:t>
      </w:r>
      <w:r w:rsidRPr="00A87E81">
        <w:rPr>
          <w:rFonts w:ascii="Times New Roman" w:hAnsi="Times New Roman"/>
          <w:b/>
          <w:i/>
          <w:sz w:val="28"/>
          <w:szCs w:val="28"/>
          <w:vertAlign w:val="subscript"/>
        </w:rPr>
        <w:t xml:space="preserve"> сидр</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сидр</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соб. </w:t>
      </w:r>
      <w:r w:rsidRPr="00A87E81">
        <w:rPr>
          <w:rFonts w:ascii="Times New Roman" w:hAnsi="Times New Roman"/>
          <w:b/>
          <w:i/>
          <w:sz w:val="28"/>
          <w:szCs w:val="28"/>
        </w:rPr>
        <w:t>(+/-)</w:t>
      </w: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сидр</w:t>
      </w:r>
      <w:r w:rsidRPr="00A87E81">
        <w:rPr>
          <w:rFonts w:ascii="Times New Roman" w:hAnsi="Times New Roman"/>
          <w:sz w:val="28"/>
          <w:szCs w:val="28"/>
        </w:rPr>
        <w:t xml:space="preserve"> – налогооблагаемый объем реализации сидра, пуаре и медовухи,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sz w:val="28"/>
          <w:szCs w:val="28"/>
        </w:rPr>
        <w:t xml:space="preserve"> ставка акциза, рублей за 1 литр;</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P</w:t>
      </w:r>
      <w:r w:rsidRPr="00A87E81">
        <w:rPr>
          <w:rFonts w:ascii="Times New Roman" w:hAnsi="Times New Roman"/>
          <w:sz w:val="28"/>
          <w:szCs w:val="28"/>
        </w:rPr>
        <w:t xml:space="preserve"> – переходящие платежи, тыс. рублей;</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w:t>
      </w:r>
      <w:r w:rsidRPr="00A87E81">
        <w:rPr>
          <w:rFonts w:ascii="Times New Roman" w:hAnsi="Times New Roman"/>
          <w:sz w:val="28"/>
          <w:szCs w:val="28"/>
        </w:rPr>
        <w:lastRenderedPageBreak/>
        <w:t>объёмных показателей, неподлежащих налогообложению, либо облагаемых по ставке 0.</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364BD2" w:rsidRPr="00A87E81" w:rsidRDefault="00364BD2" w:rsidP="00364BD2">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сидр, пуаре и медовуху зачисляются в бюджеты бюджетной системы Российской Федерации по нормативам, установленным в соответствии со статьями БК РФ.</w:t>
      </w:r>
    </w:p>
    <w:p w:rsidR="001905DD" w:rsidRPr="00A87E81" w:rsidRDefault="001905DD" w:rsidP="002C38A4">
      <w:pPr>
        <w:pStyle w:val="3"/>
        <w:rPr>
          <w:rFonts w:ascii="Times New Roman" w:hAnsi="Times New Roman"/>
          <w:b w:val="0"/>
          <w:i w:val="0"/>
          <w:sz w:val="28"/>
          <w:szCs w:val="28"/>
        </w:rPr>
      </w:pPr>
      <w:bookmarkStart w:id="76" w:name="_Toc78376591"/>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.1</w:t>
      </w:r>
      <w:r w:rsidR="009D13B6" w:rsidRPr="00A87E81">
        <w:rPr>
          <w:rFonts w:ascii="Times New Roman" w:hAnsi="Times New Roman"/>
          <w:b w:val="0"/>
          <w:i w:val="0"/>
          <w:sz w:val="28"/>
          <w:szCs w:val="28"/>
        </w:rPr>
        <w:t>9</w:t>
      </w:r>
      <w:r w:rsidRPr="00A87E81">
        <w:rPr>
          <w:rFonts w:ascii="Times New Roman" w:hAnsi="Times New Roman"/>
          <w:b w:val="0"/>
          <w:i w:val="0"/>
          <w:sz w:val="28"/>
          <w:szCs w:val="28"/>
        </w:rPr>
        <w:t>.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Pr="00A87E81">
        <w:rPr>
          <w:rFonts w:ascii="Times New Roman" w:hAnsi="Times New Roman"/>
          <w:b w:val="0"/>
          <w:i w:val="0"/>
          <w:sz w:val="28"/>
          <w:szCs w:val="28"/>
        </w:rPr>
        <w:br/>
        <w:t>182 1 03 02130 01 0000 110</w:t>
      </w:r>
      <w:bookmarkEnd w:id="75"/>
      <w:bookmarkEnd w:id="76"/>
    </w:p>
    <w:p w:rsidR="001905DD" w:rsidRPr="00A87E81" w:rsidRDefault="001905DD" w:rsidP="001905DD">
      <w:pPr>
        <w:spacing w:after="0" w:line="240" w:lineRule="auto"/>
        <w:ind w:firstLine="709"/>
        <w:jc w:val="both"/>
        <w:rPr>
          <w:rFonts w:ascii="Times New Roman" w:hAnsi="Times New Roman"/>
          <w:sz w:val="28"/>
          <w:szCs w:val="28"/>
        </w:rPr>
      </w:pPr>
      <w:bookmarkStart w:id="77" w:name="_Toc456460821"/>
      <w:r w:rsidRPr="00A87E81">
        <w:rPr>
          <w:rFonts w:ascii="Times New Roman" w:hAnsi="Times New Roman"/>
          <w:sz w:val="28"/>
          <w:szCs w:val="28"/>
        </w:rPr>
        <w:t>Для расчёта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
    <w:p w:rsidR="001905DD" w:rsidRPr="00A87E81" w:rsidRDefault="001905DD" w:rsidP="001905DD">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показатели прогноза социально-экономического развития Российской Федерации (налогооблагаемый </w:t>
      </w:r>
      <w:r w:rsidRPr="00A87E81">
        <w:rPr>
          <w:rFonts w:ascii="Times New Roman" w:hAnsi="Times New Roman"/>
          <w:bCs/>
          <w:sz w:val="28"/>
          <w:szCs w:val="28"/>
        </w:rPr>
        <w:t xml:space="preserve">объём реализации </w:t>
      </w:r>
      <w:r w:rsidRPr="00A87E81">
        <w:rPr>
          <w:rFonts w:ascii="Times New Roman" w:hAnsi="Times New Roman"/>
          <w:sz w:val="28"/>
          <w:szCs w:val="28"/>
        </w:rPr>
        <w:t>алкогольной продукции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разрабатываемые Минэкономразвития Российской Федерации;</w:t>
      </w:r>
    </w:p>
    <w:p w:rsidR="001905DD" w:rsidRPr="00A87E81" w:rsidRDefault="001905DD" w:rsidP="001905DD">
      <w:pPr>
        <w:tabs>
          <w:tab w:val="num" w:pos="0"/>
        </w:tabs>
        <w:spacing w:after="0" w:line="240" w:lineRule="auto"/>
        <w:ind w:firstLine="709"/>
        <w:jc w:val="both"/>
        <w:rPr>
          <w:rFonts w:ascii="Times New Roman" w:hAnsi="Times New Roman"/>
          <w:sz w:val="28"/>
          <w:szCs w:val="28"/>
        </w:rPr>
      </w:pPr>
    </w:p>
    <w:p w:rsidR="001905DD" w:rsidRPr="00A87E81" w:rsidRDefault="001905DD" w:rsidP="001905DD">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фактических поступлений по налогу согласно данным отчёта по форме № 1-НМ «Отчет о начислении и поступлении налогов, сборов, </w:t>
      </w:r>
      <w:r w:rsidRPr="00A87E81">
        <w:rPr>
          <w:rFonts w:ascii="Times New Roman" w:hAnsi="Times New Roman"/>
          <w:sz w:val="28"/>
          <w:szCs w:val="28"/>
        </w:rPr>
        <w:lastRenderedPageBreak/>
        <w:t>страховых взносов и иных обязательных платежей в бюджетную систему Российской Федерации»;</w:t>
      </w:r>
    </w:p>
    <w:p w:rsidR="001905DD" w:rsidRPr="00A87E81" w:rsidRDefault="001905DD" w:rsidP="001905DD">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налоговые ставки, предусмотренные главой 22 НК РФ «Акцизы</w:t>
      </w:r>
      <w:r w:rsidRPr="00A87E81">
        <w:rPr>
          <w:rFonts w:ascii="Times New Roman" w:hAnsi="Times New Roman"/>
          <w:sz w:val="28"/>
          <w:szCs w:val="28"/>
        </w:rPr>
        <w:t>».</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алкогольную продукцию с объемной долей этилового спирта до 9% (А</w:t>
      </w:r>
      <w:r w:rsidRPr="00A87E81">
        <w:rPr>
          <w:rFonts w:ascii="Times New Roman" w:hAnsi="Times New Roman"/>
          <w:sz w:val="28"/>
          <w:szCs w:val="28"/>
          <w:vertAlign w:val="subscript"/>
        </w:rPr>
        <w:t>АЛ до9%</w:t>
      </w:r>
      <w:r w:rsidRPr="00A87E81">
        <w:rPr>
          <w:rFonts w:ascii="Times New Roman" w:hAnsi="Times New Roman"/>
          <w:sz w:val="28"/>
          <w:szCs w:val="28"/>
        </w:rPr>
        <w:t>) включительно определяется исходя из следующего алгоритма расчёта (формуле):</w:t>
      </w:r>
    </w:p>
    <w:p w:rsidR="001905DD" w:rsidRPr="00A87E81" w:rsidRDefault="001905DD" w:rsidP="001905DD">
      <w:pPr>
        <w:spacing w:after="0" w:line="240" w:lineRule="auto"/>
        <w:ind w:firstLine="709"/>
        <w:jc w:val="both"/>
        <w:rPr>
          <w:rFonts w:ascii="Times New Roman" w:hAnsi="Times New Roman"/>
          <w:sz w:val="28"/>
          <w:szCs w:val="28"/>
        </w:rPr>
      </w:pPr>
    </w:p>
    <w:p w:rsidR="001905DD" w:rsidRPr="00A87E81" w:rsidRDefault="001905DD" w:rsidP="001905DD">
      <w:pPr>
        <w:jc w:val="center"/>
        <w:rPr>
          <w:rFonts w:ascii="Times New Roman" w:hAnsi="Times New Roman"/>
          <w:sz w:val="28"/>
          <w:szCs w:val="28"/>
        </w:rPr>
      </w:pPr>
      <w:r w:rsidRPr="00A87E81">
        <w:rPr>
          <w:rFonts w:ascii="Times New Roman" w:hAnsi="Times New Roman"/>
          <w:sz w:val="28"/>
          <w:szCs w:val="28"/>
        </w:rPr>
        <w:t>А</w:t>
      </w:r>
      <w:r w:rsidRPr="00A87E81">
        <w:rPr>
          <w:rFonts w:ascii="Times New Roman" w:hAnsi="Times New Roman"/>
          <w:sz w:val="28"/>
          <w:szCs w:val="28"/>
          <w:vertAlign w:val="subscript"/>
        </w:rPr>
        <w:t>АЛ до9%</w:t>
      </w:r>
      <w:r w:rsidRPr="00A87E81">
        <w:rPr>
          <w:rFonts w:ascii="Times New Roman" w:hAnsi="Times New Roman"/>
          <w:sz w:val="28"/>
          <w:szCs w:val="28"/>
        </w:rPr>
        <w:t>=∑ (</w:t>
      </w:r>
      <w:r w:rsidRPr="00A87E81">
        <w:rPr>
          <w:rFonts w:ascii="Times New Roman" w:hAnsi="Times New Roman"/>
          <w:sz w:val="28"/>
          <w:szCs w:val="28"/>
          <w:lang w:val="en-US"/>
        </w:rPr>
        <w:t>V</w:t>
      </w:r>
      <w:r w:rsidRPr="00A87E81">
        <w:rPr>
          <w:rFonts w:ascii="Times New Roman" w:hAnsi="Times New Roman"/>
          <w:sz w:val="28"/>
          <w:szCs w:val="28"/>
          <w:vertAlign w:val="subscript"/>
        </w:rPr>
        <w:t>АЛ до9%</w:t>
      </w:r>
      <w:r w:rsidRPr="00A87E81">
        <w:rPr>
          <w:rFonts w:ascii="Times New Roman" w:hAnsi="Times New Roman"/>
          <w:sz w:val="28"/>
          <w:szCs w:val="28"/>
        </w:rPr>
        <w:t>*</w:t>
      </w: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соб. </w:t>
      </w:r>
      <w:r w:rsidRPr="00A87E81">
        <w:rPr>
          <w:rFonts w:ascii="Times New Roman" w:hAnsi="Times New Roman"/>
          <w:sz w:val="28"/>
          <w:szCs w:val="28"/>
        </w:rPr>
        <w:t>(+/-)</w:t>
      </w:r>
      <w:r w:rsidRPr="00A87E81">
        <w:rPr>
          <w:rFonts w:ascii="Times New Roman" w:hAnsi="Times New Roman"/>
          <w:sz w:val="28"/>
          <w:szCs w:val="28"/>
          <w:lang w:val="en-US"/>
        </w:rPr>
        <w:t>P</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АЛдо9%</w:t>
      </w:r>
      <w:r w:rsidRPr="00A87E81">
        <w:rPr>
          <w:rFonts w:ascii="Times New Roman" w:hAnsi="Times New Roman"/>
          <w:sz w:val="28"/>
          <w:szCs w:val="28"/>
        </w:rPr>
        <w:t xml:space="preserve"> – налогооблагаемый объем реализации алкогольной продукции с объемной долей этилового спирта до 9% включительно,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 ставка акциза, рублей за 1 литр безводного этилового спирта, содержащегося в подакцизном товаре;</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P</w:t>
      </w:r>
      <w:r w:rsidRPr="00A87E81">
        <w:rPr>
          <w:rFonts w:ascii="Times New Roman" w:hAnsi="Times New Roman"/>
          <w:sz w:val="28"/>
          <w:szCs w:val="28"/>
        </w:rPr>
        <w:t xml:space="preserve"> – переходящие платежи, тыс. рублей;</w:t>
      </w:r>
    </w:p>
    <w:p w:rsidR="00686542" w:rsidRPr="00A87E81" w:rsidRDefault="00686542" w:rsidP="0068654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Налогооблагаемый объем реализации алкогольной продукции с объемной долей этилового спирта до 9%, литры безводного этилового спирта</w:t>
      </w:r>
    </w:p>
    <w:p w:rsidR="001905DD" w:rsidRPr="00A87E81" w:rsidRDefault="001905DD" w:rsidP="001905DD">
      <w:pPr>
        <w:spacing w:after="0" w:line="240" w:lineRule="auto"/>
        <w:ind w:firstLine="709"/>
        <w:jc w:val="both"/>
        <w:rPr>
          <w:rFonts w:ascii="Times New Roman" w:hAnsi="Times New Roman"/>
          <w:sz w:val="28"/>
          <w:szCs w:val="28"/>
        </w:rPr>
      </w:pPr>
    </w:p>
    <w:p w:rsidR="001905DD" w:rsidRPr="00A87E81" w:rsidRDefault="001905DD" w:rsidP="001905DD">
      <w:pPr>
        <w:spacing w:after="0" w:line="240" w:lineRule="auto"/>
        <w:ind w:firstLine="709"/>
        <w:jc w:val="center"/>
        <w:rPr>
          <w:rFonts w:ascii="Times New Roman" w:hAnsi="Times New Roman"/>
          <w:sz w:val="28"/>
          <w:szCs w:val="28"/>
          <w:vertAlign w:val="subscript"/>
        </w:rPr>
      </w:pPr>
      <w:r w:rsidRPr="00A87E81">
        <w:rPr>
          <w:rFonts w:ascii="Times New Roman" w:hAnsi="Times New Roman"/>
          <w:sz w:val="28"/>
          <w:szCs w:val="28"/>
          <w:lang w:val="en-US"/>
        </w:rPr>
        <w:lastRenderedPageBreak/>
        <w:t>V</w:t>
      </w:r>
      <w:r w:rsidRPr="00A87E81">
        <w:rPr>
          <w:rFonts w:ascii="Times New Roman" w:hAnsi="Times New Roman"/>
          <w:sz w:val="28"/>
          <w:szCs w:val="28"/>
          <w:vertAlign w:val="subscript"/>
        </w:rPr>
        <w:t xml:space="preserve">АЛдо9% = </w:t>
      </w:r>
      <w:r w:rsidRPr="00A87E81">
        <w:rPr>
          <w:rFonts w:ascii="Times New Roman" w:hAnsi="Times New Roman"/>
          <w:sz w:val="28"/>
          <w:szCs w:val="28"/>
          <w:lang w:val="en-US"/>
        </w:rPr>
        <w:t>V</w:t>
      </w:r>
      <w:r w:rsidRPr="00A87E81">
        <w:rPr>
          <w:rFonts w:ascii="Times New Roman" w:hAnsi="Times New Roman"/>
          <w:sz w:val="28"/>
          <w:szCs w:val="28"/>
          <w:vertAlign w:val="subscript"/>
        </w:rPr>
        <w:t>АП1*</w:t>
      </w:r>
      <w:r w:rsidRPr="00A87E81">
        <w:rPr>
          <w:rFonts w:ascii="Times New Roman" w:hAnsi="Times New Roman"/>
          <w:sz w:val="28"/>
          <w:szCs w:val="28"/>
        </w:rPr>
        <w:t xml:space="preserve"> </w:t>
      </w:r>
      <w:r w:rsidRPr="00A87E81">
        <w:rPr>
          <w:rFonts w:ascii="Times New Roman" w:hAnsi="Times New Roman"/>
          <w:sz w:val="28"/>
          <w:szCs w:val="28"/>
          <w:lang w:val="en-US"/>
        </w:rPr>
        <w:t>K</w:t>
      </w:r>
      <w:r w:rsidRPr="00A87E81">
        <w:rPr>
          <w:rFonts w:ascii="Times New Roman" w:hAnsi="Times New Roman"/>
          <w:sz w:val="28"/>
          <w:szCs w:val="28"/>
          <w:vertAlign w:val="subscript"/>
        </w:rPr>
        <w:t>АЛдо9%;</w:t>
      </w:r>
    </w:p>
    <w:p w:rsidR="001905DD" w:rsidRPr="00A87E81" w:rsidRDefault="001905DD" w:rsidP="001905DD">
      <w:pPr>
        <w:spacing w:after="0" w:line="240" w:lineRule="auto"/>
        <w:ind w:firstLine="709"/>
        <w:jc w:val="center"/>
        <w:rPr>
          <w:rFonts w:ascii="Times New Roman" w:hAnsi="Times New Roman"/>
          <w:sz w:val="28"/>
          <w:szCs w:val="28"/>
          <w:vertAlign w:val="subscript"/>
        </w:rPr>
      </w:pP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 xml:space="preserve">АП1 </w:t>
      </w:r>
      <w:r w:rsidRPr="00A87E81">
        <w:rPr>
          <w:rFonts w:ascii="Times New Roman" w:hAnsi="Times New Roman"/>
          <w:sz w:val="28"/>
          <w:szCs w:val="28"/>
        </w:rPr>
        <w:t>– налогооблагаемый объем алкогольной продукции с объемной долей этилового спирта до 9%, л.;</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vertAlign w:val="subscript"/>
        </w:rPr>
        <w:t xml:space="preserve">АЛдо9% </w:t>
      </w:r>
      <w:r w:rsidRPr="00A87E81">
        <w:rPr>
          <w:rFonts w:ascii="Times New Roman" w:hAnsi="Times New Roman"/>
          <w:sz w:val="28"/>
          <w:szCs w:val="28"/>
        </w:rPr>
        <w:t>– средняя крепость алкогольной продукции с объемной долей этилового спирта до 9%, % (в соответствии с данными Росалкогольрегулирования и (или) оперативного анализа налоговых деклараций).</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1905DD" w:rsidRPr="00A87E81" w:rsidRDefault="001905DD" w:rsidP="001905D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Акцизы на алкогольную продукцию с объемной долей этилового спирта </w:t>
      </w:r>
      <w:r w:rsidRPr="00A87E81">
        <w:rPr>
          <w:rFonts w:ascii="Times New Roman" w:hAnsi="Times New Roman"/>
          <w:sz w:val="28"/>
          <w:szCs w:val="28"/>
        </w:rPr>
        <w:br/>
        <w:t>до 9 процентов включительно, зачисляются в бюджеты бюджетной системы Российской Федерации по нормативам, установленным в соответствии со статьями БК РФ.</w:t>
      </w:r>
    </w:p>
    <w:p w:rsidR="001905DD" w:rsidRPr="00A87E81" w:rsidRDefault="001905DD" w:rsidP="001905DD">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0662D2" w:rsidRPr="00A87E81" w:rsidRDefault="000662D2" w:rsidP="002C38A4">
      <w:pPr>
        <w:pStyle w:val="3"/>
        <w:rPr>
          <w:rFonts w:ascii="Times New Roman" w:hAnsi="Times New Roman"/>
          <w:b w:val="0"/>
          <w:i w:val="0"/>
          <w:sz w:val="28"/>
          <w:szCs w:val="28"/>
        </w:rPr>
      </w:pPr>
      <w:bookmarkStart w:id="78" w:name="_Toc35251647"/>
      <w:bookmarkStart w:id="79" w:name="_Toc78376592"/>
      <w:bookmarkEnd w:id="77"/>
      <w:r w:rsidRPr="00A87E81">
        <w:rPr>
          <w:rFonts w:ascii="Times New Roman" w:hAnsi="Times New Roman"/>
          <w:b w:val="0"/>
          <w:i w:val="0"/>
          <w:sz w:val="28"/>
          <w:szCs w:val="28"/>
        </w:rPr>
        <w:t>2.</w:t>
      </w:r>
      <w:r w:rsidR="00210276" w:rsidRPr="00A87E81">
        <w:rPr>
          <w:rFonts w:ascii="Times New Roman" w:hAnsi="Times New Roman"/>
          <w:b w:val="0"/>
          <w:i w:val="0"/>
          <w:sz w:val="28"/>
          <w:szCs w:val="28"/>
        </w:rPr>
        <w:t>3</w:t>
      </w:r>
      <w:r w:rsidRPr="00A87E81">
        <w:rPr>
          <w:rFonts w:ascii="Times New Roman" w:hAnsi="Times New Roman"/>
          <w:b w:val="0"/>
          <w:i w:val="0"/>
          <w:sz w:val="28"/>
          <w:szCs w:val="28"/>
        </w:rPr>
        <w:t>.</w:t>
      </w:r>
      <w:r w:rsidR="000C2FCA" w:rsidRPr="00A87E81">
        <w:rPr>
          <w:rFonts w:ascii="Times New Roman" w:hAnsi="Times New Roman"/>
          <w:b w:val="0"/>
          <w:i w:val="0"/>
          <w:sz w:val="28"/>
          <w:szCs w:val="28"/>
        </w:rPr>
        <w:t>20</w:t>
      </w:r>
      <w:r w:rsidRPr="00A87E81">
        <w:rPr>
          <w:rFonts w:ascii="Times New Roman" w:hAnsi="Times New Roman"/>
          <w:b w:val="0"/>
          <w:i w:val="0"/>
          <w:sz w:val="28"/>
          <w:szCs w:val="28"/>
        </w:rPr>
        <w:t>. Акцизы на средние дистилляты, производимые на территории Российской Федерации</w:t>
      </w:r>
      <w:r w:rsidRPr="00A87E81">
        <w:rPr>
          <w:rFonts w:ascii="Times New Roman" w:hAnsi="Times New Roman"/>
          <w:b w:val="0"/>
          <w:i w:val="0"/>
          <w:sz w:val="28"/>
          <w:szCs w:val="28"/>
        </w:rPr>
        <w:br/>
        <w:t>182 1 03 02330 01 0000 110</w:t>
      </w:r>
      <w:bookmarkEnd w:id="78"/>
      <w:bookmarkEnd w:id="79"/>
    </w:p>
    <w:p w:rsidR="0002738F" w:rsidRPr="00A87E81" w:rsidRDefault="0002738F" w:rsidP="0002738F">
      <w:pPr>
        <w:spacing w:after="0" w:line="240" w:lineRule="auto"/>
        <w:ind w:firstLine="709"/>
        <w:jc w:val="both"/>
        <w:rPr>
          <w:rFonts w:ascii="Times New Roman" w:hAnsi="Times New Roman"/>
          <w:sz w:val="28"/>
          <w:szCs w:val="28"/>
        </w:rPr>
      </w:pPr>
      <w:bookmarkStart w:id="80" w:name="_Toc519259626"/>
      <w:bookmarkStart w:id="81" w:name="_Toc522711979"/>
      <w:bookmarkStart w:id="82" w:name="_Toc35251648"/>
      <w:r w:rsidRPr="00A87E81">
        <w:rPr>
          <w:rFonts w:ascii="Times New Roman" w:hAnsi="Times New Roman"/>
          <w:sz w:val="28"/>
          <w:szCs w:val="28"/>
        </w:rPr>
        <w:t>Для расчёта акцизов на средние дистилляты, используются:</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средних дистиллятов), разрабатываемые Минэкономразвития Российской Федерации;</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2738F" w:rsidRPr="00A87E81" w:rsidRDefault="0002738F" w:rsidP="0002738F">
      <w:pPr>
        <w:tabs>
          <w:tab w:val="num" w:pos="0"/>
        </w:tabs>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r w:rsidRPr="00A87E81">
        <w:rPr>
          <w:rFonts w:ascii="Times New Roman" w:hAnsi="Times New Roman"/>
          <w:bCs/>
          <w:sz w:val="28"/>
          <w:szCs w:val="28"/>
        </w:rPr>
        <w:t xml:space="preserve">налоговые ставки, </w:t>
      </w:r>
      <w:r w:rsidRPr="00A87E81">
        <w:rPr>
          <w:rFonts w:ascii="Times New Roman" w:hAnsi="Times New Roman"/>
          <w:sz w:val="28"/>
          <w:szCs w:val="28"/>
        </w:rPr>
        <w:t>коэффициенты (применяемые к начислениям для расчета возврата) и преференции,</w:t>
      </w:r>
      <w:r w:rsidRPr="00A87E81">
        <w:rPr>
          <w:rFonts w:ascii="Times New Roman" w:hAnsi="Times New Roman"/>
          <w:bCs/>
          <w:sz w:val="28"/>
          <w:szCs w:val="28"/>
        </w:rPr>
        <w:t xml:space="preserve"> предусмотренные главой 22 НК РФ «Акцизы</w:t>
      </w:r>
      <w:r w:rsidRPr="00A87E81">
        <w:rPr>
          <w:rFonts w:ascii="Times New Roman" w:hAnsi="Times New Roman"/>
          <w:sz w:val="28"/>
          <w:szCs w:val="28"/>
        </w:rPr>
        <w:t>».</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Расчёт поступлений акцизов на средние дистилляты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Поступления акцизов на средние дистилляты (</w:t>
      </w:r>
      <w:r w:rsidRPr="00A87E81">
        <w:rPr>
          <w:rFonts w:ascii="Times New Roman" w:hAnsi="Times New Roman"/>
          <w:b/>
          <w:i/>
          <w:sz w:val="28"/>
          <w:szCs w:val="28"/>
        </w:rPr>
        <w:t>А</w:t>
      </w:r>
      <w:r w:rsidRPr="00A87E81">
        <w:rPr>
          <w:rFonts w:ascii="Times New Roman" w:hAnsi="Times New Roman"/>
          <w:b/>
          <w:i/>
          <w:sz w:val="28"/>
          <w:szCs w:val="28"/>
          <w:vertAlign w:val="subscript"/>
        </w:rPr>
        <w:t>СД</w:t>
      </w:r>
      <w:r w:rsidRPr="00A87E81">
        <w:rPr>
          <w:rFonts w:ascii="Times New Roman" w:hAnsi="Times New Roman"/>
          <w:sz w:val="28"/>
          <w:szCs w:val="28"/>
        </w:rPr>
        <w:t>) определяется исходя из следующего алгоритма расчёта (формуле):</w:t>
      </w:r>
    </w:p>
    <w:p w:rsidR="0002738F" w:rsidRPr="00A87E81" w:rsidRDefault="0002738F" w:rsidP="0002738F">
      <w:pPr>
        <w:spacing w:before="120" w:after="120"/>
        <w:jc w:val="center"/>
        <w:rPr>
          <w:rFonts w:ascii="Times New Roman" w:hAnsi="Times New Roman"/>
          <w:b/>
          <w:i/>
          <w:sz w:val="28"/>
          <w:szCs w:val="28"/>
        </w:rPr>
      </w:pPr>
      <w:r w:rsidRPr="00A87E81">
        <w:rPr>
          <w:rFonts w:ascii="Times New Roman" w:hAnsi="Times New Roman"/>
          <w:b/>
          <w:i/>
          <w:sz w:val="28"/>
          <w:szCs w:val="28"/>
        </w:rPr>
        <w:t>А</w:t>
      </w:r>
      <w:r w:rsidRPr="00A87E81">
        <w:rPr>
          <w:rFonts w:ascii="Times New Roman" w:hAnsi="Times New Roman"/>
          <w:b/>
          <w:i/>
          <w:sz w:val="28"/>
          <w:szCs w:val="28"/>
          <w:vertAlign w:val="subscript"/>
        </w:rPr>
        <w:t xml:space="preserve">СД </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СД </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СД22 </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К</w:t>
      </w:r>
      <w:r w:rsidRPr="00A87E81">
        <w:rPr>
          <w:rFonts w:ascii="Times New Roman" w:hAnsi="Times New Roman"/>
          <w:b/>
          <w:i/>
          <w:sz w:val="28"/>
          <w:szCs w:val="28"/>
          <w:vertAlign w:val="subscript"/>
        </w:rPr>
        <w:t>СД1</w:t>
      </w:r>
      <w:r w:rsidRPr="00A87E81">
        <w:rPr>
          <w:rFonts w:ascii="Times New Roman" w:hAnsi="Times New Roman"/>
          <w:b/>
          <w:i/>
          <w:sz w:val="28"/>
          <w:szCs w:val="28"/>
        </w:rPr>
        <w:t>)+(</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СД23 </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К</w:t>
      </w:r>
      <w:r w:rsidRPr="00A87E81">
        <w:rPr>
          <w:rFonts w:ascii="Times New Roman" w:hAnsi="Times New Roman"/>
          <w:b/>
          <w:i/>
          <w:sz w:val="28"/>
          <w:szCs w:val="28"/>
          <w:vertAlign w:val="subscript"/>
        </w:rPr>
        <w:t>СД1</w:t>
      </w:r>
      <w:r w:rsidRPr="00A87E81">
        <w:rPr>
          <w:rFonts w:ascii="Times New Roman" w:hAnsi="Times New Roman"/>
          <w:b/>
          <w:i/>
          <w:sz w:val="28"/>
          <w:szCs w:val="28"/>
        </w:rPr>
        <w:t xml:space="preserve">)+ </w:t>
      </w:r>
      <w:r w:rsidRPr="00A87E81">
        <w:rPr>
          <w:rFonts w:ascii="Times New Roman" w:hAnsi="Times New Roman"/>
          <w:b/>
          <w:i/>
          <w:sz w:val="28"/>
          <w:szCs w:val="28"/>
        </w:rPr>
        <w:br/>
        <w:t>(</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СД24 </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К</w:t>
      </w:r>
      <w:r w:rsidRPr="00A87E81">
        <w:rPr>
          <w:rFonts w:ascii="Times New Roman" w:hAnsi="Times New Roman"/>
          <w:b/>
          <w:i/>
          <w:sz w:val="28"/>
          <w:szCs w:val="28"/>
          <w:vertAlign w:val="subscript"/>
        </w:rPr>
        <w:t>СД1</w:t>
      </w:r>
      <w:r w:rsidRPr="00A87E81">
        <w:rPr>
          <w:rFonts w:ascii="Times New Roman" w:hAnsi="Times New Roman"/>
          <w:b/>
          <w:i/>
          <w:sz w:val="28"/>
          <w:szCs w:val="28"/>
        </w:rPr>
        <w:t>)+ (</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СД22 </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К</w:t>
      </w:r>
      <w:r w:rsidRPr="00A87E81">
        <w:rPr>
          <w:rFonts w:ascii="Times New Roman" w:hAnsi="Times New Roman"/>
          <w:b/>
          <w:i/>
          <w:sz w:val="28"/>
          <w:szCs w:val="28"/>
          <w:vertAlign w:val="subscript"/>
        </w:rPr>
        <w:t>СД2</w:t>
      </w:r>
      <w:r w:rsidRPr="00A87E81">
        <w:rPr>
          <w:rFonts w:ascii="Times New Roman" w:hAnsi="Times New Roman"/>
          <w:b/>
          <w:i/>
          <w:sz w:val="28"/>
          <w:szCs w:val="28"/>
        </w:rPr>
        <w:t>+В</w:t>
      </w:r>
      <w:r w:rsidRPr="00A87E81">
        <w:rPr>
          <w:rFonts w:ascii="Times New Roman" w:hAnsi="Times New Roman"/>
          <w:b/>
          <w:i/>
          <w:sz w:val="28"/>
          <w:szCs w:val="28"/>
          <w:vertAlign w:val="subscript"/>
        </w:rPr>
        <w:t>ф</w:t>
      </w:r>
      <w:r w:rsidRPr="00A87E81">
        <w:rPr>
          <w:rFonts w:ascii="Times New Roman" w:hAnsi="Times New Roman"/>
          <w:b/>
          <w:i/>
          <w:sz w:val="28"/>
          <w:szCs w:val="28"/>
        </w:rPr>
        <w:t>)+(</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СД23 </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К</w:t>
      </w:r>
      <w:r w:rsidRPr="00A87E81">
        <w:rPr>
          <w:rFonts w:ascii="Times New Roman" w:hAnsi="Times New Roman"/>
          <w:b/>
          <w:i/>
          <w:sz w:val="28"/>
          <w:szCs w:val="28"/>
          <w:vertAlign w:val="subscript"/>
        </w:rPr>
        <w:t>СД2</w:t>
      </w:r>
      <w:r w:rsidRPr="00A87E81">
        <w:rPr>
          <w:rFonts w:ascii="Times New Roman" w:hAnsi="Times New Roman"/>
          <w:b/>
          <w:i/>
          <w:sz w:val="28"/>
          <w:szCs w:val="28"/>
        </w:rPr>
        <w:t>+В</w:t>
      </w:r>
      <w:r w:rsidRPr="00A87E81">
        <w:rPr>
          <w:rFonts w:ascii="Times New Roman" w:hAnsi="Times New Roman"/>
          <w:b/>
          <w:i/>
          <w:sz w:val="28"/>
          <w:szCs w:val="28"/>
          <w:vertAlign w:val="subscript"/>
        </w:rPr>
        <w:t>Б</w:t>
      </w:r>
      <w:r w:rsidRPr="00A87E81">
        <w:rPr>
          <w:rFonts w:ascii="Times New Roman" w:hAnsi="Times New Roman"/>
          <w:b/>
          <w:i/>
          <w:sz w:val="28"/>
          <w:szCs w:val="28"/>
        </w:rPr>
        <w:t>+В</w:t>
      </w:r>
      <w:r w:rsidRPr="00A87E81">
        <w:rPr>
          <w:rFonts w:ascii="Times New Roman" w:hAnsi="Times New Roman"/>
          <w:b/>
          <w:i/>
          <w:sz w:val="28"/>
          <w:szCs w:val="28"/>
          <w:vertAlign w:val="subscript"/>
        </w:rPr>
        <w:t>ДФО</w:t>
      </w:r>
      <w:r w:rsidRPr="00A87E81">
        <w:rPr>
          <w:rFonts w:ascii="Times New Roman" w:hAnsi="Times New Roman"/>
          <w:b/>
          <w:i/>
          <w:sz w:val="28"/>
          <w:szCs w:val="28"/>
        </w:rPr>
        <w:t xml:space="preserve">)+ </w:t>
      </w:r>
      <w:r w:rsidRPr="00A87E81">
        <w:rPr>
          <w:rFonts w:ascii="Times New Roman" w:hAnsi="Times New Roman"/>
          <w:b/>
          <w:i/>
          <w:sz w:val="28"/>
          <w:szCs w:val="28"/>
        </w:rPr>
        <w:br/>
        <w:t>(</w:t>
      </w:r>
      <w:r w:rsidRPr="00A87E81">
        <w:rPr>
          <w:rFonts w:ascii="Times New Roman" w:hAnsi="Times New Roman"/>
          <w:b/>
          <w:i/>
          <w:sz w:val="28"/>
          <w:szCs w:val="28"/>
          <w:lang w:val="en-US"/>
        </w:rPr>
        <w:t>V</w:t>
      </w:r>
      <w:r w:rsidRPr="00A87E81">
        <w:rPr>
          <w:rFonts w:ascii="Times New Roman" w:hAnsi="Times New Roman"/>
          <w:b/>
          <w:i/>
          <w:sz w:val="28"/>
          <w:szCs w:val="28"/>
          <w:vertAlign w:val="subscript"/>
        </w:rPr>
        <w:t xml:space="preserve">СД24 </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К</w:t>
      </w:r>
      <w:r w:rsidRPr="00A87E81">
        <w:rPr>
          <w:rFonts w:ascii="Times New Roman" w:hAnsi="Times New Roman"/>
          <w:b/>
          <w:i/>
          <w:sz w:val="28"/>
          <w:szCs w:val="28"/>
          <w:vertAlign w:val="subscript"/>
        </w:rPr>
        <w:t>СД2</w:t>
      </w:r>
      <w:r w:rsidRPr="00A87E81">
        <w:rPr>
          <w:rFonts w:ascii="Times New Roman" w:hAnsi="Times New Roman"/>
          <w:b/>
          <w:i/>
          <w:sz w:val="28"/>
          <w:szCs w:val="28"/>
        </w:rPr>
        <w:t xml:space="preserve">+Вш))) *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соб </w:t>
      </w:r>
      <w:r w:rsidRPr="00A87E81">
        <w:rPr>
          <w:rFonts w:ascii="Times New Roman" w:hAnsi="Times New Roman"/>
          <w:b/>
          <w:i/>
          <w:sz w:val="28"/>
          <w:szCs w:val="28"/>
        </w:rPr>
        <w:t>(+/-)</w:t>
      </w:r>
      <w:r w:rsidRPr="00A87E81">
        <w:rPr>
          <w:rFonts w:ascii="Times New Roman" w:hAnsi="Times New Roman"/>
          <w:b/>
          <w:i/>
          <w:sz w:val="28"/>
          <w:szCs w:val="28"/>
          <w:lang w:val="en-US"/>
        </w:rPr>
        <w:t>P</w:t>
      </w:r>
      <w:r w:rsidRPr="00A87E81">
        <w:rPr>
          <w:rFonts w:ascii="Times New Roman" w:hAnsi="Times New Roman"/>
          <w:b/>
          <w:i/>
          <w:sz w:val="28"/>
          <w:szCs w:val="28"/>
        </w:rPr>
        <w:t xml:space="preserve"> </w:t>
      </w:r>
      <w:r w:rsidRPr="00A87E81">
        <w:rPr>
          <w:rFonts w:ascii="Times New Roman" w:hAnsi="Times New Roman"/>
          <w:i/>
          <w:sz w:val="28"/>
          <w:szCs w:val="28"/>
        </w:rPr>
        <w:t>(+-)</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 xml:space="preserve"> ,</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2738F" w:rsidRPr="00A87E81" w:rsidRDefault="0002738F" w:rsidP="0002738F">
      <w:pPr>
        <w:spacing w:after="0" w:line="240" w:lineRule="auto"/>
        <w:ind w:firstLine="709"/>
        <w:jc w:val="both"/>
        <w:rPr>
          <w:rFonts w:ascii="Times New Roman" w:hAnsi="Times New Roman"/>
          <w:b/>
          <w:i/>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СД</w:t>
      </w:r>
      <w:r w:rsidRPr="00A87E81">
        <w:rPr>
          <w:rFonts w:ascii="Times New Roman" w:hAnsi="Times New Roman"/>
          <w:b/>
          <w:i/>
          <w:sz w:val="28"/>
          <w:szCs w:val="28"/>
        </w:rPr>
        <w:t xml:space="preserve"> – </w:t>
      </w:r>
      <w:r w:rsidRPr="00A87E81">
        <w:rPr>
          <w:rFonts w:ascii="Times New Roman" w:hAnsi="Times New Roman"/>
          <w:sz w:val="28"/>
          <w:szCs w:val="28"/>
        </w:rPr>
        <w:t>налогооблагаемый объем средних дистиллятов,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vertAlign w:val="subscript"/>
        </w:rPr>
        <w:t>СД</w:t>
      </w:r>
      <w:r w:rsidRPr="00A87E81">
        <w:rPr>
          <w:rFonts w:ascii="Times New Roman" w:hAnsi="Times New Roman"/>
          <w:b/>
          <w:i/>
          <w:sz w:val="28"/>
          <w:szCs w:val="28"/>
        </w:rPr>
        <w:t xml:space="preserve"> – </w:t>
      </w:r>
      <w:r w:rsidRPr="00A87E81">
        <w:rPr>
          <w:rFonts w:ascii="Times New Roman" w:hAnsi="Times New Roman"/>
          <w:sz w:val="28"/>
          <w:szCs w:val="28"/>
        </w:rPr>
        <w:t>ставка акциза на средние дистилляты, рублей за 1 тонну, рассчитываемая в соответствии с пунктом 9.1 статьи 193 НК РФ;</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СД22</w:t>
      </w:r>
      <w:r w:rsidRPr="00A87E81">
        <w:rPr>
          <w:rFonts w:ascii="Times New Roman" w:hAnsi="Times New Roman"/>
          <w:b/>
          <w:i/>
          <w:sz w:val="28"/>
          <w:szCs w:val="28"/>
        </w:rPr>
        <w:t xml:space="preserve"> – </w:t>
      </w:r>
      <w:r w:rsidRPr="00A87E81">
        <w:rPr>
          <w:rFonts w:ascii="Times New Roman" w:hAnsi="Times New Roman"/>
          <w:sz w:val="28"/>
          <w:szCs w:val="28"/>
        </w:rPr>
        <w:t xml:space="preserve">налогооблагаемый объем полученных средних дистиллятов, использованный в качестве топлива для бункеровки (заправки) водных судов, или в качестве топлива при производстве электрической и (или) тепловой энергии,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В</w:t>
      </w:r>
      <w:r w:rsidRPr="00A87E81">
        <w:rPr>
          <w:rFonts w:ascii="Times New Roman" w:hAnsi="Times New Roman"/>
          <w:b/>
          <w:i/>
          <w:sz w:val="28"/>
          <w:szCs w:val="28"/>
          <w:vertAlign w:val="subscript"/>
        </w:rPr>
        <w:t xml:space="preserve">ф </w:t>
      </w:r>
      <w:r w:rsidRPr="00A87E81">
        <w:rPr>
          <w:rFonts w:ascii="Times New Roman" w:hAnsi="Times New Roman"/>
          <w:b/>
          <w:i/>
          <w:sz w:val="28"/>
          <w:szCs w:val="28"/>
        </w:rPr>
        <w:t xml:space="preserve">– </w:t>
      </w:r>
      <w:r w:rsidRPr="00A87E81">
        <w:rPr>
          <w:rFonts w:ascii="Times New Roman" w:hAnsi="Times New Roman"/>
          <w:sz w:val="28"/>
          <w:szCs w:val="28"/>
        </w:rPr>
        <w:t>величина для расчета вычета, рассчитываемая с учетом положений пункта 22 статьи 200 НК РФ;</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СД1</w:t>
      </w:r>
      <w:r w:rsidRPr="00A87E81">
        <w:rPr>
          <w:rFonts w:ascii="Times New Roman" w:hAnsi="Times New Roman"/>
          <w:b/>
          <w:i/>
          <w:sz w:val="28"/>
          <w:szCs w:val="28"/>
        </w:rPr>
        <w:t xml:space="preserve"> – </w:t>
      </w:r>
      <w:r w:rsidRPr="00A87E81">
        <w:rPr>
          <w:rFonts w:ascii="Times New Roman" w:hAnsi="Times New Roman"/>
          <w:sz w:val="28"/>
          <w:szCs w:val="28"/>
        </w:rPr>
        <w:t>коэффициент для расчета вычета, применяемый к объемам средних дистиллятов, с учетом положений пунктов 22, 23, 24 статьи 200 НК РФ, равный 1;</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V</w:t>
      </w:r>
      <w:r w:rsidRPr="00A87E81">
        <w:rPr>
          <w:rFonts w:ascii="Times New Roman" w:hAnsi="Times New Roman"/>
          <w:b/>
          <w:i/>
          <w:sz w:val="28"/>
          <w:szCs w:val="28"/>
          <w:vertAlign w:val="subscript"/>
        </w:rPr>
        <w:t>СД23</w:t>
      </w:r>
      <w:r w:rsidRPr="00A87E81">
        <w:rPr>
          <w:rFonts w:ascii="Times New Roman" w:hAnsi="Times New Roman"/>
          <w:b/>
          <w:i/>
          <w:sz w:val="28"/>
          <w:szCs w:val="28"/>
        </w:rPr>
        <w:t xml:space="preserve"> – </w:t>
      </w:r>
      <w:r w:rsidRPr="00A87E81">
        <w:rPr>
          <w:rFonts w:ascii="Times New Roman" w:hAnsi="Times New Roman"/>
          <w:sz w:val="28"/>
          <w:szCs w:val="28"/>
        </w:rPr>
        <w:t>налогооблагаемый объем средних дистиллятов, реализованных российскими организациями, включенными в реестр поставщиков бункерного топлива, и (или) имеющими лицензию на осуществление погрузочно-разгрузочной деятельности, иностранными организациями и вывозе указанных средних дистиллятов за пределы территории РФ в качестве припасов на водных судах в соответствии с правом Евразийского экономического союза,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w:t>
      </w:r>
    </w:p>
    <w:p w:rsidR="0002738F" w:rsidRPr="00A87E81" w:rsidRDefault="0002738F" w:rsidP="0002738F">
      <w:pPr>
        <w:spacing w:after="0" w:line="240" w:lineRule="auto"/>
        <w:ind w:firstLine="709"/>
        <w:jc w:val="both"/>
        <w:rPr>
          <w:rFonts w:ascii="Times New Roman" w:hAnsi="Times New Roman"/>
          <w:b/>
          <w:i/>
          <w:sz w:val="28"/>
          <w:szCs w:val="28"/>
        </w:rPr>
      </w:pPr>
      <w:r w:rsidRPr="00A87E81">
        <w:rPr>
          <w:rFonts w:ascii="Times New Roman" w:hAnsi="Times New Roman"/>
          <w:b/>
          <w:i/>
          <w:sz w:val="28"/>
          <w:szCs w:val="28"/>
        </w:rPr>
        <w:t>В</w:t>
      </w:r>
      <w:r w:rsidRPr="00A87E81">
        <w:rPr>
          <w:rFonts w:ascii="Times New Roman" w:hAnsi="Times New Roman"/>
          <w:b/>
          <w:i/>
          <w:sz w:val="28"/>
          <w:szCs w:val="28"/>
          <w:vertAlign w:val="subscript"/>
        </w:rPr>
        <w:t>Б</w:t>
      </w:r>
      <w:r w:rsidRPr="00A87E81">
        <w:rPr>
          <w:rFonts w:ascii="Times New Roman" w:hAnsi="Times New Roman"/>
          <w:b/>
          <w:i/>
          <w:sz w:val="28"/>
          <w:szCs w:val="28"/>
        </w:rPr>
        <w:t>;</w:t>
      </w:r>
      <w:r w:rsidRPr="00A87E81">
        <w:rPr>
          <w:rFonts w:ascii="Times New Roman" w:hAnsi="Times New Roman"/>
          <w:b/>
          <w:i/>
          <w:sz w:val="28"/>
          <w:szCs w:val="28"/>
          <w:vertAlign w:val="subscript"/>
        </w:rPr>
        <w:t xml:space="preserve"> </w:t>
      </w:r>
      <w:r w:rsidRPr="00A87E81">
        <w:rPr>
          <w:rFonts w:ascii="Times New Roman" w:hAnsi="Times New Roman"/>
          <w:b/>
          <w:i/>
          <w:sz w:val="28"/>
          <w:szCs w:val="28"/>
        </w:rPr>
        <w:t>В</w:t>
      </w:r>
      <w:r w:rsidRPr="00A87E81">
        <w:rPr>
          <w:rFonts w:ascii="Times New Roman" w:hAnsi="Times New Roman"/>
          <w:b/>
          <w:i/>
          <w:sz w:val="28"/>
          <w:szCs w:val="28"/>
          <w:vertAlign w:val="subscript"/>
        </w:rPr>
        <w:t>ДФО</w:t>
      </w:r>
      <w:r w:rsidRPr="00A87E81">
        <w:rPr>
          <w:rFonts w:ascii="Times New Roman" w:hAnsi="Times New Roman"/>
          <w:b/>
          <w:i/>
          <w:sz w:val="28"/>
          <w:szCs w:val="28"/>
        </w:rPr>
        <w:t xml:space="preserve"> – </w:t>
      </w:r>
      <w:r w:rsidRPr="00A87E81">
        <w:rPr>
          <w:rFonts w:ascii="Times New Roman" w:hAnsi="Times New Roman"/>
          <w:sz w:val="28"/>
          <w:szCs w:val="28"/>
        </w:rPr>
        <w:t>величины для расчета вычета, рассчитываемые с учетом положений пункта 23 статьи 200 НК РФ;</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lastRenderedPageBreak/>
        <w:t>V</w:t>
      </w:r>
      <w:r w:rsidRPr="00A87E81">
        <w:rPr>
          <w:rFonts w:ascii="Times New Roman" w:hAnsi="Times New Roman"/>
          <w:b/>
          <w:i/>
          <w:sz w:val="28"/>
          <w:szCs w:val="28"/>
          <w:vertAlign w:val="subscript"/>
        </w:rPr>
        <w:t>СД24</w:t>
      </w:r>
      <w:r w:rsidRPr="00A87E81">
        <w:rPr>
          <w:rFonts w:ascii="Times New Roman" w:hAnsi="Times New Roman"/>
          <w:b/>
          <w:i/>
          <w:sz w:val="28"/>
          <w:szCs w:val="28"/>
        </w:rPr>
        <w:t xml:space="preserve"> – </w:t>
      </w:r>
      <w:r w:rsidRPr="00A87E81">
        <w:rPr>
          <w:rFonts w:ascii="Times New Roman" w:hAnsi="Times New Roman"/>
          <w:sz w:val="28"/>
          <w:szCs w:val="28"/>
        </w:rPr>
        <w:t>налогооблагаемый объем средних дистиллятов, реализованный российскими организациями, включенными в реестр поставщиков бункерного топлива, за пределы территории Российской Федерации в соответствии с таможенной процедурой экспорта иностранными организациями, выполняющими работы, связанные с добычей углеводородного сырья на континентальном шельфе РФ,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w:t>
      </w:r>
    </w:p>
    <w:p w:rsidR="0002738F" w:rsidRPr="00A87E81" w:rsidRDefault="0002738F" w:rsidP="0002738F">
      <w:pPr>
        <w:spacing w:after="0" w:line="240" w:lineRule="auto"/>
        <w:ind w:firstLine="709"/>
        <w:jc w:val="both"/>
        <w:rPr>
          <w:rFonts w:ascii="Times New Roman" w:hAnsi="Times New Roman"/>
          <w:b/>
          <w:i/>
          <w:sz w:val="28"/>
          <w:szCs w:val="28"/>
        </w:rPr>
      </w:pPr>
      <w:r w:rsidRPr="00A87E81">
        <w:rPr>
          <w:rFonts w:ascii="Times New Roman" w:hAnsi="Times New Roman"/>
          <w:b/>
          <w:i/>
          <w:sz w:val="28"/>
          <w:szCs w:val="28"/>
        </w:rPr>
        <w:t xml:space="preserve">Вш – </w:t>
      </w:r>
      <w:r w:rsidRPr="00A87E81">
        <w:rPr>
          <w:rFonts w:ascii="Times New Roman" w:hAnsi="Times New Roman"/>
          <w:sz w:val="28"/>
          <w:szCs w:val="28"/>
        </w:rPr>
        <w:t>величина для расчета вычета, рассчитываемая с учетом положений пункта 24 статьи 200 НК РФ;</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СД2</w:t>
      </w:r>
      <w:r w:rsidRPr="00A87E81">
        <w:rPr>
          <w:rFonts w:ascii="Times New Roman" w:hAnsi="Times New Roman"/>
          <w:b/>
          <w:i/>
          <w:sz w:val="28"/>
          <w:szCs w:val="28"/>
        </w:rPr>
        <w:t xml:space="preserve"> – </w:t>
      </w:r>
      <w:r w:rsidRPr="00A87E81">
        <w:rPr>
          <w:rFonts w:ascii="Times New Roman" w:hAnsi="Times New Roman"/>
          <w:sz w:val="28"/>
          <w:szCs w:val="28"/>
        </w:rPr>
        <w:t>коэффициент для расчета вычета, применяемый к объемам средних дистиллятов, с учетом положений пунктов 22, 23, 24 статьи 200 НК РФ, равный 2;</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P</w:t>
      </w:r>
      <w:r w:rsidRPr="00A87E81">
        <w:rPr>
          <w:rFonts w:ascii="Times New Roman" w:hAnsi="Times New Roman"/>
          <w:sz w:val="28"/>
          <w:szCs w:val="28"/>
        </w:rPr>
        <w:t xml:space="preserve"> – переходящие платежи, тыс. рублей;</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02738F" w:rsidRPr="00A87E81" w:rsidRDefault="0002738F" w:rsidP="0002738F">
      <w:pPr>
        <w:spacing w:after="0" w:line="240" w:lineRule="auto"/>
        <w:ind w:firstLine="709"/>
        <w:jc w:val="both"/>
        <w:rPr>
          <w:rFonts w:ascii="Times New Roman" w:hAnsi="Times New Roman"/>
          <w:sz w:val="28"/>
          <w:szCs w:val="28"/>
        </w:rPr>
      </w:pPr>
      <w:r w:rsidRPr="00A87E81">
        <w:rPr>
          <w:rFonts w:ascii="Times New Roman" w:hAnsi="Times New Roman"/>
          <w:sz w:val="28"/>
          <w:szCs w:val="28"/>
        </w:rPr>
        <w:t>Акцизы на средние дистилляты зачисляются в бюджеты бюджетной системы Российской Федерации по нормативам, установленным в соответствии со статьями БК РФ.</w:t>
      </w:r>
    </w:p>
    <w:p w:rsidR="0002738F" w:rsidRPr="00A87E81" w:rsidRDefault="0002738F" w:rsidP="0002738F">
      <w:pPr>
        <w:spacing w:after="0" w:line="240" w:lineRule="auto"/>
        <w:ind w:firstLine="709"/>
        <w:jc w:val="both"/>
        <w:rPr>
          <w:sz w:val="28"/>
          <w:szCs w:val="28"/>
        </w:rPr>
      </w:pPr>
    </w:p>
    <w:p w:rsidR="00B74A6A" w:rsidRPr="00A87E81" w:rsidRDefault="00B74A6A" w:rsidP="00445C12">
      <w:pPr>
        <w:pStyle w:val="2"/>
        <w:spacing w:after="240" w:line="240" w:lineRule="auto"/>
        <w:contextualSpacing/>
        <w:jc w:val="center"/>
        <w:rPr>
          <w:rFonts w:ascii="Times New Roman" w:hAnsi="Times New Roman"/>
          <w:b w:val="0"/>
          <w:i w:val="0"/>
        </w:rPr>
      </w:pPr>
      <w:bookmarkStart w:id="83" w:name="_Toc78376593"/>
      <w:r w:rsidRPr="00A87E81">
        <w:rPr>
          <w:rFonts w:ascii="Times New Roman" w:hAnsi="Times New Roman"/>
          <w:b w:val="0"/>
          <w:i w:val="0"/>
        </w:rPr>
        <w:lastRenderedPageBreak/>
        <w:t>2.</w:t>
      </w:r>
      <w:r w:rsidR="00B00D34" w:rsidRPr="00A87E81">
        <w:rPr>
          <w:rFonts w:ascii="Times New Roman" w:hAnsi="Times New Roman"/>
          <w:b w:val="0"/>
          <w:i w:val="0"/>
        </w:rPr>
        <w:t>4</w:t>
      </w:r>
      <w:r w:rsidRPr="00A87E81">
        <w:rPr>
          <w:rFonts w:ascii="Times New Roman" w:hAnsi="Times New Roman"/>
          <w:b w:val="0"/>
          <w:i w:val="0"/>
        </w:rPr>
        <w:t xml:space="preserve">. Налог, взимаемый в связи с применением упрощенной </w:t>
      </w:r>
      <w:r w:rsidRPr="00A87E81">
        <w:rPr>
          <w:rFonts w:ascii="Times New Roman" w:hAnsi="Times New Roman"/>
          <w:b w:val="0"/>
          <w:i w:val="0"/>
        </w:rPr>
        <w:br/>
        <w:t xml:space="preserve">системы налогообложения </w:t>
      </w:r>
      <w:r w:rsidRPr="00A87E81">
        <w:rPr>
          <w:rFonts w:ascii="Times New Roman" w:hAnsi="Times New Roman"/>
          <w:b w:val="0"/>
          <w:i w:val="0"/>
        </w:rPr>
        <w:br/>
        <w:t>182 1 05 01000 00 0000 110</w:t>
      </w:r>
      <w:bookmarkEnd w:id="80"/>
      <w:bookmarkEnd w:id="81"/>
      <w:bookmarkEnd w:id="82"/>
      <w:bookmarkEnd w:id="83"/>
    </w:p>
    <w:p w:rsidR="00F6633B" w:rsidRPr="00A87E81" w:rsidRDefault="00F6633B" w:rsidP="00F6633B">
      <w:pPr>
        <w:spacing w:line="240" w:lineRule="auto"/>
        <w:ind w:firstLine="709"/>
        <w:contextualSpacing/>
        <w:jc w:val="both"/>
        <w:rPr>
          <w:rFonts w:ascii="Times New Roman" w:hAnsi="Times New Roman"/>
          <w:sz w:val="28"/>
          <w:szCs w:val="28"/>
        </w:rPr>
      </w:pPr>
      <w:bookmarkStart w:id="84" w:name="_Toc35251652"/>
      <w:r w:rsidRPr="00A87E81">
        <w:rPr>
          <w:rFonts w:ascii="Times New Roman" w:hAnsi="Times New Roman"/>
          <w:sz w:val="28"/>
          <w:szCs w:val="28"/>
        </w:rPr>
        <w:t>Расчёт доходов в бюджетную систему Российской Федерации от уплаты налога, уплачиваемого в связи с применением упрощенной системы налогообложения (УСН), осуществляется в соответствии с действующим законодательством Российской Федерации о налогах и сборах.</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Для расчёта налога, уплачиваемого в связи с применением упрощенной системы налогообложения,  используются:</w:t>
      </w:r>
    </w:p>
    <w:p w:rsidR="00F6633B" w:rsidRPr="00A87E81" w:rsidRDefault="00F6633B" w:rsidP="00F6633B">
      <w:pPr>
        <w:pStyle w:val="aff3"/>
        <w:ind w:firstLine="708"/>
        <w:contextualSpacing/>
        <w:jc w:val="both"/>
        <w:rPr>
          <w:rFonts w:ascii="Times New Roman" w:hAnsi="Times New Roman"/>
          <w:sz w:val="28"/>
          <w:szCs w:val="28"/>
          <w:lang w:eastAsia="ru-RU"/>
        </w:rPr>
      </w:pPr>
      <w:r w:rsidRPr="00A87E81">
        <w:rPr>
          <w:rFonts w:ascii="Times New Roman" w:hAnsi="Times New Roman"/>
          <w:snapToGrid w:val="0"/>
          <w:sz w:val="28"/>
          <w:szCs w:val="28"/>
          <w:lang w:eastAsia="ru-RU"/>
        </w:rPr>
        <w:t xml:space="preserve">- </w:t>
      </w:r>
      <w:r w:rsidRPr="00A87E81">
        <w:rPr>
          <w:rFonts w:ascii="Times New Roman" w:hAnsi="Times New Roman"/>
          <w:sz w:val="28"/>
          <w:szCs w:val="28"/>
        </w:rPr>
        <w:t>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(ВРП, прибыли прибыльных организаций для целей бухгалтерского учета)</w:t>
      </w:r>
      <w:r w:rsidRPr="00A87E81">
        <w:rPr>
          <w:rFonts w:ascii="Times New Roman" w:hAnsi="Times New Roman"/>
          <w:sz w:val="28"/>
          <w:szCs w:val="28"/>
          <w:lang w:eastAsia="ru-RU"/>
        </w:rPr>
        <w:t xml:space="preserve">;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налоговой базы по УСН на основе статистической налоговой отчетности по форме № 5-УСН «Отчет о налоговой базе и структуре начислений по налогу, уплачиваемому в связи с применением упрощенной системы налогообложения»;</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26.2 НК РФ «Упрощенная система налогообложения», и др. источники.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Прогнозный объём поступлений налога, взимаемого в связи с применением упрощенной системы налогообложения (УСН </w:t>
      </w:r>
      <w:r w:rsidRPr="00A87E81">
        <w:rPr>
          <w:rFonts w:ascii="Times New Roman" w:hAnsi="Times New Roman"/>
          <w:sz w:val="28"/>
          <w:szCs w:val="28"/>
          <w:vertAlign w:val="subscript"/>
        </w:rPr>
        <w:t>всего</w:t>
      </w:r>
      <w:r w:rsidRPr="00A87E81">
        <w:rPr>
          <w:rFonts w:ascii="Times New Roman" w:hAnsi="Times New Roman"/>
          <w:sz w:val="28"/>
          <w:szCs w:val="28"/>
        </w:rPr>
        <w:t>), определяется как сумма прогнозных поступлений каждого вида налога исходя из выбранного объекта налогообложения:</w:t>
      </w:r>
    </w:p>
    <w:p w:rsidR="00F6633B" w:rsidRPr="00A87E81" w:rsidRDefault="00F6633B" w:rsidP="00F6633B">
      <w:pPr>
        <w:spacing w:line="240" w:lineRule="auto"/>
        <w:ind w:firstLine="709"/>
        <w:contextualSpacing/>
        <w:jc w:val="both"/>
        <w:rPr>
          <w:rFonts w:ascii="Times New Roman" w:hAnsi="Times New Roman"/>
          <w:sz w:val="28"/>
          <w:szCs w:val="28"/>
        </w:rPr>
      </w:pPr>
    </w:p>
    <w:p w:rsidR="00F6633B" w:rsidRPr="00A87E81" w:rsidRDefault="00F6633B" w:rsidP="00F6633B">
      <w:pPr>
        <w:spacing w:before="120" w:after="120" w:line="240" w:lineRule="auto"/>
        <w:ind w:firstLine="709"/>
        <w:contextualSpacing/>
        <w:jc w:val="center"/>
        <w:rPr>
          <w:rFonts w:ascii="Times New Roman" w:hAnsi="Times New Roman"/>
          <w:sz w:val="28"/>
          <w:szCs w:val="28"/>
        </w:rPr>
      </w:pPr>
      <w:r w:rsidRPr="00A87E81">
        <w:rPr>
          <w:rFonts w:ascii="Times New Roman" w:hAnsi="Times New Roman"/>
          <w:sz w:val="28"/>
          <w:szCs w:val="28"/>
        </w:rPr>
        <w:t xml:space="preserve">УСН </w:t>
      </w:r>
      <w:r w:rsidRPr="00A87E81">
        <w:rPr>
          <w:rFonts w:ascii="Times New Roman" w:hAnsi="Times New Roman"/>
          <w:sz w:val="28"/>
          <w:szCs w:val="28"/>
          <w:vertAlign w:val="subscript"/>
        </w:rPr>
        <w:t>всего</w:t>
      </w:r>
      <w:r w:rsidRPr="00A87E81">
        <w:rPr>
          <w:rFonts w:ascii="Times New Roman" w:hAnsi="Times New Roman"/>
          <w:sz w:val="28"/>
          <w:szCs w:val="28"/>
        </w:rPr>
        <w:t xml:space="preserve"> = УСН </w:t>
      </w:r>
      <w:r w:rsidRPr="00A87E81">
        <w:rPr>
          <w:rFonts w:ascii="Times New Roman" w:hAnsi="Times New Roman"/>
          <w:sz w:val="28"/>
          <w:szCs w:val="28"/>
          <w:vertAlign w:val="subscript"/>
        </w:rPr>
        <w:t>1</w:t>
      </w:r>
      <w:r w:rsidRPr="00A87E81">
        <w:rPr>
          <w:rFonts w:ascii="Times New Roman" w:hAnsi="Times New Roman"/>
          <w:sz w:val="28"/>
          <w:szCs w:val="28"/>
        </w:rPr>
        <w:t xml:space="preserve"> + УСН </w:t>
      </w:r>
      <w:r w:rsidRPr="00A87E81">
        <w:rPr>
          <w:rFonts w:ascii="Times New Roman" w:hAnsi="Times New Roman"/>
          <w:sz w:val="28"/>
          <w:szCs w:val="28"/>
          <w:vertAlign w:val="subscript"/>
        </w:rPr>
        <w:t>2</w:t>
      </w:r>
      <w:r w:rsidRPr="00A87E81">
        <w:rPr>
          <w:rFonts w:ascii="Times New Roman" w:hAnsi="Times New Roman"/>
          <w:sz w:val="28"/>
          <w:szCs w:val="28"/>
        </w:rPr>
        <w:t xml:space="preserve">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F6633B" w:rsidRPr="00A87E81" w:rsidRDefault="00F6633B" w:rsidP="00F6633B">
      <w:pPr>
        <w:autoSpaceDE w:val="0"/>
        <w:autoSpaceDN w:val="0"/>
        <w:adjustRightInd w:val="0"/>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УСН</w:t>
      </w:r>
      <w:r w:rsidRPr="00A87E81">
        <w:rPr>
          <w:rFonts w:ascii="Times New Roman" w:hAnsi="Times New Roman"/>
          <w:sz w:val="28"/>
          <w:szCs w:val="28"/>
          <w:vertAlign w:val="subscript"/>
        </w:rPr>
        <w:t xml:space="preserve">1 </w:t>
      </w:r>
      <w:r w:rsidRPr="00A87E81">
        <w:rPr>
          <w:rFonts w:ascii="Times New Roman" w:hAnsi="Times New Roman"/>
          <w:iCs/>
          <w:sz w:val="28"/>
          <w:szCs w:val="28"/>
        </w:rPr>
        <w:t>– УСН, уплачиваемый при использовании в качестве объекта налогообложения доходы;</w:t>
      </w:r>
    </w:p>
    <w:p w:rsidR="00F6633B" w:rsidRPr="00A87E81" w:rsidRDefault="00F6633B" w:rsidP="00F6633B">
      <w:pPr>
        <w:autoSpaceDE w:val="0"/>
        <w:autoSpaceDN w:val="0"/>
        <w:adjustRightInd w:val="0"/>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УСН</w:t>
      </w:r>
      <w:r w:rsidRPr="00A87E81">
        <w:rPr>
          <w:rFonts w:ascii="Times New Roman" w:hAnsi="Times New Roman"/>
          <w:sz w:val="28"/>
          <w:szCs w:val="28"/>
          <w:vertAlign w:val="subscript"/>
        </w:rPr>
        <w:t>2</w:t>
      </w:r>
      <w:r w:rsidRPr="00A87E81">
        <w:rPr>
          <w:rFonts w:ascii="Times New Roman" w:hAnsi="Times New Roman"/>
          <w:iCs/>
          <w:sz w:val="28"/>
          <w:szCs w:val="28"/>
        </w:rPr>
        <w:t xml:space="preserve"> - 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F6633B" w:rsidRPr="00A87E81" w:rsidRDefault="00F6633B" w:rsidP="00F6633B">
      <w:pPr>
        <w:spacing w:line="240" w:lineRule="auto"/>
        <w:ind w:firstLine="709"/>
        <w:contextualSpacing/>
        <w:jc w:val="both"/>
        <w:rPr>
          <w:rFonts w:ascii="Times New Roman" w:hAnsi="Times New Roman"/>
          <w:spacing w:val="2"/>
          <w:sz w:val="28"/>
          <w:szCs w:val="28"/>
        </w:rPr>
      </w:pPr>
      <w:r w:rsidRPr="00A87E81">
        <w:rPr>
          <w:rFonts w:ascii="Times New Roman" w:hAnsi="Times New Roman"/>
          <w:iCs/>
          <w:sz w:val="28"/>
          <w:szCs w:val="28"/>
        </w:rPr>
        <w:t>Прогнозный объем УСН, уплачиваемый при использовании в качестве объекта налогообложения доходы (</w:t>
      </w:r>
      <w:r w:rsidRPr="00A87E81">
        <w:rPr>
          <w:rFonts w:ascii="Times New Roman" w:hAnsi="Times New Roman"/>
          <w:sz w:val="28"/>
          <w:szCs w:val="28"/>
        </w:rPr>
        <w:t>УСН</w:t>
      </w:r>
      <w:r w:rsidRPr="00A87E81">
        <w:rPr>
          <w:rFonts w:ascii="Times New Roman" w:hAnsi="Times New Roman"/>
          <w:sz w:val="28"/>
          <w:szCs w:val="28"/>
          <w:vertAlign w:val="subscript"/>
        </w:rPr>
        <w:t>1</w:t>
      </w:r>
      <w:r w:rsidRPr="00A87E81">
        <w:rPr>
          <w:rFonts w:ascii="Times New Roman" w:hAnsi="Times New Roman"/>
          <w:spacing w:val="2"/>
          <w:sz w:val="28"/>
          <w:szCs w:val="28"/>
        </w:rPr>
        <w:t>), рассчитывается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sz w:val="28"/>
          <w:szCs w:val="28"/>
          <w:vertAlign w:val="subscript"/>
        </w:rPr>
      </w:pPr>
      <w:r w:rsidRPr="00A87E81">
        <w:rPr>
          <w:rFonts w:ascii="Times New Roman" w:hAnsi="Times New Roman"/>
          <w:sz w:val="28"/>
          <w:szCs w:val="28"/>
        </w:rPr>
        <w:t>УСН</w:t>
      </w:r>
      <w:r w:rsidRPr="00A87E81">
        <w:rPr>
          <w:rFonts w:ascii="Times New Roman" w:hAnsi="Times New Roman"/>
          <w:sz w:val="28"/>
          <w:szCs w:val="28"/>
          <w:vertAlign w:val="subscript"/>
        </w:rPr>
        <w:t>1</w:t>
      </w:r>
      <w:r w:rsidRPr="00A87E81">
        <w:rPr>
          <w:rFonts w:ascii="Times New Roman" w:hAnsi="Times New Roman"/>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нб1</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w:t>
      </w:r>
      <w:r w:rsidRPr="00A87E81">
        <w:rPr>
          <w:rFonts w:ascii="Times New Roman" w:hAnsi="Times New Roman"/>
          <w:iCs/>
          <w:sz w:val="28"/>
          <w:szCs w:val="28"/>
          <w:lang w:val="en-US"/>
        </w:rPr>
        <w:t>S</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vertAlign w:val="subscript"/>
        </w:rPr>
        <w:t>стр.взн.</w:t>
      </w:r>
      <w:r w:rsidRPr="00A87E81">
        <w:rPr>
          <w:rFonts w:ascii="Times New Roman" w:hAnsi="Times New Roman"/>
          <w:iCs/>
          <w:sz w:val="28"/>
          <w:szCs w:val="28"/>
        </w:rPr>
        <w:t>) (+/-)</w:t>
      </w:r>
      <w:r w:rsidRPr="00A87E81">
        <w:rPr>
          <w:rFonts w:ascii="Times New Roman" w:hAnsi="Times New Roman"/>
          <w:sz w:val="28"/>
          <w:szCs w:val="28"/>
        </w:rPr>
        <w:t>F]</w:t>
      </w:r>
      <w:r w:rsidRPr="00A87E81">
        <w:rPr>
          <w:rFonts w:ascii="Times New Roman" w:hAnsi="Times New Roman"/>
          <w:spacing w:val="2"/>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нб1</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налоговая база прогнозируемого периода по </w:t>
      </w:r>
      <w:r w:rsidRPr="00A87E81">
        <w:rPr>
          <w:rFonts w:ascii="Times New Roman" w:hAnsi="Times New Roman"/>
          <w:sz w:val="28"/>
          <w:szCs w:val="28"/>
        </w:rPr>
        <w:t>УСН</w:t>
      </w:r>
      <w:r w:rsidRPr="00A87E81">
        <w:rPr>
          <w:rFonts w:ascii="Times New Roman" w:hAnsi="Times New Roman"/>
          <w:sz w:val="28"/>
          <w:szCs w:val="28"/>
          <w:vertAlign w:val="subscript"/>
        </w:rPr>
        <w:t>1</w:t>
      </w:r>
      <w:r w:rsidRPr="00A87E81">
        <w:rPr>
          <w:rFonts w:ascii="Times New Roman" w:hAnsi="Times New Roman"/>
          <w:iCs/>
          <w:sz w:val="28"/>
          <w:szCs w:val="28"/>
        </w:rPr>
        <w:t>, тыс.рублей;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S</w:t>
      </w:r>
      <w:r w:rsidRPr="00A87E81">
        <w:rPr>
          <w:rFonts w:ascii="Times New Roman" w:hAnsi="Times New Roman"/>
          <w:iCs/>
          <w:sz w:val="28"/>
          <w:szCs w:val="28"/>
        </w:rPr>
        <w:t xml:space="preserve"> – ставка налога,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vertAlign w:val="subscript"/>
        </w:rPr>
        <w:t xml:space="preserve">стр.взн. </w:t>
      </w:r>
      <w:r w:rsidRPr="00A87E81">
        <w:rPr>
          <w:rFonts w:ascii="Times New Roman" w:hAnsi="Times New Roman"/>
          <w:iCs/>
          <w:sz w:val="28"/>
          <w:szCs w:val="28"/>
        </w:rPr>
        <w:t>– прогнозируемый объем страховых взносов на ОПС и по временной нетрудоспособности,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Прогнозируемый объем налоговой базы по УСН, уплачиваемого при использовании в качестве объекта налогообложения доходы (</w:t>
      </w:r>
      <w:r w:rsidRPr="00A87E81">
        <w:rPr>
          <w:rFonts w:ascii="Times New Roman" w:hAnsi="Times New Roman"/>
          <w:iCs/>
          <w:sz w:val="28"/>
          <w:szCs w:val="28"/>
          <w:lang w:val="en-US"/>
        </w:rPr>
        <w:t>V</w:t>
      </w:r>
      <w:r w:rsidRPr="00A87E81">
        <w:rPr>
          <w:rFonts w:ascii="Times New Roman" w:hAnsi="Times New Roman"/>
          <w:iCs/>
          <w:sz w:val="28"/>
          <w:szCs w:val="28"/>
        </w:rPr>
        <w:t>нб1</w:t>
      </w:r>
      <w:r w:rsidRPr="00A87E81">
        <w:rPr>
          <w:rFonts w:ascii="Times New Roman" w:hAnsi="Times New Roman"/>
          <w:iCs/>
          <w:sz w:val="28"/>
          <w:szCs w:val="28"/>
          <w:vertAlign w:val="subscript"/>
        </w:rPr>
        <w:t xml:space="preserve">пп </w:t>
      </w:r>
      <w:r w:rsidRPr="00A87E81">
        <w:rPr>
          <w:rFonts w:ascii="Times New Roman" w:hAnsi="Times New Roman"/>
          <w:iCs/>
          <w:sz w:val="28"/>
          <w:szCs w:val="28"/>
        </w:rPr>
        <w:t xml:space="preserve">), рассчитывается </w:t>
      </w:r>
    </w:p>
    <w:p w:rsidR="00F6633B" w:rsidRPr="00A87E81" w:rsidRDefault="00F6633B" w:rsidP="00F6633B">
      <w:pPr>
        <w:spacing w:line="240" w:lineRule="auto"/>
        <w:contextualSpacing/>
        <w:jc w:val="both"/>
        <w:rPr>
          <w:rFonts w:ascii="Times New Roman" w:hAnsi="Times New Roman"/>
          <w:iCs/>
          <w:sz w:val="28"/>
          <w:szCs w:val="28"/>
        </w:rPr>
      </w:pPr>
      <w:r w:rsidRPr="00A87E81">
        <w:rPr>
          <w:rFonts w:ascii="Times New Roman" w:hAnsi="Times New Roman"/>
          <w:iCs/>
          <w:sz w:val="28"/>
          <w:szCs w:val="28"/>
        </w:rPr>
        <w:t>на основе налоговой базы предыдущего периода исходя из её доли в ВРП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нб1</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нб1</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w:t>
      </w: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w:t>
      </w:r>
      <w:r w:rsidRPr="00A87E81">
        <w:rPr>
          <w:rFonts w:ascii="Times New Roman" w:hAnsi="Times New Roman"/>
          <w:iCs/>
          <w:sz w:val="28"/>
          <w:szCs w:val="28"/>
        </w:rPr>
        <w:t xml:space="preserve">* </w:t>
      </w: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iCs/>
          <w:sz w:val="28"/>
          <w:szCs w:val="28"/>
        </w:rPr>
        <w:t>,</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нб1</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налоговая база предыдущего периода по </w:t>
      </w:r>
      <w:r w:rsidRPr="00A87E81">
        <w:rPr>
          <w:rFonts w:ascii="Times New Roman" w:hAnsi="Times New Roman"/>
          <w:sz w:val="28"/>
          <w:szCs w:val="28"/>
        </w:rPr>
        <w:t>УСН</w:t>
      </w:r>
      <w:r w:rsidRPr="00A87E81">
        <w:rPr>
          <w:rFonts w:ascii="Times New Roman" w:hAnsi="Times New Roman"/>
          <w:sz w:val="28"/>
          <w:szCs w:val="28"/>
          <w:vertAlign w:val="subscript"/>
        </w:rPr>
        <w:t>1</w:t>
      </w:r>
      <w:r w:rsidRPr="00A87E81">
        <w:rPr>
          <w:rFonts w:ascii="Times New Roman" w:hAnsi="Times New Roman"/>
          <w:iCs/>
          <w:sz w:val="28"/>
          <w:szCs w:val="28"/>
        </w:rPr>
        <w:t>,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 объем валового регионального продукта в предыдущем периоде,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iCs/>
          <w:sz w:val="28"/>
          <w:szCs w:val="28"/>
        </w:rPr>
        <w:t xml:space="preserve"> </w:t>
      </w:r>
      <w:r w:rsidRPr="00A87E81">
        <w:rPr>
          <w:rFonts w:ascii="Times New Roman" w:hAnsi="Times New Roman"/>
          <w:sz w:val="28"/>
          <w:szCs w:val="28"/>
        </w:rPr>
        <w:t>– объем прогнозируемого валового регионального продукта.</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Прогнозируемый объем страховых взносов на ОПС и по временной нетрудоспособности (</w:t>
      </w:r>
      <w:r w:rsidRPr="00A87E81">
        <w:rPr>
          <w:rFonts w:ascii="Times New Roman" w:hAnsi="Times New Roman"/>
          <w:iCs/>
          <w:sz w:val="28"/>
          <w:szCs w:val="28"/>
          <w:lang w:val="en-US"/>
        </w:rPr>
        <w:t>V</w:t>
      </w:r>
      <w:r w:rsidRPr="00A87E81">
        <w:rPr>
          <w:rFonts w:ascii="Times New Roman" w:hAnsi="Times New Roman"/>
          <w:iCs/>
          <w:sz w:val="28"/>
          <w:szCs w:val="28"/>
          <w:vertAlign w:val="subscript"/>
        </w:rPr>
        <w:t>стр.взн.</w:t>
      </w:r>
      <w:r w:rsidRPr="00A87E81">
        <w:rPr>
          <w:rFonts w:ascii="Times New Roman" w:hAnsi="Times New Roman"/>
          <w:iCs/>
          <w:sz w:val="28"/>
          <w:szCs w:val="28"/>
        </w:rPr>
        <w:t>)</w:t>
      </w:r>
      <w:r w:rsidRPr="00A87E81">
        <w:rPr>
          <w:rFonts w:ascii="Times New Roman" w:hAnsi="Times New Roman"/>
          <w:iCs/>
          <w:sz w:val="28"/>
          <w:szCs w:val="28"/>
          <w:vertAlign w:val="subscript"/>
        </w:rPr>
        <w:t xml:space="preserve"> </w:t>
      </w:r>
      <w:r w:rsidRPr="00A87E81">
        <w:rPr>
          <w:rFonts w:ascii="Times New Roman" w:hAnsi="Times New Roman"/>
          <w:sz w:val="28"/>
          <w:szCs w:val="28"/>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iCs/>
          <w:sz w:val="28"/>
          <w:szCs w:val="28"/>
          <w:lang w:val="en-US"/>
        </w:rPr>
        <w:t>V</w:t>
      </w:r>
      <w:r w:rsidRPr="00A87E81">
        <w:rPr>
          <w:rFonts w:ascii="Times New Roman" w:hAnsi="Times New Roman"/>
          <w:iCs/>
          <w:sz w:val="28"/>
          <w:szCs w:val="28"/>
          <w:vertAlign w:val="subscript"/>
        </w:rPr>
        <w:t xml:space="preserve">стр.взн. </w:t>
      </w:r>
      <w:r w:rsidRPr="00A87E81">
        <w:rPr>
          <w:rFonts w:ascii="Times New Roman" w:hAnsi="Times New Roman"/>
          <w:iCs/>
          <w:sz w:val="28"/>
          <w:szCs w:val="28"/>
        </w:rPr>
        <w:t>= [(</w:t>
      </w:r>
      <w:r w:rsidRPr="00A87E81">
        <w:rPr>
          <w:rFonts w:ascii="Times New Roman" w:hAnsi="Times New Roman"/>
          <w:iCs/>
          <w:sz w:val="28"/>
          <w:szCs w:val="28"/>
          <w:lang w:val="en-US"/>
        </w:rPr>
        <w:t>V</w:t>
      </w:r>
      <w:r w:rsidRPr="00A87E81">
        <w:rPr>
          <w:rFonts w:ascii="Times New Roman" w:hAnsi="Times New Roman"/>
          <w:iCs/>
          <w:sz w:val="28"/>
          <w:szCs w:val="28"/>
        </w:rPr>
        <w:t>нб1</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w:t>
      </w:r>
      <w:r w:rsidRPr="00A87E81">
        <w:rPr>
          <w:rFonts w:ascii="Times New Roman" w:hAnsi="Times New Roman"/>
          <w:iCs/>
          <w:sz w:val="28"/>
          <w:szCs w:val="28"/>
          <w:lang w:val="en-US"/>
        </w:rPr>
        <w:t>S</w:t>
      </w:r>
      <w:r w:rsidRPr="00A87E81">
        <w:rPr>
          <w:rFonts w:ascii="Times New Roman" w:hAnsi="Times New Roman"/>
          <w:iCs/>
          <w:sz w:val="28"/>
          <w:szCs w:val="28"/>
        </w:rPr>
        <w:t>)] * (</w:t>
      </w:r>
      <w:r w:rsidRPr="00A87E81">
        <w:rPr>
          <w:rFonts w:ascii="Times New Roman" w:hAnsi="Times New Roman"/>
          <w:iCs/>
          <w:sz w:val="28"/>
          <w:szCs w:val="28"/>
          <w:lang w:val="en-US"/>
        </w:rPr>
        <w:t>V</w:t>
      </w:r>
      <w:r w:rsidRPr="00A87E81">
        <w:rPr>
          <w:rFonts w:ascii="Times New Roman" w:hAnsi="Times New Roman"/>
          <w:iCs/>
          <w:sz w:val="28"/>
          <w:szCs w:val="28"/>
          <w:vertAlign w:val="subscript"/>
        </w:rPr>
        <w:t>стр.взн.</w:t>
      </w:r>
      <w:r w:rsidRPr="00A87E81">
        <w:rPr>
          <w:rFonts w:ascii="Times New Roman" w:hAnsi="Times New Roman"/>
          <w:iCs/>
          <w:sz w:val="28"/>
          <w:szCs w:val="28"/>
        </w:rPr>
        <w:t>.</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w:t>
      </w:r>
      <w:r w:rsidRPr="00A87E81">
        <w:rPr>
          <w:rFonts w:ascii="Times New Roman" w:hAnsi="Times New Roman"/>
          <w:iCs/>
          <w:sz w:val="28"/>
          <w:szCs w:val="28"/>
          <w:lang w:val="en-US"/>
        </w:rPr>
        <w:t>I</w:t>
      </w:r>
      <w:r w:rsidRPr="00A87E81">
        <w:rPr>
          <w:rFonts w:ascii="Times New Roman" w:hAnsi="Times New Roman"/>
          <w:iCs/>
          <w:sz w:val="28"/>
          <w:szCs w:val="28"/>
          <w:vertAlign w:val="subscript"/>
        </w:rPr>
        <w:t>исч.пр.п</w:t>
      </w:r>
      <w:r w:rsidRPr="00A87E81">
        <w:rPr>
          <w:rFonts w:ascii="Times New Roman" w:hAnsi="Times New Roman"/>
          <w:iCs/>
          <w:sz w:val="28"/>
          <w:szCs w:val="28"/>
        </w:rPr>
        <w:t>)</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vertAlign w:val="subscript"/>
        </w:rPr>
        <w:t>стр.взн.</w:t>
      </w:r>
      <w:r w:rsidRPr="00A87E81">
        <w:rPr>
          <w:rFonts w:ascii="Times New Roman" w:hAnsi="Times New Roman"/>
          <w:iCs/>
          <w:sz w:val="28"/>
          <w:szCs w:val="28"/>
        </w:rPr>
        <w:t>.</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сумма страховых взносов на ОПС и по временной нетрудоспособности за предыдущий период,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iCs/>
          <w:sz w:val="28"/>
          <w:szCs w:val="28"/>
          <w:lang w:val="en-US"/>
        </w:rPr>
        <w:t>I</w:t>
      </w:r>
      <w:r w:rsidRPr="00A87E81">
        <w:rPr>
          <w:rFonts w:ascii="Times New Roman" w:hAnsi="Times New Roman"/>
          <w:iCs/>
          <w:sz w:val="28"/>
          <w:szCs w:val="28"/>
          <w:vertAlign w:val="subscript"/>
        </w:rPr>
        <w:t>исч.пр.п</w:t>
      </w:r>
      <w:r w:rsidRPr="00A87E81">
        <w:rPr>
          <w:rFonts w:ascii="Times New Roman" w:hAnsi="Times New Roman"/>
          <w:iCs/>
          <w:sz w:val="28"/>
          <w:szCs w:val="28"/>
        </w:rPr>
        <w:t xml:space="preserve"> – сумма исчисленного налога за предыдущий период, тыс.рублей.</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spacing w:val="2"/>
          <w:sz w:val="28"/>
          <w:szCs w:val="28"/>
        </w:rPr>
      </w:pPr>
      <w:r w:rsidRPr="00A87E81">
        <w:rPr>
          <w:rFonts w:ascii="Times New Roman" w:hAnsi="Times New Roman"/>
          <w:iCs/>
          <w:sz w:val="28"/>
          <w:szCs w:val="28"/>
        </w:rPr>
        <w:t>Прогнозный объем 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A87E81">
        <w:rPr>
          <w:rFonts w:ascii="Times New Roman" w:hAnsi="Times New Roman"/>
          <w:sz w:val="28"/>
          <w:szCs w:val="28"/>
        </w:rPr>
        <w:t>УСН</w:t>
      </w:r>
      <w:r w:rsidRPr="00A87E81">
        <w:rPr>
          <w:rFonts w:ascii="Times New Roman" w:hAnsi="Times New Roman"/>
          <w:sz w:val="28"/>
          <w:szCs w:val="28"/>
          <w:vertAlign w:val="subscript"/>
        </w:rPr>
        <w:t>2</w:t>
      </w:r>
      <w:r w:rsidRPr="00A87E81">
        <w:rPr>
          <w:rFonts w:ascii="Times New Roman" w:hAnsi="Times New Roman"/>
          <w:spacing w:val="2"/>
          <w:sz w:val="28"/>
          <w:szCs w:val="28"/>
        </w:rPr>
        <w:t>)</w:t>
      </w:r>
      <w:r w:rsidRPr="00A87E81">
        <w:rPr>
          <w:rFonts w:ascii="Times New Roman" w:hAnsi="Times New Roman"/>
          <w:iCs/>
          <w:sz w:val="28"/>
          <w:szCs w:val="28"/>
        </w:rPr>
        <w:t xml:space="preserve">, </w:t>
      </w:r>
      <w:r w:rsidRPr="00A87E81">
        <w:rPr>
          <w:rFonts w:ascii="Times New Roman" w:hAnsi="Times New Roman"/>
          <w:spacing w:val="2"/>
          <w:sz w:val="28"/>
          <w:szCs w:val="28"/>
        </w:rPr>
        <w:t>рассчитывается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sz w:val="28"/>
          <w:szCs w:val="28"/>
          <w:lang w:val="en-US"/>
        </w:rPr>
      </w:pPr>
      <w:r w:rsidRPr="00A87E81">
        <w:rPr>
          <w:rStyle w:val="FontStyle99"/>
          <w:rFonts w:ascii="Times New Roman" w:hAnsi="Times New Roman"/>
          <w:sz w:val="28"/>
          <w:szCs w:val="28"/>
        </w:rPr>
        <w:t>УСН</w:t>
      </w:r>
      <w:r w:rsidRPr="00A87E81">
        <w:rPr>
          <w:rStyle w:val="FontStyle99"/>
          <w:rFonts w:ascii="Times New Roman" w:hAnsi="Times New Roman"/>
          <w:sz w:val="28"/>
          <w:szCs w:val="28"/>
          <w:vertAlign w:val="subscript"/>
          <w:lang w:val="en-US"/>
        </w:rPr>
        <w:t xml:space="preserve"> 2</w:t>
      </w:r>
      <w:r w:rsidRPr="00A87E81">
        <w:rPr>
          <w:rStyle w:val="FontStyle99"/>
          <w:rFonts w:ascii="Times New Roman" w:hAnsi="Times New Roman"/>
          <w:sz w:val="28"/>
          <w:szCs w:val="28"/>
          <w:lang w:val="en-US"/>
        </w:rPr>
        <w:t>=[(V</w:t>
      </w:r>
      <w:r w:rsidRPr="00A87E81">
        <w:rPr>
          <w:rStyle w:val="FontStyle100"/>
          <w:rFonts w:eastAsia="MS Mincho"/>
          <w:sz w:val="28"/>
          <w:szCs w:val="28"/>
        </w:rPr>
        <w:t>нб</w:t>
      </w:r>
      <w:r w:rsidRPr="00A87E81">
        <w:rPr>
          <w:rStyle w:val="FontStyle100"/>
          <w:rFonts w:eastAsia="MS Mincho"/>
          <w:sz w:val="28"/>
          <w:szCs w:val="28"/>
          <w:lang w:val="en-US"/>
        </w:rPr>
        <w:t xml:space="preserve">2nn </w:t>
      </w:r>
      <w:r w:rsidRPr="00A87E81">
        <w:rPr>
          <w:rStyle w:val="FontStyle82"/>
          <w:lang w:val="en-US"/>
        </w:rPr>
        <w:t xml:space="preserve">* (S1) (+/-)F]  </w:t>
      </w:r>
      <w:r w:rsidRPr="00A87E81">
        <w:rPr>
          <w:rStyle w:val="FontStyle100"/>
          <w:rFonts w:eastAsia="MS Mincho"/>
          <w:sz w:val="28"/>
          <w:szCs w:val="28"/>
          <w:lang w:val="en-US"/>
        </w:rPr>
        <w:t xml:space="preserve">+ </w:t>
      </w:r>
      <w:r w:rsidRPr="00A87E81">
        <w:rPr>
          <w:rStyle w:val="FontStyle113"/>
          <w:sz w:val="28"/>
          <w:szCs w:val="28"/>
          <w:lang w:val="en-US"/>
        </w:rPr>
        <w:t>[(V</w:t>
      </w:r>
      <w:r w:rsidRPr="00A87E81">
        <w:rPr>
          <w:rStyle w:val="FontStyle113"/>
          <w:sz w:val="28"/>
          <w:szCs w:val="28"/>
        </w:rPr>
        <w:t>нбЗ</w:t>
      </w:r>
      <w:r w:rsidRPr="00A87E81">
        <w:rPr>
          <w:rStyle w:val="FontStyle113"/>
          <w:sz w:val="28"/>
          <w:szCs w:val="28"/>
          <w:lang w:val="en-US"/>
        </w:rPr>
        <w:t xml:space="preserve">nn </w:t>
      </w:r>
      <w:r w:rsidRPr="00A87E81">
        <w:rPr>
          <w:rStyle w:val="FontStyle82"/>
          <w:lang w:val="en-US"/>
        </w:rPr>
        <w:t xml:space="preserve">* (S2) </w:t>
      </w:r>
      <w:r w:rsidRPr="00A87E81">
        <w:rPr>
          <w:rStyle w:val="FontStyle118"/>
          <w:rFonts w:ascii="Times New Roman" w:hAnsi="Times New Roman"/>
          <w:lang w:val="en-US"/>
        </w:rPr>
        <w:t>(+I</w:t>
      </w:r>
      <w:r w:rsidRPr="00A87E81">
        <w:rPr>
          <w:rStyle w:val="FontStyle99"/>
          <w:rFonts w:ascii="Times New Roman" w:hAnsi="Times New Roman"/>
          <w:sz w:val="28"/>
          <w:szCs w:val="28"/>
          <w:lang w:val="en-US"/>
        </w:rPr>
        <w:t xml:space="preserve">-)F] * </w:t>
      </w:r>
      <w:r w:rsidRPr="00A87E81">
        <w:rPr>
          <w:rStyle w:val="FontStyle99"/>
          <w:rFonts w:ascii="Times New Roman" w:hAnsi="Times New Roman"/>
          <w:spacing w:val="20"/>
          <w:sz w:val="28"/>
          <w:szCs w:val="28"/>
        </w:rPr>
        <w:t>Ксоб</w:t>
      </w:r>
      <w:r w:rsidRPr="00A87E81">
        <w:rPr>
          <w:rStyle w:val="FontStyle100"/>
          <w:rFonts w:eastAsia="MS Mincho"/>
          <w:sz w:val="28"/>
          <w:szCs w:val="28"/>
          <w:lang w:val="en-US"/>
        </w:rPr>
        <w:t xml:space="preserve">, </w:t>
      </w:r>
      <w:r w:rsidRPr="00A87E81">
        <w:rPr>
          <w:rFonts w:ascii="Times New Roman" w:hAnsi="Times New Roman"/>
          <w:iCs/>
          <w:sz w:val="28"/>
          <w:szCs w:val="28"/>
        </w:rPr>
        <w:t>где</w:t>
      </w:r>
      <w:r w:rsidRPr="00A87E81">
        <w:rPr>
          <w:rFonts w:ascii="Times New Roman" w:hAnsi="Times New Roman"/>
          <w:iCs/>
          <w:sz w:val="28"/>
          <w:szCs w:val="28"/>
          <w:lang w:val="en-US"/>
        </w:rPr>
        <w:t>:</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нб2</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налоговая база прогнозируемого периода по </w:t>
      </w:r>
      <w:r w:rsidRPr="00A87E81">
        <w:rPr>
          <w:rFonts w:ascii="Times New Roman" w:hAnsi="Times New Roman"/>
          <w:sz w:val="28"/>
          <w:szCs w:val="28"/>
        </w:rPr>
        <w:t>УСН</w:t>
      </w:r>
      <w:r w:rsidRPr="00A87E81">
        <w:rPr>
          <w:rFonts w:ascii="Times New Roman" w:hAnsi="Times New Roman"/>
          <w:sz w:val="28"/>
          <w:szCs w:val="28"/>
          <w:vertAlign w:val="subscript"/>
        </w:rPr>
        <w:t xml:space="preserve">2 </w:t>
      </w:r>
      <w:r w:rsidRPr="00A87E81">
        <w:rPr>
          <w:rStyle w:val="FontStyle82"/>
          <w:sz w:val="28"/>
          <w:szCs w:val="28"/>
        </w:rPr>
        <w:t>при использовании объекта обложения «доходы, уменьшенные на величину расходов»</w:t>
      </w:r>
      <w:r w:rsidRPr="00A87E81">
        <w:rPr>
          <w:rFonts w:ascii="Times New Roman" w:hAnsi="Times New Roman"/>
          <w:iCs/>
          <w:sz w:val="28"/>
          <w:szCs w:val="28"/>
        </w:rPr>
        <w:t>, тыс.рублей;</w:t>
      </w:r>
    </w:p>
    <w:p w:rsidR="00F6633B" w:rsidRPr="00A87E81" w:rsidRDefault="00F6633B" w:rsidP="00F6633B">
      <w:pPr>
        <w:pStyle w:val="Style53"/>
        <w:widowControl/>
        <w:spacing w:before="7" w:line="240" w:lineRule="auto"/>
        <w:ind w:firstLine="708"/>
        <w:contextualSpacing/>
        <w:rPr>
          <w:rStyle w:val="FontStyle82"/>
          <w:sz w:val="28"/>
          <w:szCs w:val="28"/>
        </w:rPr>
      </w:pPr>
      <w:r w:rsidRPr="00A87E81">
        <w:rPr>
          <w:rStyle w:val="FontStyle113"/>
          <w:sz w:val="28"/>
          <w:szCs w:val="28"/>
          <w:lang w:val="en-US"/>
        </w:rPr>
        <w:t>V</w:t>
      </w:r>
      <w:r w:rsidRPr="00A87E81">
        <w:rPr>
          <w:rStyle w:val="FontStyle113"/>
          <w:sz w:val="28"/>
          <w:szCs w:val="28"/>
        </w:rPr>
        <w:t>нбЗ</w:t>
      </w:r>
      <w:r w:rsidRPr="00A87E81">
        <w:rPr>
          <w:rStyle w:val="FontStyle113"/>
          <w:sz w:val="28"/>
          <w:szCs w:val="28"/>
          <w:vertAlign w:val="subscript"/>
        </w:rPr>
        <w:t>пп</w:t>
      </w:r>
      <w:r w:rsidRPr="00A87E81">
        <w:rPr>
          <w:rStyle w:val="FontStyle113"/>
          <w:sz w:val="28"/>
          <w:szCs w:val="28"/>
        </w:rPr>
        <w:t xml:space="preserve"> - </w:t>
      </w:r>
      <w:r w:rsidRPr="00A87E81">
        <w:rPr>
          <w:rStyle w:val="FontStyle82"/>
          <w:sz w:val="28"/>
          <w:szCs w:val="28"/>
        </w:rPr>
        <w:t>налоговая база прогнозируемого периода по прогнозному объему минимального налога</w:t>
      </w:r>
      <w:r w:rsidRPr="00A87E81">
        <w:rPr>
          <w:rStyle w:val="FontStyle99"/>
          <w:sz w:val="28"/>
          <w:szCs w:val="28"/>
        </w:rPr>
        <w:t xml:space="preserve"> по УСН2, </w:t>
      </w:r>
      <w:r w:rsidRPr="00A87E81">
        <w:rPr>
          <w:rStyle w:val="FontStyle82"/>
          <w:sz w:val="28"/>
          <w:szCs w:val="28"/>
        </w:rPr>
        <w:t xml:space="preserve">тыс. рублей;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S</w:t>
      </w:r>
      <w:r w:rsidRPr="00A87E81">
        <w:rPr>
          <w:rFonts w:ascii="Times New Roman" w:hAnsi="Times New Roman"/>
          <w:iCs/>
          <w:sz w:val="28"/>
          <w:szCs w:val="28"/>
        </w:rPr>
        <w:t xml:space="preserve"> – ставка налога </w:t>
      </w:r>
      <w:r w:rsidRPr="00A87E81">
        <w:rPr>
          <w:rStyle w:val="FontStyle82"/>
          <w:sz w:val="28"/>
          <w:szCs w:val="28"/>
        </w:rPr>
        <w:t>(</w:t>
      </w:r>
      <w:r w:rsidRPr="00A87E81">
        <w:rPr>
          <w:rStyle w:val="FontStyle82"/>
          <w:sz w:val="28"/>
          <w:szCs w:val="28"/>
          <w:lang w:val="en-US"/>
        </w:rPr>
        <w:t>S</w:t>
      </w:r>
      <w:r w:rsidRPr="00A87E81">
        <w:rPr>
          <w:rStyle w:val="FontStyle82"/>
          <w:sz w:val="28"/>
          <w:szCs w:val="28"/>
          <w:vertAlign w:val="subscript"/>
        </w:rPr>
        <w:t>1</w:t>
      </w:r>
      <w:r w:rsidRPr="00A87E81">
        <w:rPr>
          <w:rStyle w:val="FontStyle82"/>
          <w:sz w:val="28"/>
          <w:szCs w:val="28"/>
        </w:rPr>
        <w:t xml:space="preserve"> – налоговая ставка по УСН</w:t>
      </w:r>
      <w:r w:rsidRPr="00A87E81">
        <w:rPr>
          <w:rStyle w:val="FontStyle82"/>
          <w:sz w:val="28"/>
          <w:szCs w:val="28"/>
          <w:vertAlign w:val="subscript"/>
        </w:rPr>
        <w:t>2</w:t>
      </w:r>
      <w:r w:rsidRPr="00A87E81">
        <w:rPr>
          <w:rStyle w:val="FontStyle82"/>
          <w:sz w:val="28"/>
          <w:szCs w:val="28"/>
        </w:rPr>
        <w:t xml:space="preserve"> с объектом обложения «доходы, уменьшенные на величину расходов», </w:t>
      </w:r>
      <w:r w:rsidRPr="00A87E81">
        <w:rPr>
          <w:rStyle w:val="FontStyle82"/>
          <w:sz w:val="28"/>
          <w:szCs w:val="28"/>
          <w:lang w:val="en-US"/>
        </w:rPr>
        <w:t>S</w:t>
      </w:r>
      <w:r w:rsidRPr="00A87E81">
        <w:rPr>
          <w:rStyle w:val="FontStyle82"/>
          <w:sz w:val="28"/>
          <w:szCs w:val="28"/>
          <w:vertAlign w:val="subscript"/>
        </w:rPr>
        <w:t>2</w:t>
      </w:r>
      <w:r w:rsidRPr="00A87E81">
        <w:rPr>
          <w:rStyle w:val="FontStyle82"/>
          <w:sz w:val="28"/>
          <w:szCs w:val="28"/>
        </w:rPr>
        <w:t xml:space="preserve"> – ставка минимального налога по УСН</w:t>
      </w:r>
      <w:r w:rsidRPr="00A87E81">
        <w:rPr>
          <w:rStyle w:val="FontStyle82"/>
          <w:sz w:val="28"/>
          <w:szCs w:val="28"/>
          <w:vertAlign w:val="subscript"/>
        </w:rPr>
        <w:t>2</w:t>
      </w:r>
      <w:r w:rsidRPr="00A87E81">
        <w:rPr>
          <w:rStyle w:val="FontStyle82"/>
          <w:sz w:val="28"/>
          <w:szCs w:val="28"/>
        </w:rPr>
        <w:t xml:space="preserve">, в соответствии с главой 26.2 НК РФ), </w:t>
      </w:r>
      <w:r w:rsidRPr="00A87E81">
        <w:rPr>
          <w:rFonts w:ascii="Times New Roman" w:hAnsi="Times New Roman"/>
          <w:iCs/>
          <w:sz w:val="28"/>
          <w:szCs w:val="28"/>
        </w:rPr>
        <w:t>%;</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r w:rsidRPr="00A87E81">
        <w:rPr>
          <w:rFonts w:ascii="Times New Roman" w:hAnsi="Times New Roman"/>
          <w:iCs/>
          <w:sz w:val="28"/>
          <w:szCs w:val="28"/>
          <w:lang w:val="en-US"/>
        </w:rPr>
        <w:t>V</w:t>
      </w:r>
      <w:r w:rsidRPr="00A87E81">
        <w:rPr>
          <w:rFonts w:ascii="Times New Roman" w:hAnsi="Times New Roman"/>
          <w:iCs/>
          <w:sz w:val="28"/>
          <w:szCs w:val="28"/>
        </w:rPr>
        <w:t>нб2</w:t>
      </w:r>
      <w:r w:rsidRPr="00A87E81">
        <w:rPr>
          <w:rFonts w:ascii="Times New Roman" w:hAnsi="Times New Roman"/>
          <w:iCs/>
          <w:sz w:val="28"/>
          <w:szCs w:val="28"/>
          <w:vertAlign w:val="subscript"/>
        </w:rPr>
        <w:t>пп</w:t>
      </w:r>
      <w:r w:rsidRPr="00A87E81">
        <w:rPr>
          <w:rFonts w:ascii="Times New Roman" w:hAnsi="Times New Roman"/>
          <w:iCs/>
          <w:sz w:val="28"/>
          <w:szCs w:val="28"/>
        </w:rPr>
        <w:t>), рассчитывается на основе налоговой базы предыдущего периода исходя из её доли в прибыли прибыльных организаций для целей бухгалтерского учета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нб2</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нб2</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vertAlign w:val="subscript"/>
        </w:rPr>
        <w:t xml:space="preserve">ППпр.п </w:t>
      </w:r>
      <w:r w:rsidRPr="00A87E81">
        <w:rPr>
          <w:rFonts w:ascii="Times New Roman" w:hAnsi="Times New Roman"/>
          <w:iCs/>
          <w:sz w:val="28"/>
          <w:szCs w:val="28"/>
        </w:rPr>
        <w:t xml:space="preserve">)* </w:t>
      </w:r>
      <w:r w:rsidRPr="00A87E81">
        <w:rPr>
          <w:rFonts w:ascii="Times New Roman" w:hAnsi="Times New Roman"/>
          <w:iCs/>
          <w:sz w:val="28"/>
          <w:szCs w:val="28"/>
          <w:lang w:val="en-US"/>
        </w:rPr>
        <w:t>V</w:t>
      </w:r>
      <w:r w:rsidRPr="00A87E81">
        <w:rPr>
          <w:rFonts w:ascii="Times New Roman" w:hAnsi="Times New Roman"/>
          <w:iCs/>
          <w:sz w:val="28"/>
          <w:szCs w:val="28"/>
          <w:vertAlign w:val="subscript"/>
        </w:rPr>
        <w:t>ППпп</w:t>
      </w:r>
      <w:r w:rsidRPr="00A87E81">
        <w:rPr>
          <w:rFonts w:ascii="Times New Roman" w:hAnsi="Times New Roman"/>
          <w:iCs/>
          <w:sz w:val="28"/>
          <w:szCs w:val="28"/>
        </w:rPr>
        <w:t>,</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нб2</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налоговая база предыдущего периода по </w:t>
      </w:r>
      <w:r w:rsidRPr="00A87E81">
        <w:rPr>
          <w:rFonts w:ascii="Times New Roman" w:hAnsi="Times New Roman"/>
          <w:sz w:val="28"/>
          <w:szCs w:val="28"/>
        </w:rPr>
        <w:t>УСН</w:t>
      </w:r>
      <w:r w:rsidRPr="00A87E81">
        <w:rPr>
          <w:rFonts w:ascii="Times New Roman" w:hAnsi="Times New Roman"/>
          <w:sz w:val="28"/>
          <w:szCs w:val="28"/>
          <w:vertAlign w:val="subscript"/>
        </w:rPr>
        <w:t xml:space="preserve">2 </w:t>
      </w:r>
      <w:r w:rsidRPr="00A87E81">
        <w:rPr>
          <w:rStyle w:val="FontStyle82"/>
        </w:rPr>
        <w:t>при использовании объекта обложения «доходы, уменьшенные на величину расходов»</w:t>
      </w:r>
      <w:r w:rsidRPr="00A87E81">
        <w:rPr>
          <w:rFonts w:ascii="Times New Roman" w:hAnsi="Times New Roman"/>
          <w:iCs/>
          <w:sz w:val="28"/>
          <w:szCs w:val="28"/>
        </w:rPr>
        <w:t>, тыс. 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vertAlign w:val="subscript"/>
        </w:rPr>
        <w:t xml:space="preserve">ППпр.п </w:t>
      </w:r>
      <w:r w:rsidRPr="00A87E81">
        <w:rPr>
          <w:rFonts w:ascii="Times New Roman" w:hAnsi="Times New Roman"/>
          <w:iCs/>
          <w:sz w:val="28"/>
          <w:szCs w:val="28"/>
        </w:rPr>
        <w:t>– прибыль прибыльных организаций для целей бухгалтерского учета в предыдущем периоде, тыс. 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vertAlign w:val="subscript"/>
        </w:rPr>
        <w:t>ППпп</w:t>
      </w:r>
      <w:r w:rsidRPr="00A87E81">
        <w:rPr>
          <w:rFonts w:ascii="Times New Roman" w:hAnsi="Times New Roman"/>
          <w:iCs/>
          <w:sz w:val="28"/>
          <w:szCs w:val="28"/>
        </w:rPr>
        <w:t xml:space="preserve"> – прогнозируемый объем прибыли прибыльных организаций для целей бухгалтерского учета, тыс.рублей.</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Прогнозируемый объем налоговой базы по минимальному налогу УСН</w:t>
      </w:r>
      <w:r w:rsidRPr="00A87E81">
        <w:rPr>
          <w:rFonts w:ascii="Times New Roman" w:hAnsi="Times New Roman"/>
          <w:iCs/>
          <w:sz w:val="28"/>
          <w:szCs w:val="28"/>
          <w:vertAlign w:val="subscript"/>
        </w:rPr>
        <w:t xml:space="preserve">2 </w:t>
      </w:r>
      <w:r w:rsidRPr="00A87E81">
        <w:rPr>
          <w:rFonts w:ascii="Times New Roman" w:hAnsi="Times New Roman"/>
          <w:iCs/>
          <w:sz w:val="28"/>
          <w:szCs w:val="28"/>
        </w:rPr>
        <w:t>(</w:t>
      </w:r>
      <w:r w:rsidRPr="00A87E81">
        <w:rPr>
          <w:rFonts w:ascii="Times New Roman" w:hAnsi="Times New Roman"/>
          <w:iCs/>
          <w:sz w:val="28"/>
          <w:szCs w:val="28"/>
          <w:lang w:val="en-US"/>
        </w:rPr>
        <w:t>V</w:t>
      </w:r>
      <w:r w:rsidRPr="00A87E81">
        <w:rPr>
          <w:rFonts w:ascii="Times New Roman" w:hAnsi="Times New Roman"/>
          <w:iCs/>
          <w:sz w:val="28"/>
          <w:szCs w:val="28"/>
        </w:rPr>
        <w:t>нб3</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рассчитывается на основе налоговой базы предыдущего периода исходя из её доли в ВВП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lastRenderedPageBreak/>
        <w:t>V</w:t>
      </w:r>
      <w:r w:rsidRPr="00A87E81">
        <w:rPr>
          <w:rFonts w:ascii="Times New Roman" w:hAnsi="Times New Roman"/>
          <w:iCs/>
          <w:sz w:val="28"/>
          <w:szCs w:val="28"/>
        </w:rPr>
        <w:t>нб3</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нб3</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w:t>
      </w: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w:t>
      </w:r>
      <w:r w:rsidRPr="00A87E81">
        <w:rPr>
          <w:rFonts w:ascii="Times New Roman" w:hAnsi="Times New Roman"/>
          <w:iCs/>
          <w:sz w:val="28"/>
          <w:szCs w:val="28"/>
        </w:rPr>
        <w:t xml:space="preserve">* </w:t>
      </w: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iCs/>
          <w:sz w:val="28"/>
          <w:szCs w:val="28"/>
        </w:rPr>
        <w:t>,</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нб3</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налоговая база по минимальному налогу УСН</w:t>
      </w:r>
      <w:r w:rsidRPr="00A87E81">
        <w:rPr>
          <w:rFonts w:ascii="Times New Roman" w:hAnsi="Times New Roman"/>
          <w:iCs/>
          <w:sz w:val="28"/>
          <w:szCs w:val="28"/>
          <w:vertAlign w:val="subscript"/>
        </w:rPr>
        <w:t xml:space="preserve">2 </w:t>
      </w:r>
      <w:r w:rsidRPr="00A87E81">
        <w:rPr>
          <w:rFonts w:ascii="Times New Roman" w:hAnsi="Times New Roman"/>
          <w:iCs/>
          <w:sz w:val="28"/>
          <w:szCs w:val="28"/>
        </w:rPr>
        <w:t>предыдущего периода,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 объем валового регионального продукта в предыдущем периоде,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iCs/>
          <w:sz w:val="28"/>
          <w:szCs w:val="28"/>
        </w:rPr>
        <w:t xml:space="preserve"> </w:t>
      </w:r>
      <w:r w:rsidRPr="00A87E81">
        <w:rPr>
          <w:rFonts w:ascii="Times New Roman" w:hAnsi="Times New Roman"/>
          <w:sz w:val="28"/>
          <w:szCs w:val="28"/>
        </w:rPr>
        <w:t>– объем прогнозируемого валового регионального продукта,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Налог, взимаемый в связи с применением упрощенной системы налогообложения, зачисляется в бюджеты бюджетной системы Российской Федерации и государственные внебюджетные фонды по нормативам, установленным в соответствии со статьями БК РФ и нормативными правовыми актами Ярославской области.</w:t>
      </w:r>
    </w:p>
    <w:p w:rsidR="00F6633B" w:rsidRPr="00A87E81" w:rsidRDefault="00F6633B" w:rsidP="00F6633B">
      <w:pPr>
        <w:spacing w:line="240" w:lineRule="auto"/>
        <w:ind w:firstLine="709"/>
        <w:contextualSpacing/>
        <w:jc w:val="both"/>
        <w:rPr>
          <w:rFonts w:ascii="Times New Roman" w:hAnsi="Times New Roman"/>
          <w:sz w:val="28"/>
          <w:szCs w:val="28"/>
        </w:rPr>
      </w:pPr>
    </w:p>
    <w:p w:rsidR="00F6633B" w:rsidRPr="00A87E81" w:rsidRDefault="004F7528" w:rsidP="00F6633B">
      <w:pPr>
        <w:pStyle w:val="2"/>
        <w:spacing w:after="240" w:line="240" w:lineRule="auto"/>
        <w:ind w:firstLine="709"/>
        <w:contextualSpacing/>
        <w:jc w:val="center"/>
        <w:rPr>
          <w:rFonts w:ascii="Times New Roman" w:hAnsi="Times New Roman"/>
          <w:b w:val="0"/>
          <w:i w:val="0"/>
        </w:rPr>
      </w:pPr>
      <w:bookmarkStart w:id="85" w:name="_Toc519259627"/>
      <w:bookmarkStart w:id="86" w:name="_Toc522711980"/>
      <w:bookmarkStart w:id="87" w:name="_Toc35251649"/>
      <w:bookmarkStart w:id="88" w:name="_Toc78376594"/>
      <w:r w:rsidRPr="00A87E81">
        <w:rPr>
          <w:rFonts w:ascii="Times New Roman" w:hAnsi="Times New Roman"/>
          <w:b w:val="0"/>
          <w:i w:val="0"/>
        </w:rPr>
        <w:t>2.5.</w:t>
      </w:r>
      <w:r w:rsidR="00F6633B" w:rsidRPr="00A87E81">
        <w:rPr>
          <w:rFonts w:ascii="Times New Roman" w:hAnsi="Times New Roman"/>
          <w:b w:val="0"/>
          <w:i w:val="0"/>
        </w:rPr>
        <w:t xml:space="preserve">Единый налог на вмененный доход для отдельных видов деятельности </w:t>
      </w:r>
      <w:r w:rsidR="00F6633B" w:rsidRPr="00A87E81">
        <w:rPr>
          <w:rFonts w:ascii="Times New Roman" w:hAnsi="Times New Roman"/>
          <w:b w:val="0"/>
          <w:i w:val="0"/>
        </w:rPr>
        <w:br/>
        <w:t>182 1 05 02000 02 0000 110</w:t>
      </w:r>
      <w:bookmarkEnd w:id="85"/>
      <w:bookmarkEnd w:id="86"/>
      <w:bookmarkEnd w:id="87"/>
      <w:bookmarkEnd w:id="88"/>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доходов в бюджетную систему Российской Федерации от уплаты единого налога на вмененный доход для уплаты отдельных видов деятельности осуществляется в соответствии с действующим законодательством Российской Федерации о налогах и сборах.</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Для расчета единого налога на вмененный доход для отдельных видов деятельности используются:</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(ВРП)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 динамика налоговой базы по налогу отчета по форме № 5-ЕНВД «Отчет о налоговой базе и структуре начислений по единому налогу на вмененный доход для отдельных видов деятельности» (далее – отчет № 5-ЕНВД) за годы, предшествующие прогнозируемому,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 налоговые ставки, коэффициенты базовой доходности, предусмотренные главой 26.3 «Система налогообложения в виде единого </w:t>
      </w:r>
      <w:r w:rsidRPr="00A87E81">
        <w:rPr>
          <w:rFonts w:ascii="Times New Roman" w:hAnsi="Times New Roman"/>
          <w:sz w:val="28"/>
          <w:szCs w:val="28"/>
        </w:rPr>
        <w:lastRenderedPageBreak/>
        <w:t>налога на вмененный доход для отдельных видов деятельности» НК РФ и др. источники.</w:t>
      </w:r>
    </w:p>
    <w:p w:rsidR="00F6633B" w:rsidRPr="00A87E81" w:rsidRDefault="00F6633B" w:rsidP="00F6633B">
      <w:pPr>
        <w:spacing w:line="240" w:lineRule="auto"/>
        <w:ind w:firstLine="709"/>
        <w:contextualSpacing/>
        <w:jc w:val="both"/>
        <w:rPr>
          <w:rFonts w:ascii="Times New Roman" w:hAnsi="Times New Roman"/>
          <w:sz w:val="28"/>
          <w:szCs w:val="28"/>
        </w:rPr>
      </w:pP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единого налога на вмененный доход для отдельных видов деятельности осуществляется в разрезе муниципальных образований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Прогнозный объём поступлений единого налога на вмененный доход (ЕНВД) рассчитывается по следующей формуле.</w:t>
      </w:r>
    </w:p>
    <w:p w:rsidR="00F6633B" w:rsidRPr="00A87E81" w:rsidRDefault="00F6633B" w:rsidP="00F6633B">
      <w:pPr>
        <w:spacing w:line="240" w:lineRule="auto"/>
        <w:ind w:firstLine="709"/>
        <w:contextualSpacing/>
        <w:jc w:val="both"/>
        <w:rPr>
          <w:rFonts w:ascii="Times New Roman" w:hAnsi="Times New Roman"/>
          <w:sz w:val="28"/>
          <w:szCs w:val="28"/>
        </w:rPr>
      </w:pPr>
    </w:p>
    <w:p w:rsidR="00F6633B" w:rsidRPr="00A87E81" w:rsidRDefault="00F6633B" w:rsidP="00F6633B">
      <w:pPr>
        <w:spacing w:before="120" w:after="120" w:line="240" w:lineRule="auto"/>
        <w:ind w:firstLine="709"/>
        <w:contextualSpacing/>
        <w:jc w:val="both"/>
        <w:rPr>
          <w:rFonts w:ascii="Times New Roman" w:hAnsi="Times New Roman"/>
          <w:sz w:val="28"/>
          <w:szCs w:val="28"/>
        </w:rPr>
      </w:pPr>
      <w:r w:rsidRPr="00A87E81">
        <w:rPr>
          <w:rFonts w:ascii="Times New Roman" w:hAnsi="Times New Roman"/>
          <w:sz w:val="28"/>
          <w:szCs w:val="28"/>
        </w:rPr>
        <w:t>ЕНВД = ((B</w:t>
      </w:r>
      <w:r w:rsidRPr="00A87E81">
        <w:rPr>
          <w:rFonts w:ascii="Times New Roman" w:hAnsi="Times New Roman"/>
          <w:sz w:val="28"/>
          <w:szCs w:val="28"/>
          <w:vertAlign w:val="subscript"/>
        </w:rPr>
        <w:t>пп</w:t>
      </w:r>
      <w:r w:rsidRPr="00A87E81">
        <w:rPr>
          <w:rFonts w:ascii="Times New Roman" w:hAnsi="Times New Roman"/>
          <w:sz w:val="28"/>
          <w:szCs w:val="28"/>
        </w:rPr>
        <w:t xml:space="preserve"> * S  – С </w:t>
      </w:r>
      <w:r w:rsidRPr="00A87E81">
        <w:rPr>
          <w:rFonts w:ascii="Times New Roman" w:hAnsi="Times New Roman"/>
          <w:sz w:val="28"/>
          <w:szCs w:val="28"/>
          <w:vertAlign w:val="subscript"/>
        </w:rPr>
        <w:t>стр.взн.</w:t>
      </w:r>
      <w:r w:rsidRPr="00A87E81">
        <w:rPr>
          <w:rFonts w:ascii="Times New Roman" w:hAnsi="Times New Roman"/>
          <w:sz w:val="28"/>
          <w:szCs w:val="28"/>
        </w:rPr>
        <w:t xml:space="preserve">) (+/-)F)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B</w:t>
      </w:r>
      <w:r w:rsidRPr="00A87E81">
        <w:rPr>
          <w:rFonts w:ascii="Times New Roman" w:hAnsi="Times New Roman"/>
          <w:sz w:val="28"/>
          <w:szCs w:val="28"/>
          <w:vertAlign w:val="subscript"/>
        </w:rPr>
        <w:t>пп</w:t>
      </w:r>
      <w:r w:rsidRPr="00A87E81">
        <w:rPr>
          <w:rFonts w:ascii="Times New Roman" w:hAnsi="Times New Roman"/>
          <w:iCs/>
          <w:sz w:val="28"/>
          <w:szCs w:val="28"/>
        </w:rPr>
        <w:t xml:space="preserve"> – налоговая база прогнозируемого периода, тыс. 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 xml:space="preserve">С </w:t>
      </w:r>
      <w:r w:rsidRPr="00A87E81">
        <w:rPr>
          <w:rFonts w:ascii="Times New Roman" w:hAnsi="Times New Roman"/>
          <w:sz w:val="28"/>
          <w:szCs w:val="28"/>
          <w:vertAlign w:val="subscript"/>
        </w:rPr>
        <w:t xml:space="preserve">стр.взн. </w:t>
      </w:r>
      <w:r w:rsidRPr="00A87E81">
        <w:rPr>
          <w:rFonts w:ascii="Times New Roman" w:hAnsi="Times New Roman"/>
          <w:iCs/>
          <w:sz w:val="28"/>
          <w:szCs w:val="28"/>
        </w:rPr>
        <w:t>– прогнозируемый объем страховых взносов на ОПС и по временной нетрудоспособности, тыс. 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S – ставка налога,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6633B" w:rsidRPr="00A87E81" w:rsidRDefault="00F6633B" w:rsidP="00F6633B">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Прогнозируемый объем налоговой базы по ЕНВД (</w:t>
      </w:r>
      <w:r w:rsidRPr="00A87E81">
        <w:rPr>
          <w:rFonts w:ascii="Times New Roman" w:hAnsi="Times New Roman"/>
          <w:sz w:val="28"/>
          <w:szCs w:val="28"/>
        </w:rPr>
        <w:t>B</w:t>
      </w:r>
      <w:r w:rsidRPr="00A87E81">
        <w:rPr>
          <w:rFonts w:ascii="Times New Roman" w:hAnsi="Times New Roman"/>
          <w:sz w:val="28"/>
          <w:szCs w:val="28"/>
          <w:vertAlign w:val="subscript"/>
        </w:rPr>
        <w:t>пп</w:t>
      </w:r>
      <w:r w:rsidRPr="00A87E81">
        <w:rPr>
          <w:rFonts w:ascii="Times New Roman" w:hAnsi="Times New Roman"/>
          <w:sz w:val="28"/>
          <w:szCs w:val="28"/>
        </w:rPr>
        <w:t>)</w:t>
      </w:r>
      <w:r w:rsidRPr="00A87E81">
        <w:rPr>
          <w:rFonts w:ascii="Times New Roman" w:hAnsi="Times New Roman"/>
          <w:iCs/>
          <w:sz w:val="28"/>
          <w:szCs w:val="28"/>
        </w:rPr>
        <w:t xml:space="preserve"> рассчитывается на основе налоговой базы предыдущего периода исходя из её доли в ВВП по следующей формуле:</w:t>
      </w:r>
    </w:p>
    <w:p w:rsidR="00F6633B" w:rsidRPr="00A87E81" w:rsidRDefault="00F6633B" w:rsidP="00F6633B">
      <w:pPr>
        <w:spacing w:before="120" w:after="120" w:line="240" w:lineRule="auto"/>
        <w:ind w:firstLine="709"/>
        <w:contextualSpacing/>
        <w:jc w:val="both"/>
        <w:rPr>
          <w:rFonts w:ascii="Times New Roman" w:hAnsi="Times New Roman"/>
          <w:sz w:val="28"/>
          <w:szCs w:val="28"/>
        </w:rPr>
      </w:pPr>
      <w:r w:rsidRPr="00A87E81">
        <w:rPr>
          <w:rFonts w:ascii="Times New Roman" w:hAnsi="Times New Roman"/>
          <w:sz w:val="28"/>
          <w:szCs w:val="28"/>
        </w:rPr>
        <w:t>B</w:t>
      </w:r>
      <w:r w:rsidRPr="00A87E81">
        <w:rPr>
          <w:rFonts w:ascii="Times New Roman" w:hAnsi="Times New Roman"/>
          <w:sz w:val="28"/>
          <w:szCs w:val="28"/>
          <w:vertAlign w:val="subscript"/>
        </w:rPr>
        <w:t>пп</w:t>
      </w:r>
      <w:r w:rsidRPr="00A87E81">
        <w:rPr>
          <w:rFonts w:ascii="Times New Roman" w:hAnsi="Times New Roman"/>
          <w:sz w:val="28"/>
          <w:szCs w:val="28"/>
        </w:rPr>
        <w:t xml:space="preserve"> = B </w:t>
      </w:r>
      <w:r w:rsidRPr="00A87E81">
        <w:rPr>
          <w:rFonts w:ascii="Times New Roman" w:hAnsi="Times New Roman"/>
          <w:sz w:val="28"/>
          <w:szCs w:val="28"/>
          <w:vertAlign w:val="subscript"/>
        </w:rPr>
        <w:t>пр.п.</w:t>
      </w:r>
      <w:r w:rsidRPr="00A87E81">
        <w:rPr>
          <w:rFonts w:ascii="Times New Roman" w:hAnsi="Times New Roman"/>
          <w:sz w:val="28"/>
          <w:szCs w:val="28"/>
        </w:rPr>
        <w:t xml:space="preserve"> / V </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 V </w:t>
      </w:r>
      <w:r w:rsidRPr="00A87E81">
        <w:rPr>
          <w:rFonts w:ascii="Times New Roman" w:hAnsi="Times New Roman"/>
          <w:sz w:val="28"/>
          <w:szCs w:val="28"/>
          <w:vertAlign w:val="subscript"/>
        </w:rPr>
        <w:t>ВРП п.п</w:t>
      </w:r>
      <w:r w:rsidRPr="00A87E81">
        <w:rPr>
          <w:rFonts w:ascii="Times New Roman" w:hAnsi="Times New Roman"/>
          <w:sz w:val="28"/>
          <w:szCs w:val="28"/>
        </w:rPr>
        <w:t xml:space="preserve">,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 xml:space="preserve">B </w:t>
      </w:r>
      <w:r w:rsidRPr="00A87E81">
        <w:rPr>
          <w:rFonts w:ascii="Times New Roman" w:hAnsi="Times New Roman"/>
          <w:sz w:val="28"/>
          <w:szCs w:val="28"/>
          <w:vertAlign w:val="subscript"/>
        </w:rPr>
        <w:t>пр.п.</w:t>
      </w:r>
      <w:r w:rsidRPr="00A87E81">
        <w:rPr>
          <w:rFonts w:ascii="Times New Roman" w:hAnsi="Times New Roman"/>
          <w:iCs/>
          <w:sz w:val="28"/>
          <w:szCs w:val="28"/>
          <w:vertAlign w:val="subscript"/>
        </w:rPr>
        <w:t xml:space="preserve"> </w:t>
      </w:r>
      <w:r w:rsidRPr="00A87E81">
        <w:rPr>
          <w:rFonts w:ascii="Times New Roman" w:hAnsi="Times New Roman"/>
          <w:iCs/>
          <w:sz w:val="28"/>
          <w:szCs w:val="28"/>
        </w:rPr>
        <w:t>– налоговая база предыдущего периода, тыс. 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 объем валового регионального продукта в предыдущем периоде, тыс. 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sz w:val="28"/>
          <w:szCs w:val="28"/>
        </w:rPr>
        <w:t xml:space="preserve"> – объем прогнозируемого валового регионального продукта, тыс. 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Прогнозируемый объем страховых взносов на ОПС и по временной нетрудоспособности (С </w:t>
      </w:r>
      <w:r w:rsidRPr="00A87E81">
        <w:rPr>
          <w:rFonts w:ascii="Times New Roman" w:hAnsi="Times New Roman"/>
          <w:sz w:val="28"/>
          <w:szCs w:val="28"/>
          <w:vertAlign w:val="subscript"/>
        </w:rPr>
        <w:t>стр.взн</w:t>
      </w:r>
      <w:r w:rsidRPr="00A87E81">
        <w:rPr>
          <w:rFonts w:ascii="Times New Roman" w:hAnsi="Times New Roman"/>
          <w:sz w:val="28"/>
          <w:szCs w:val="28"/>
        </w:rPr>
        <w:t>. )</w:t>
      </w:r>
      <w:r w:rsidRPr="00A87E81">
        <w:rPr>
          <w:rFonts w:ascii="Times New Roman" w:hAnsi="Times New Roman"/>
          <w:sz w:val="28"/>
          <w:szCs w:val="28"/>
          <w:vertAlign w:val="subscript"/>
        </w:rPr>
        <w:t xml:space="preserve">  </w:t>
      </w:r>
      <w:r w:rsidRPr="00A87E81">
        <w:rPr>
          <w:rFonts w:ascii="Times New Roman" w:hAnsi="Times New Roman"/>
          <w:sz w:val="28"/>
          <w:szCs w:val="28"/>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F6633B" w:rsidRPr="00A87E81" w:rsidRDefault="00F6633B" w:rsidP="00F6633B">
      <w:pPr>
        <w:spacing w:line="240" w:lineRule="auto"/>
        <w:ind w:firstLine="709"/>
        <w:contextualSpacing/>
        <w:jc w:val="both"/>
        <w:rPr>
          <w:rFonts w:ascii="Times New Roman" w:hAnsi="Times New Roman"/>
          <w:sz w:val="28"/>
          <w:szCs w:val="28"/>
        </w:rPr>
      </w:pPr>
    </w:p>
    <w:p w:rsidR="00F6633B" w:rsidRPr="00A87E81" w:rsidRDefault="00F6633B" w:rsidP="00F6633B">
      <w:pPr>
        <w:spacing w:before="120" w:after="120" w:line="240" w:lineRule="auto"/>
        <w:ind w:firstLine="709"/>
        <w:contextualSpacing/>
        <w:jc w:val="both"/>
        <w:rPr>
          <w:rFonts w:ascii="Times New Roman" w:hAnsi="Times New Roman"/>
          <w:sz w:val="28"/>
          <w:szCs w:val="28"/>
        </w:rPr>
      </w:pPr>
      <w:r w:rsidRPr="00A87E81">
        <w:rPr>
          <w:rFonts w:ascii="Times New Roman" w:hAnsi="Times New Roman"/>
          <w:sz w:val="28"/>
          <w:szCs w:val="28"/>
        </w:rPr>
        <w:lastRenderedPageBreak/>
        <w:t xml:space="preserve">С </w:t>
      </w:r>
      <w:r w:rsidRPr="00A87E81">
        <w:rPr>
          <w:rFonts w:ascii="Times New Roman" w:hAnsi="Times New Roman"/>
          <w:sz w:val="28"/>
          <w:szCs w:val="28"/>
          <w:vertAlign w:val="subscript"/>
        </w:rPr>
        <w:t>стр.взн.</w:t>
      </w:r>
      <w:r w:rsidRPr="00A87E81">
        <w:rPr>
          <w:rFonts w:ascii="Times New Roman" w:hAnsi="Times New Roman"/>
          <w:sz w:val="28"/>
          <w:szCs w:val="28"/>
        </w:rPr>
        <w:t xml:space="preserve"> = (B </w:t>
      </w:r>
      <w:r w:rsidRPr="00A87E81">
        <w:rPr>
          <w:rFonts w:ascii="Times New Roman" w:hAnsi="Times New Roman"/>
          <w:sz w:val="28"/>
          <w:szCs w:val="28"/>
          <w:vertAlign w:val="subscript"/>
        </w:rPr>
        <w:t>пр.п.</w:t>
      </w:r>
      <w:r w:rsidRPr="00A87E81">
        <w:rPr>
          <w:rFonts w:ascii="Times New Roman" w:hAnsi="Times New Roman"/>
          <w:sz w:val="28"/>
          <w:szCs w:val="28"/>
        </w:rPr>
        <w:t xml:space="preserve"> * S) * ( С </w:t>
      </w:r>
      <w:r w:rsidRPr="00A87E81">
        <w:rPr>
          <w:rFonts w:ascii="Times New Roman" w:hAnsi="Times New Roman"/>
          <w:sz w:val="28"/>
          <w:szCs w:val="28"/>
          <w:vertAlign w:val="subscript"/>
        </w:rPr>
        <w:t>стр.взн..пр.п</w:t>
      </w:r>
      <w:r w:rsidRPr="00A87E81">
        <w:rPr>
          <w:rFonts w:ascii="Times New Roman" w:hAnsi="Times New Roman"/>
          <w:sz w:val="28"/>
          <w:szCs w:val="28"/>
        </w:rPr>
        <w:t xml:space="preserve"> / I </w:t>
      </w:r>
      <w:r w:rsidRPr="00A87E81">
        <w:rPr>
          <w:rFonts w:ascii="Times New Roman" w:hAnsi="Times New Roman"/>
          <w:sz w:val="28"/>
          <w:szCs w:val="28"/>
          <w:vertAlign w:val="subscript"/>
        </w:rPr>
        <w:t>исч.пр.п</w:t>
      </w:r>
      <w:r w:rsidRPr="00A87E81">
        <w:rPr>
          <w:rFonts w:ascii="Times New Roman" w:hAnsi="Times New Roman"/>
          <w:sz w:val="28"/>
          <w:szCs w:val="28"/>
        </w:rPr>
        <w:t>),</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 xml:space="preserve">B </w:t>
      </w:r>
      <w:r w:rsidRPr="00A87E81">
        <w:rPr>
          <w:rFonts w:ascii="Times New Roman" w:hAnsi="Times New Roman"/>
          <w:sz w:val="28"/>
          <w:szCs w:val="28"/>
          <w:vertAlign w:val="subscript"/>
        </w:rPr>
        <w:t>пр.п.</w:t>
      </w:r>
      <w:r w:rsidRPr="00A87E81">
        <w:rPr>
          <w:rFonts w:ascii="Times New Roman" w:hAnsi="Times New Roman"/>
          <w:iCs/>
          <w:sz w:val="28"/>
          <w:szCs w:val="28"/>
          <w:vertAlign w:val="subscript"/>
        </w:rPr>
        <w:t xml:space="preserve"> </w:t>
      </w:r>
      <w:r w:rsidRPr="00A87E81">
        <w:rPr>
          <w:rFonts w:ascii="Times New Roman" w:hAnsi="Times New Roman"/>
          <w:iCs/>
          <w:sz w:val="28"/>
          <w:szCs w:val="28"/>
        </w:rPr>
        <w:t>– налоговая база предыдущего периода, тыс. 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S – ставка налога,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 xml:space="preserve">С </w:t>
      </w:r>
      <w:r w:rsidRPr="00A87E81">
        <w:rPr>
          <w:rFonts w:ascii="Times New Roman" w:hAnsi="Times New Roman"/>
          <w:sz w:val="28"/>
          <w:szCs w:val="28"/>
          <w:vertAlign w:val="subscript"/>
        </w:rPr>
        <w:t>стр.взн..пр.п</w:t>
      </w:r>
      <w:r w:rsidRPr="00A87E81">
        <w:rPr>
          <w:rFonts w:ascii="Times New Roman" w:hAnsi="Times New Roman"/>
          <w:iCs/>
          <w:sz w:val="28"/>
          <w:szCs w:val="28"/>
        </w:rPr>
        <w:t xml:space="preserve"> – сумма страховых взносов на ОПС и по временной нетрудоспособности за предыдущий период, тыс. 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 xml:space="preserve">I </w:t>
      </w:r>
      <w:r w:rsidRPr="00A87E81">
        <w:rPr>
          <w:rFonts w:ascii="Times New Roman" w:hAnsi="Times New Roman"/>
          <w:sz w:val="28"/>
          <w:szCs w:val="28"/>
          <w:vertAlign w:val="subscript"/>
        </w:rPr>
        <w:t>исч.пр.п</w:t>
      </w:r>
      <w:r w:rsidRPr="00A87E81">
        <w:rPr>
          <w:rFonts w:ascii="Times New Roman" w:hAnsi="Times New Roman"/>
          <w:iCs/>
          <w:sz w:val="28"/>
          <w:szCs w:val="28"/>
          <w:vertAlign w:val="subscript"/>
        </w:rPr>
        <w:t xml:space="preserve"> </w:t>
      </w:r>
      <w:r w:rsidRPr="00A87E81">
        <w:rPr>
          <w:rFonts w:ascii="Times New Roman" w:hAnsi="Times New Roman"/>
          <w:iCs/>
          <w:sz w:val="28"/>
          <w:szCs w:val="28"/>
        </w:rPr>
        <w:t>– сумма исчисленного налога за предыдущий период, тыс. 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Единый налог на вмененный доход для отдельных видов деятельности зачисляется в бюджеты бюджетной системы Российской Федерации по нормативам, установленным в соответствии со статьями БК РФ и нормативными правовыми актами Ярославской области.</w:t>
      </w:r>
    </w:p>
    <w:p w:rsidR="00F6633B" w:rsidRPr="00A87E81" w:rsidRDefault="00F6633B" w:rsidP="00F6633B">
      <w:pPr>
        <w:pStyle w:val="2"/>
        <w:spacing w:after="240" w:line="240" w:lineRule="auto"/>
        <w:ind w:firstLine="709"/>
        <w:contextualSpacing/>
        <w:jc w:val="center"/>
        <w:rPr>
          <w:rFonts w:ascii="Times New Roman" w:hAnsi="Times New Roman"/>
          <w:b w:val="0"/>
          <w:i w:val="0"/>
        </w:rPr>
      </w:pPr>
      <w:bookmarkStart w:id="89" w:name="_Toc519259628"/>
      <w:bookmarkStart w:id="90" w:name="_Toc522711981"/>
      <w:bookmarkStart w:id="91" w:name="_Toc35251650"/>
      <w:bookmarkStart w:id="92" w:name="_Toc78376595"/>
      <w:r w:rsidRPr="00A87E81">
        <w:rPr>
          <w:rFonts w:ascii="Times New Roman" w:hAnsi="Times New Roman"/>
          <w:b w:val="0"/>
          <w:i w:val="0"/>
        </w:rPr>
        <w:t xml:space="preserve">2.6. Единый сельскохозяйственный налог </w:t>
      </w:r>
      <w:r w:rsidRPr="00A87E81">
        <w:rPr>
          <w:rFonts w:ascii="Times New Roman" w:hAnsi="Times New Roman"/>
          <w:b w:val="0"/>
          <w:i w:val="0"/>
        </w:rPr>
        <w:br/>
        <w:t>182 1 05 03000 01 0000 110</w:t>
      </w:r>
      <w:bookmarkEnd w:id="89"/>
      <w:bookmarkEnd w:id="90"/>
      <w:bookmarkEnd w:id="91"/>
      <w:bookmarkEnd w:id="92"/>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iCs/>
          <w:sz w:val="28"/>
          <w:szCs w:val="28"/>
        </w:rPr>
        <w:t xml:space="preserve">Расчет доходов в бюджетную систему Российской Федерации 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Для расчета единого</w:t>
      </w:r>
      <w:r w:rsidRPr="00A87E81">
        <w:rPr>
          <w:rFonts w:ascii="Times New Roman" w:hAnsi="Times New Roman"/>
          <w:iCs/>
          <w:sz w:val="28"/>
          <w:szCs w:val="28"/>
        </w:rPr>
        <w:t xml:space="preserve"> сельскохозяйственного налога</w:t>
      </w:r>
      <w:r w:rsidRPr="00A87E81">
        <w:rPr>
          <w:rFonts w:ascii="Times New Roman" w:hAnsi="Times New Roman"/>
          <w:sz w:val="28"/>
          <w:szCs w:val="28"/>
        </w:rPr>
        <w:t xml:space="preserve"> используются:</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 -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(ВРП)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налоговой базы по налогу по данным отчета по форме № 5-ЕСХН «Отчет о налоговой базе и структуре начислений по единому сельскохозяйственному налогу» (далее – отчет № 5-ЕСХН) за годы, предшествующие прогнозируемому;</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Расчёт прогнозного объёма поступлений единого </w:t>
      </w:r>
      <w:r w:rsidRPr="00A87E81">
        <w:rPr>
          <w:rFonts w:ascii="Times New Roman" w:hAnsi="Times New Roman"/>
          <w:iCs/>
          <w:sz w:val="28"/>
          <w:szCs w:val="28"/>
        </w:rPr>
        <w:t>сельскохозяйственного</w:t>
      </w:r>
      <w:r w:rsidRPr="00A87E81">
        <w:rPr>
          <w:rFonts w:ascii="Times New Roman" w:hAnsi="Times New Roman"/>
          <w:sz w:val="28"/>
          <w:szCs w:val="28"/>
        </w:rPr>
        <w:t xml:space="preserve"> налога (ЕСХН) осуществляется в разрезе муниципальных образований по </w:t>
      </w:r>
      <w:r w:rsidRPr="00A87E81">
        <w:rPr>
          <w:rFonts w:ascii="Times New Roman" w:hAnsi="Times New Roman"/>
          <w:sz w:val="28"/>
          <w:szCs w:val="28"/>
        </w:rPr>
        <w:lastRenderedPageBreak/>
        <w:t>методу прямого расчёта, основанного на непосредственном использовании прогнозных значений показателей, уровней ставок и других показателей.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по следующей формуле:</w:t>
      </w:r>
    </w:p>
    <w:p w:rsidR="00F6633B" w:rsidRPr="00A87E81" w:rsidRDefault="00F6633B" w:rsidP="00F6633B">
      <w:pPr>
        <w:spacing w:line="240" w:lineRule="auto"/>
        <w:ind w:firstLine="709"/>
        <w:contextualSpacing/>
        <w:jc w:val="both"/>
        <w:rPr>
          <w:rFonts w:ascii="Times New Roman" w:hAnsi="Times New Roman"/>
          <w:sz w:val="28"/>
          <w:szCs w:val="28"/>
        </w:rPr>
      </w:pP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ЕСХН =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w:t>
      </w:r>
      <w:r w:rsidRPr="00A87E81">
        <w:rPr>
          <w:rFonts w:ascii="Times New Roman" w:hAnsi="Times New Roman"/>
          <w:sz w:val="28"/>
          <w:szCs w:val="28"/>
          <w:lang w:val="en-US"/>
        </w:rPr>
        <w:t>S</w:t>
      </w:r>
      <w:r w:rsidRPr="00A87E81">
        <w:rPr>
          <w:rFonts w:ascii="Times New Roman" w:hAnsi="Times New Roman"/>
          <w:iCs/>
          <w:sz w:val="28"/>
          <w:szCs w:val="28"/>
        </w:rPr>
        <w:t xml:space="preserve"> (+/-) </w:t>
      </w:r>
      <w:r w:rsidRPr="00A87E81">
        <w:rPr>
          <w:rFonts w:ascii="Times New Roman" w:hAnsi="Times New Roman"/>
          <w:spacing w:val="2"/>
          <w:sz w:val="28"/>
          <w:szCs w:val="28"/>
          <w:lang w:val="en-US"/>
        </w:rPr>
        <w:t>F</w:t>
      </w:r>
      <w:r w:rsidRPr="00A87E81">
        <w:rPr>
          <w:rFonts w:ascii="Times New Roman" w:hAnsi="Times New Roman"/>
          <w:spacing w:val="2"/>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iCs/>
          <w:sz w:val="28"/>
          <w:szCs w:val="28"/>
        </w:rPr>
        <w:t>),</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налоговая база прошлого периода,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S – ставка налога ,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6633B" w:rsidRPr="00A87E81" w:rsidRDefault="00F6633B" w:rsidP="00F6633B">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Прогнозируемый объем налоговой базы по ЕСХН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рассчитывается на основе налоговой базы предыдущего периода исходя из её доли в ВРП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 xml:space="preserve">пр.п. </w:t>
      </w:r>
      <w:r w:rsidRPr="00A87E81">
        <w:rPr>
          <w:rFonts w:ascii="Times New Roman" w:hAnsi="Times New Roman"/>
          <w:iCs/>
          <w:sz w:val="28"/>
          <w:szCs w:val="28"/>
        </w:rPr>
        <w:t xml:space="preserve">/ </w:t>
      </w: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w:t>
      </w:r>
      <w:r w:rsidRPr="00A87E81">
        <w:rPr>
          <w:rFonts w:ascii="Times New Roman" w:hAnsi="Times New Roman"/>
          <w:iCs/>
          <w:sz w:val="28"/>
          <w:szCs w:val="28"/>
        </w:rPr>
        <w:t xml:space="preserve">* </w:t>
      </w: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iCs/>
          <w:sz w:val="28"/>
          <w:szCs w:val="28"/>
        </w:rPr>
        <w:t xml:space="preserve">,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 xml:space="preserve">пр.п. </w:t>
      </w:r>
      <w:r w:rsidRPr="00A87E81">
        <w:rPr>
          <w:rFonts w:ascii="Times New Roman" w:hAnsi="Times New Roman"/>
          <w:iCs/>
          <w:sz w:val="28"/>
          <w:szCs w:val="28"/>
        </w:rPr>
        <w:t>– налоговая база предыдущего периода, тыс.рублей;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w:t>
      </w:r>
      <w:r w:rsidRPr="00A87E81">
        <w:rPr>
          <w:rFonts w:ascii="Times New Roman" w:hAnsi="Times New Roman"/>
          <w:iCs/>
          <w:sz w:val="28"/>
          <w:szCs w:val="28"/>
        </w:rPr>
        <w:t>– объем валового регионального продукта в предыдущем периоде, тыс.рублей;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iCs/>
          <w:sz w:val="28"/>
          <w:szCs w:val="28"/>
        </w:rPr>
        <w:t xml:space="preserve"> – объем прогнозируемого валового  регионального продукта,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В прогнозируемом объеме налоговой базы по ЕСХН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Единый сельскохозяйственный налог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 и нормативными правовыми актами Ярославской области.</w:t>
      </w:r>
    </w:p>
    <w:p w:rsidR="00F6633B" w:rsidRPr="00A87E81" w:rsidRDefault="00F6633B" w:rsidP="00F6633B">
      <w:pPr>
        <w:spacing w:line="240" w:lineRule="auto"/>
        <w:ind w:firstLine="709"/>
        <w:contextualSpacing/>
        <w:jc w:val="both"/>
        <w:rPr>
          <w:rFonts w:ascii="Times New Roman" w:hAnsi="Times New Roman"/>
          <w:sz w:val="28"/>
          <w:szCs w:val="28"/>
        </w:rPr>
      </w:pPr>
    </w:p>
    <w:p w:rsidR="00F6633B" w:rsidRPr="00A87E81" w:rsidRDefault="00F6633B" w:rsidP="00F6633B">
      <w:pPr>
        <w:pStyle w:val="2"/>
        <w:spacing w:after="240" w:line="240" w:lineRule="auto"/>
        <w:ind w:firstLine="709"/>
        <w:contextualSpacing/>
        <w:jc w:val="center"/>
        <w:rPr>
          <w:rFonts w:ascii="Times New Roman" w:hAnsi="Times New Roman"/>
          <w:b w:val="0"/>
          <w:i w:val="0"/>
        </w:rPr>
      </w:pPr>
      <w:bookmarkStart w:id="93" w:name="_Toc519259629"/>
      <w:bookmarkStart w:id="94" w:name="_Toc522711982"/>
      <w:bookmarkStart w:id="95" w:name="_Toc35251651"/>
      <w:bookmarkStart w:id="96" w:name="_Toc78376596"/>
      <w:r w:rsidRPr="00A87E81">
        <w:rPr>
          <w:rFonts w:ascii="Times New Roman" w:hAnsi="Times New Roman"/>
          <w:b w:val="0"/>
          <w:i w:val="0"/>
        </w:rPr>
        <w:lastRenderedPageBreak/>
        <w:t>2.7. Налог, взимаемый в связи с применением патентной системы налогообложения</w:t>
      </w:r>
      <w:r w:rsidRPr="00A87E81">
        <w:rPr>
          <w:rFonts w:ascii="Times New Roman" w:hAnsi="Times New Roman"/>
          <w:b w:val="0"/>
          <w:i w:val="0"/>
        </w:rPr>
        <w:br/>
        <w:t>182 1 05 04000 02 0000 110</w:t>
      </w:r>
      <w:bookmarkEnd w:id="93"/>
      <w:bookmarkEnd w:id="94"/>
      <w:bookmarkEnd w:id="95"/>
      <w:bookmarkEnd w:id="96"/>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доходов в бюджетную систему Российской Федерации от уплаты налога. Взимаемого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Для расчета </w:t>
      </w:r>
      <w:r w:rsidRPr="00A87E81">
        <w:rPr>
          <w:rFonts w:ascii="Times New Roman" w:hAnsi="Times New Roman"/>
          <w:iCs/>
          <w:sz w:val="28"/>
          <w:szCs w:val="28"/>
        </w:rPr>
        <w:t xml:space="preserve">поступлений налога, взимаемого в связи с применением патентной системы налогообложения, </w:t>
      </w:r>
      <w:r w:rsidRPr="00A87E81">
        <w:rPr>
          <w:rFonts w:ascii="Times New Roman" w:hAnsi="Times New Roman"/>
          <w:sz w:val="28"/>
          <w:szCs w:val="28"/>
        </w:rPr>
        <w:t>используются:</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(ВРП)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налоговые ставки, предусмотренные главой 26.5 «Патентная система налогообложения» НК РФ и др. источники.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взимаемого в связи с применением патентной системы налогообложения, осуществляется в разрезе муниципальных образований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Прогнозный объём поступлений налога, взимаемого в связи с применением патентной системы налогообложения</w:t>
      </w:r>
      <w:r w:rsidRPr="00A87E81">
        <w:rPr>
          <w:rFonts w:ascii="Times New Roman" w:hAnsi="Times New Roman"/>
          <w:iCs/>
          <w:sz w:val="28"/>
          <w:szCs w:val="28"/>
        </w:rPr>
        <w:t xml:space="preserve"> (ПСН), рассчитывается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p>
    <w:p w:rsidR="00F6633B" w:rsidRPr="00A87E81" w:rsidRDefault="00F6633B" w:rsidP="00F6633B">
      <w:pPr>
        <w:spacing w:line="240" w:lineRule="auto"/>
        <w:ind w:firstLine="709"/>
        <w:contextualSpacing/>
        <w:jc w:val="both"/>
        <w:rPr>
          <w:rFonts w:ascii="Times New Roman" w:hAnsi="Times New Roman"/>
          <w:iCs/>
          <w:sz w:val="28"/>
          <w:szCs w:val="28"/>
          <w:lang w:val="en-US"/>
        </w:rPr>
      </w:pPr>
      <w:r w:rsidRPr="00A87E81">
        <w:rPr>
          <w:rFonts w:ascii="Times New Roman" w:hAnsi="Times New Roman"/>
          <w:sz w:val="28"/>
          <w:szCs w:val="28"/>
        </w:rPr>
        <w:t>ПСН</w:t>
      </w:r>
      <w:r w:rsidRPr="00A87E81">
        <w:rPr>
          <w:rFonts w:ascii="Times New Roman" w:hAnsi="Times New Roman"/>
          <w:sz w:val="28"/>
          <w:szCs w:val="28"/>
          <w:lang w:val="en-US"/>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lang w:val="en-US"/>
        </w:rPr>
        <w:t xml:space="preserve"> * </w:t>
      </w:r>
      <w:r w:rsidRPr="00A87E81">
        <w:rPr>
          <w:rFonts w:ascii="Times New Roman" w:hAnsi="Times New Roman"/>
          <w:sz w:val="28"/>
          <w:szCs w:val="28"/>
          <w:lang w:val="en-US"/>
        </w:rPr>
        <w:t>S</w:t>
      </w:r>
      <w:r w:rsidRPr="00A87E81">
        <w:rPr>
          <w:rFonts w:ascii="Times New Roman" w:hAnsi="Times New Roman"/>
          <w:iCs/>
          <w:sz w:val="28"/>
          <w:szCs w:val="28"/>
          <w:lang w:val="en-US"/>
        </w:rPr>
        <w:t xml:space="preserve"> ) (+/-)</w:t>
      </w:r>
      <w:r w:rsidRPr="00A87E81">
        <w:rPr>
          <w:rFonts w:ascii="Times New Roman" w:hAnsi="Times New Roman"/>
          <w:sz w:val="28"/>
          <w:szCs w:val="28"/>
          <w:lang w:val="en-US"/>
        </w:rPr>
        <w:t xml:space="preserve">F) * K </w:t>
      </w:r>
      <w:r w:rsidRPr="00A87E81">
        <w:rPr>
          <w:rFonts w:ascii="Times New Roman" w:hAnsi="Times New Roman"/>
          <w:sz w:val="28"/>
          <w:szCs w:val="28"/>
          <w:vertAlign w:val="subscript"/>
        </w:rPr>
        <w:t>соб</w:t>
      </w:r>
      <w:r w:rsidRPr="00A87E81">
        <w:rPr>
          <w:rFonts w:ascii="Times New Roman" w:hAnsi="Times New Roman"/>
          <w:sz w:val="28"/>
          <w:szCs w:val="28"/>
          <w:lang w:val="en-US"/>
        </w:rPr>
        <w:t>.</w:t>
      </w:r>
      <w:r w:rsidRPr="00A87E81">
        <w:rPr>
          <w:rFonts w:ascii="Times New Roman" w:hAnsi="Times New Roman"/>
          <w:iCs/>
          <w:sz w:val="28"/>
          <w:szCs w:val="28"/>
          <w:lang w:val="en-US"/>
        </w:rPr>
        <w:t xml:space="preserve">,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налоговая база прогнозируемого периода, тыс. 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S – ставка налога,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6633B" w:rsidRPr="00A87E81" w:rsidRDefault="00F6633B" w:rsidP="00F6633B">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lastRenderedPageBreak/>
        <w:t>Прогнозируемый объем налоговой базы по налогу, взимаемому в связи с применением патентной системы налогообложения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 рассчитывается на основе налоговой базы предыдущего периода исходя из её доли в ВРП по следующей формуле: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[ПСН</w:t>
      </w:r>
      <w:r w:rsidRPr="00A87E81">
        <w:rPr>
          <w:rFonts w:ascii="Times New Roman" w:hAnsi="Times New Roman"/>
          <w:iCs/>
          <w:sz w:val="28"/>
          <w:szCs w:val="28"/>
          <w:vertAlign w:val="subscript"/>
        </w:rPr>
        <w:t xml:space="preserve">пр.п. </w:t>
      </w:r>
      <w:r w:rsidRPr="00A87E81">
        <w:rPr>
          <w:rFonts w:ascii="Times New Roman" w:hAnsi="Times New Roman"/>
          <w:iCs/>
          <w:sz w:val="28"/>
          <w:szCs w:val="28"/>
        </w:rPr>
        <w:t xml:space="preserve"> / </w:t>
      </w:r>
      <w:r w:rsidRPr="00A87E81">
        <w:rPr>
          <w:rFonts w:ascii="Times New Roman" w:hAnsi="Times New Roman"/>
          <w:sz w:val="28"/>
          <w:szCs w:val="28"/>
          <w:lang w:val="en-US"/>
        </w:rPr>
        <w:t>S</w:t>
      </w:r>
      <w:r w:rsidRPr="00A87E81">
        <w:rPr>
          <w:rFonts w:ascii="Times New Roman" w:hAnsi="Times New Roman"/>
          <w:iCs/>
          <w:sz w:val="28"/>
          <w:szCs w:val="28"/>
        </w:rPr>
        <w:t xml:space="preserve"> / </w:t>
      </w: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w:t>
      </w:r>
      <w:r w:rsidRPr="00A87E81">
        <w:rPr>
          <w:rFonts w:ascii="Times New Roman" w:hAnsi="Times New Roman"/>
          <w:iCs/>
          <w:sz w:val="28"/>
          <w:szCs w:val="28"/>
        </w:rPr>
        <w:t xml:space="preserve">* </w:t>
      </w: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iCs/>
          <w:sz w:val="28"/>
          <w:szCs w:val="28"/>
        </w:rPr>
        <w:t>,</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где</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iCs/>
          <w:sz w:val="28"/>
          <w:szCs w:val="28"/>
        </w:rPr>
        <w:t>ПСН</w:t>
      </w:r>
      <w:r w:rsidRPr="00A87E81">
        <w:rPr>
          <w:rFonts w:ascii="Times New Roman" w:hAnsi="Times New Roman"/>
          <w:iCs/>
          <w:sz w:val="28"/>
          <w:szCs w:val="28"/>
          <w:vertAlign w:val="subscript"/>
        </w:rPr>
        <w:t xml:space="preserve">пр.п. </w:t>
      </w:r>
      <w:r w:rsidRPr="00A87E81">
        <w:rPr>
          <w:rFonts w:ascii="Times New Roman" w:hAnsi="Times New Roman"/>
          <w:iCs/>
          <w:sz w:val="28"/>
          <w:szCs w:val="28"/>
        </w:rPr>
        <w:t>– сумма исчисленного налога в предыдущем периоде, тыс.рублей;</w:t>
      </w:r>
    </w:p>
    <w:p w:rsidR="00F6633B" w:rsidRPr="00A87E81" w:rsidRDefault="00F6633B" w:rsidP="00F6633B">
      <w:pPr>
        <w:spacing w:line="240" w:lineRule="auto"/>
        <w:ind w:firstLine="709"/>
        <w:contextualSpacing/>
        <w:jc w:val="both"/>
        <w:rPr>
          <w:rFonts w:ascii="Times New Roman" w:hAnsi="Times New Roman"/>
          <w:iCs/>
          <w:sz w:val="28"/>
          <w:szCs w:val="28"/>
        </w:rPr>
      </w:pPr>
      <w:r w:rsidRPr="00A87E81">
        <w:rPr>
          <w:rFonts w:ascii="Times New Roman" w:hAnsi="Times New Roman"/>
          <w:sz w:val="28"/>
          <w:szCs w:val="28"/>
        </w:rPr>
        <w:t>S</w:t>
      </w:r>
      <w:r w:rsidRPr="00A87E81">
        <w:rPr>
          <w:rFonts w:ascii="Times New Roman" w:hAnsi="Times New Roman"/>
          <w:iCs/>
          <w:sz w:val="28"/>
          <w:szCs w:val="28"/>
        </w:rPr>
        <w:t xml:space="preserve"> – ставка налога, %;</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 пр.п</w:t>
      </w:r>
      <w:r w:rsidRPr="00A87E81">
        <w:rPr>
          <w:rFonts w:ascii="Times New Roman" w:hAnsi="Times New Roman"/>
          <w:sz w:val="28"/>
          <w:szCs w:val="28"/>
        </w:rPr>
        <w:t xml:space="preserve"> – объем валового регионального продукта в предыдущем периоде,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ВРП</w:t>
      </w:r>
      <w:r w:rsidRPr="00A87E81">
        <w:rPr>
          <w:rFonts w:ascii="Times New Roman" w:hAnsi="Times New Roman"/>
          <w:sz w:val="28"/>
          <w:szCs w:val="28"/>
        </w:rPr>
        <w:t xml:space="preserve"> </w:t>
      </w:r>
      <w:r w:rsidRPr="00A87E81">
        <w:rPr>
          <w:rFonts w:ascii="Times New Roman" w:hAnsi="Times New Roman"/>
          <w:sz w:val="28"/>
          <w:szCs w:val="28"/>
          <w:vertAlign w:val="subscript"/>
        </w:rPr>
        <w:t>п.п</w:t>
      </w:r>
      <w:r w:rsidRPr="00A87E81">
        <w:rPr>
          <w:rFonts w:ascii="Times New Roman" w:hAnsi="Times New Roman"/>
          <w:sz w:val="28"/>
          <w:szCs w:val="28"/>
        </w:rPr>
        <w:t xml:space="preserve"> – объем прогнозируемого валового регионального продукта, тыс.рублей.</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В прогнозируемом объеме налоговой базы по налогу, взимаемому в связи с применением патентной системы налогообложения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F6633B" w:rsidRPr="00A87E81" w:rsidRDefault="00F6633B" w:rsidP="00F6633B">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Налог, взимаемый в связи с применением патентной системы налогообложения,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 и нормативными правовыми актами Ярославской области.</w:t>
      </w:r>
    </w:p>
    <w:p w:rsidR="00F6633B" w:rsidRPr="00A87E81" w:rsidRDefault="00F6633B" w:rsidP="00F6633B"/>
    <w:p w:rsidR="00F5414E" w:rsidRPr="00A87E81" w:rsidRDefault="00A02219" w:rsidP="00F5414E">
      <w:pPr>
        <w:pStyle w:val="2"/>
        <w:spacing w:after="240" w:line="240" w:lineRule="auto"/>
        <w:ind w:firstLine="709"/>
        <w:jc w:val="center"/>
        <w:rPr>
          <w:rFonts w:ascii="Times New Roman" w:hAnsi="Times New Roman"/>
          <w:b w:val="0"/>
          <w:i w:val="0"/>
        </w:rPr>
      </w:pPr>
      <w:bookmarkStart w:id="97" w:name="_Toc78376597"/>
      <w:r w:rsidRPr="00A87E81">
        <w:rPr>
          <w:rFonts w:ascii="Times New Roman" w:hAnsi="Times New Roman"/>
          <w:b w:val="0"/>
          <w:i w:val="0"/>
        </w:rPr>
        <w:t>2.</w:t>
      </w:r>
      <w:r w:rsidR="00B00D34" w:rsidRPr="00A87E81">
        <w:rPr>
          <w:rFonts w:ascii="Times New Roman" w:hAnsi="Times New Roman"/>
          <w:b w:val="0"/>
          <w:i w:val="0"/>
        </w:rPr>
        <w:t>8</w:t>
      </w:r>
      <w:r w:rsidRPr="00A87E81">
        <w:rPr>
          <w:rFonts w:ascii="Times New Roman" w:hAnsi="Times New Roman"/>
          <w:b w:val="0"/>
          <w:i w:val="0"/>
        </w:rPr>
        <w:t xml:space="preserve">. Торговый сбор, уплачиваемый на территориях городов федерального значения </w:t>
      </w:r>
      <w:r w:rsidRPr="00A87E81">
        <w:rPr>
          <w:rFonts w:ascii="Times New Roman" w:hAnsi="Times New Roman"/>
          <w:b w:val="0"/>
          <w:i w:val="0"/>
        </w:rPr>
        <w:br/>
      </w:r>
      <w:bookmarkEnd w:id="84"/>
      <w:r w:rsidR="00F5414E" w:rsidRPr="00A87E81">
        <w:rPr>
          <w:rFonts w:ascii="Times New Roman" w:hAnsi="Times New Roman"/>
          <w:b w:val="0"/>
          <w:i w:val="0"/>
        </w:rPr>
        <w:t>182 1 05 05010 02 0000 110</w:t>
      </w:r>
      <w:bookmarkEnd w:id="97"/>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доходов в бюджетную систему Российской Федерации от уплаты торгового сбора осуществляется в соответствии с действующим законодательством Российской Федерации о налогах и сборах.</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Торговый сбор взимается на территории Российской Федерации в соответствии с положениями главы 33 части второй НК РФ,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 </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В городах федерального значения Москве, Санкт-Петербурге и Севастополе сбор устанавливается Кодексом и законами указанных субъектов Российской Федерации, вводится в действие и прекращает действовать в соответствии с Кодексом и законами указанных субъектов Российской Федерации.</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Торговый сбор, подлежащий уплате на территориях субъектов Российской Федерации – городов федерального значения Москвы, Санкт-Петербурга и Севастополя, в соответствии со статьёй 56 БК РФ зачисляется в бюджеты этих субъектов Российской Федерации.</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прогнозировании поступлений торгового сбора учитываются:</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изменения в законодательстве;</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данные статистической налоговой отчетности Федеральной налоговой службы по форме № 5-ТС «Отчет о структуре начислений по торговому сбору» на последний отчетный год.</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«Отчёт о начислении и поступлении налогов, сборов, страховых взносов и иных обязательных платежей в бюджетную систему Российской Федерации»;</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иные факторы (в том числе возможна корректировка, связанная с выявлением в текущем периоде новых объектов обложения или недостоверных сведений в отношении объекта обложения торговым сбором, на основе информации, получаемой от уполномоченных органов местного самоуправления субъекта Российской Федерации, осуществляющих полномочия по сбору, обработке и передаче налоговым органам сведений об объектах обложения торговым сбором).</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Сумма торгового сбора, уплачиваемая на территориях городов федерального значения </w:t>
      </w:r>
      <w:r w:rsidRPr="00A87E81">
        <w:rPr>
          <w:rFonts w:ascii="Times New Roman" w:hAnsi="Times New Roman"/>
          <w:b/>
          <w:i/>
          <w:sz w:val="28"/>
          <w:szCs w:val="28"/>
        </w:rPr>
        <w:t>(ТС)</w:t>
      </w:r>
      <w:r w:rsidRPr="00A87E81">
        <w:rPr>
          <w:rFonts w:ascii="Times New Roman" w:hAnsi="Times New Roman"/>
          <w:sz w:val="28"/>
          <w:szCs w:val="28"/>
        </w:rPr>
        <w:t>, основывается на прямом методе и рассчитывается по формуле:</w:t>
      </w:r>
    </w:p>
    <w:p w:rsidR="00F5414E" w:rsidRPr="00A87E81" w:rsidRDefault="00F5414E" w:rsidP="00F5414E">
      <w:pPr>
        <w:spacing w:before="120" w:after="120" w:line="240" w:lineRule="auto"/>
        <w:jc w:val="both"/>
        <w:rPr>
          <w:rFonts w:ascii="Times New Roman" w:hAnsi="Times New Roman"/>
          <w:sz w:val="28"/>
          <w:szCs w:val="28"/>
        </w:rPr>
      </w:pPr>
    </w:p>
    <w:p w:rsidR="00F5414E" w:rsidRPr="00A87E81" w:rsidRDefault="00F5414E" w:rsidP="00F5414E">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 xml:space="preserve">ТС = V </w:t>
      </w:r>
      <w:r w:rsidRPr="00A87E81">
        <w:rPr>
          <w:rFonts w:ascii="Times New Roman" w:hAnsi="Times New Roman"/>
          <w:b/>
          <w:i/>
          <w:sz w:val="28"/>
          <w:szCs w:val="28"/>
          <w:vertAlign w:val="subscript"/>
        </w:rPr>
        <w:t>ТС</w:t>
      </w:r>
      <w:r w:rsidRPr="00A87E81">
        <w:rPr>
          <w:rFonts w:ascii="Times New Roman" w:hAnsi="Times New Roman"/>
          <w:b/>
          <w:i/>
          <w:sz w:val="28"/>
          <w:szCs w:val="28"/>
        </w:rPr>
        <w:t xml:space="preserve"> × </w:t>
      </w: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ТС</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 </w:t>
      </w:r>
      <w:r w:rsidRPr="00A87E81">
        <w:rPr>
          <w:rFonts w:ascii="Times New Roman" w:hAnsi="Times New Roman"/>
          <w:b/>
          <w:i/>
          <w:sz w:val="28"/>
          <w:szCs w:val="28"/>
        </w:rPr>
        <w:t xml:space="preserve"> (+-) F,</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ТС</w:t>
      </w:r>
      <w:r w:rsidRPr="00A87E81">
        <w:rPr>
          <w:rFonts w:ascii="Times New Roman" w:hAnsi="Times New Roman"/>
          <w:sz w:val="28"/>
          <w:szCs w:val="28"/>
        </w:rPr>
        <w:t xml:space="preserve"> – сумма торгового сбора, уплачиваемая на территориях городов федерального значения, тыс. рублей;</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V </w:t>
      </w:r>
      <w:r w:rsidRPr="00A87E81">
        <w:rPr>
          <w:rFonts w:ascii="Times New Roman" w:hAnsi="Times New Roman"/>
          <w:b/>
          <w:i/>
          <w:sz w:val="28"/>
          <w:szCs w:val="28"/>
          <w:vertAlign w:val="subscript"/>
        </w:rPr>
        <w:t>ТС</w:t>
      </w:r>
      <w:r w:rsidRPr="00A87E81">
        <w:rPr>
          <w:rFonts w:ascii="Times New Roman" w:hAnsi="Times New Roman"/>
          <w:sz w:val="28"/>
          <w:szCs w:val="28"/>
        </w:rPr>
        <w:t xml:space="preserve"> – прогнозируемое (расчётное) количество объектов, определенных для исчисления торгового сбора, единиц;</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количества объектов, определенных для исчисления торгового сбора производится методом экстраполяции или методом усреднения.</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ТС</w:t>
      </w:r>
      <w:r w:rsidRPr="00A87E81">
        <w:rPr>
          <w:rFonts w:ascii="Times New Roman" w:hAnsi="Times New Roman"/>
          <w:sz w:val="28"/>
          <w:szCs w:val="28"/>
        </w:rPr>
        <w:t xml:space="preserve"> – расчетный размер торгового сбора, тыс. рублей;</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среднего размера торгового сбора, производится методом экстраполяции или методом усреднения на основе данных, представленных территориальными налоговыми органами.</w:t>
      </w:r>
    </w:p>
    <w:p w:rsidR="00F5414E" w:rsidRPr="00A87E81" w:rsidRDefault="00F5414E" w:rsidP="00F5414E">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02219" w:rsidRPr="00A87E81" w:rsidRDefault="00A02219" w:rsidP="00A02219">
      <w:pPr>
        <w:autoSpaceDE w:val="0"/>
        <w:autoSpaceDN w:val="0"/>
        <w:adjustRightInd w:val="0"/>
        <w:spacing w:line="264"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lastRenderedPageBreak/>
        <w:t>По данному источнику доходов поступления в консолидированный бюджет Ярославской области отсутствуют более 5 лет.</w:t>
      </w:r>
    </w:p>
    <w:p w:rsidR="00214E20" w:rsidRPr="00A87E81" w:rsidRDefault="00214E20" w:rsidP="00214E20">
      <w:pPr>
        <w:pStyle w:val="2"/>
        <w:spacing w:after="240" w:line="240" w:lineRule="auto"/>
        <w:ind w:firstLine="709"/>
        <w:jc w:val="center"/>
        <w:rPr>
          <w:rFonts w:ascii="Times New Roman" w:hAnsi="Times New Roman"/>
          <w:b w:val="0"/>
          <w:i w:val="0"/>
        </w:rPr>
      </w:pPr>
      <w:bookmarkStart w:id="98" w:name="_Toc519584979"/>
      <w:bookmarkStart w:id="99" w:name="_Toc35251653"/>
      <w:bookmarkStart w:id="100" w:name="_Toc78376598"/>
      <w:r w:rsidRPr="00A87E81">
        <w:rPr>
          <w:rFonts w:ascii="Times New Roman" w:hAnsi="Times New Roman"/>
          <w:b w:val="0"/>
          <w:i w:val="0"/>
        </w:rPr>
        <w:t>2.</w:t>
      </w:r>
      <w:r w:rsidR="00B00D34" w:rsidRPr="00A87E81">
        <w:rPr>
          <w:rFonts w:ascii="Times New Roman" w:hAnsi="Times New Roman"/>
          <w:b w:val="0"/>
          <w:i w:val="0"/>
        </w:rPr>
        <w:t>9</w:t>
      </w:r>
      <w:r w:rsidRPr="00A87E81">
        <w:rPr>
          <w:rFonts w:ascii="Times New Roman" w:hAnsi="Times New Roman"/>
          <w:b w:val="0"/>
          <w:i w:val="0"/>
        </w:rPr>
        <w:t>. Налог на профессиональный доход</w:t>
      </w:r>
      <w:bookmarkEnd w:id="98"/>
      <w:r w:rsidR="00E22336" w:rsidRPr="00A87E81">
        <w:rPr>
          <w:rFonts w:ascii="Times New Roman" w:hAnsi="Times New Roman"/>
          <w:b w:val="0"/>
          <w:i w:val="0"/>
        </w:rPr>
        <w:br/>
      </w:r>
      <w:r w:rsidRPr="00A87E81">
        <w:rPr>
          <w:rFonts w:ascii="Times New Roman" w:hAnsi="Times New Roman"/>
          <w:b w:val="0"/>
          <w:i w:val="0"/>
        </w:rPr>
        <w:t>182 1 05 06000 01 1000 110</w:t>
      </w:r>
      <w:bookmarkEnd w:id="99"/>
      <w:bookmarkEnd w:id="100"/>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доходов в бюджетную систему Российской Федерации от уплаты налога на профессиональный доход осуществляется в соответствии с действующим законодательством Российской Федерации о налогах и сборах.</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Для расчета </w:t>
      </w:r>
      <w:r w:rsidRPr="00A87E81">
        <w:rPr>
          <w:rFonts w:ascii="Times New Roman" w:hAnsi="Times New Roman"/>
          <w:iCs/>
          <w:sz w:val="28"/>
          <w:szCs w:val="28"/>
        </w:rPr>
        <w:t xml:space="preserve">поступлений налога на профессиональный доход </w:t>
      </w:r>
      <w:r w:rsidRPr="00A87E81">
        <w:rPr>
          <w:rFonts w:ascii="Times New Roman" w:hAnsi="Times New Roman"/>
          <w:sz w:val="28"/>
          <w:szCs w:val="28"/>
        </w:rPr>
        <w:t>используются:</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на очередной финансовый год и плановый период (ИПЦ), разрабатываемые Минэкономразвития Российской Федерации и утверждаемые Правительством Российской Федерации;</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данные о суммах дохода зарегистрированных налогоплательщиков из информационных ресурсов.</w:t>
      </w:r>
    </w:p>
    <w:p w:rsidR="00214E20" w:rsidRPr="00A87E81" w:rsidRDefault="00214E20" w:rsidP="00214E20">
      <w:pPr>
        <w:spacing w:after="0" w:line="240" w:lineRule="auto"/>
        <w:ind w:firstLine="709"/>
        <w:jc w:val="both"/>
        <w:rPr>
          <w:rFonts w:ascii="Times New Roman" w:hAnsi="Times New Roman"/>
          <w:sz w:val="28"/>
          <w:szCs w:val="28"/>
        </w:rPr>
      </w:pP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sz w:val="28"/>
          <w:szCs w:val="28"/>
        </w:rPr>
        <w:t xml:space="preserve">Прогнозный объём поступлений налога </w:t>
      </w:r>
      <w:r w:rsidRPr="00A87E81">
        <w:rPr>
          <w:rFonts w:ascii="Times New Roman" w:hAnsi="Times New Roman"/>
          <w:iCs/>
          <w:sz w:val="28"/>
          <w:szCs w:val="28"/>
        </w:rPr>
        <w:t>рассчитывается по следующей формуле:</w:t>
      </w:r>
    </w:p>
    <w:p w:rsidR="00214E20" w:rsidRPr="00A87E81" w:rsidRDefault="00214E20" w:rsidP="00214E20">
      <w:pPr>
        <w:spacing w:after="0" w:line="240" w:lineRule="auto"/>
        <w:ind w:firstLine="709"/>
        <w:jc w:val="both"/>
        <w:rPr>
          <w:rFonts w:ascii="Times New Roman" w:hAnsi="Times New Roman"/>
          <w:iCs/>
          <w:sz w:val="28"/>
          <w:szCs w:val="28"/>
        </w:rPr>
      </w:pPr>
    </w:p>
    <w:p w:rsidR="00214E20" w:rsidRPr="00A87E81" w:rsidRDefault="00214E20" w:rsidP="00214E20">
      <w:pPr>
        <w:spacing w:after="0" w:line="240" w:lineRule="auto"/>
        <w:ind w:firstLine="709"/>
        <w:jc w:val="center"/>
        <w:rPr>
          <w:rFonts w:ascii="Times New Roman" w:hAnsi="Times New Roman"/>
          <w:iCs/>
          <w:sz w:val="28"/>
          <w:szCs w:val="28"/>
        </w:rPr>
      </w:pPr>
      <w:r w:rsidRPr="00A87E81">
        <w:rPr>
          <w:rFonts w:ascii="Times New Roman" w:hAnsi="Times New Roman"/>
          <w:sz w:val="28"/>
          <w:szCs w:val="28"/>
        </w:rPr>
        <w:t>НПД</w:t>
      </w:r>
      <w:r w:rsidRPr="00A87E81">
        <w:rPr>
          <w:rFonts w:ascii="Times New Roman" w:hAnsi="Times New Roman"/>
          <w:sz w:val="28"/>
          <w:szCs w:val="28"/>
          <w:lang w:val="en-US"/>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lang w:val="en-US"/>
        </w:rPr>
        <w:t xml:space="preserve"> * </w:t>
      </w:r>
      <w:r w:rsidRPr="00A87E81">
        <w:rPr>
          <w:rFonts w:ascii="Times New Roman" w:hAnsi="Times New Roman"/>
          <w:sz w:val="28"/>
          <w:szCs w:val="28"/>
          <w:lang w:val="en-US"/>
        </w:rPr>
        <w:t xml:space="preserve">S * K </w:t>
      </w:r>
      <w:r w:rsidRPr="00A87E81">
        <w:rPr>
          <w:rFonts w:ascii="Times New Roman" w:hAnsi="Times New Roman"/>
          <w:sz w:val="28"/>
          <w:szCs w:val="28"/>
          <w:vertAlign w:val="subscript"/>
        </w:rPr>
        <w:t>соб</w:t>
      </w:r>
      <w:r w:rsidRPr="00A87E81">
        <w:rPr>
          <w:rFonts w:ascii="Times New Roman" w:hAnsi="Times New Roman"/>
          <w:sz w:val="28"/>
          <w:szCs w:val="28"/>
          <w:lang w:val="en-US"/>
        </w:rPr>
        <w:t xml:space="preserve">.) </w:t>
      </w:r>
      <w:r w:rsidRPr="00A87E81">
        <w:rPr>
          <w:rFonts w:ascii="Times New Roman" w:hAnsi="Times New Roman"/>
          <w:iCs/>
          <w:sz w:val="28"/>
          <w:szCs w:val="28"/>
        </w:rPr>
        <w:t>(+/-)</w:t>
      </w:r>
      <w:r w:rsidRPr="00A87E81">
        <w:rPr>
          <w:rFonts w:ascii="Times New Roman" w:hAnsi="Times New Roman"/>
          <w:sz w:val="28"/>
          <w:szCs w:val="28"/>
          <w:lang w:val="en-US"/>
        </w:rPr>
        <w:t>F</w:t>
      </w:r>
      <w:r w:rsidRPr="00A87E81">
        <w:rPr>
          <w:rFonts w:ascii="Times New Roman" w:hAnsi="Times New Roman"/>
          <w:iCs/>
          <w:sz w:val="28"/>
          <w:szCs w:val="28"/>
        </w:rPr>
        <w:t xml:space="preserve">, </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iCs/>
          <w:sz w:val="28"/>
          <w:szCs w:val="28"/>
        </w:rPr>
        <w:t>где</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 xml:space="preserve">пп </w:t>
      </w:r>
      <w:r w:rsidRPr="00A87E81">
        <w:rPr>
          <w:rFonts w:ascii="Times New Roman" w:hAnsi="Times New Roman"/>
          <w:iCs/>
          <w:sz w:val="28"/>
          <w:szCs w:val="28"/>
        </w:rPr>
        <w:t>–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S – эффективная налоговая ставка, %;</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 %. </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3F6D8E" w:rsidRPr="00A87E81" w:rsidRDefault="003F6D8E" w:rsidP="003F6D8E">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w:t>
      </w:r>
      <w:r w:rsidRPr="00A87E81">
        <w:rPr>
          <w:rFonts w:ascii="Times New Roman" w:hAnsi="Times New Roman"/>
          <w:sz w:val="28"/>
          <w:szCs w:val="28"/>
        </w:rPr>
        <w:lastRenderedPageBreak/>
        <w:t xml:space="preserve">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iCs/>
          <w:sz w:val="28"/>
          <w:szCs w:val="28"/>
        </w:rPr>
        <w:t>Эффективная налоговая ставка рассчитывается по следующей формуле:</w:t>
      </w:r>
    </w:p>
    <w:p w:rsidR="00214E20" w:rsidRPr="00A87E81" w:rsidRDefault="00214E20" w:rsidP="00214E20">
      <w:pPr>
        <w:spacing w:after="0" w:line="240" w:lineRule="auto"/>
        <w:ind w:firstLine="709"/>
        <w:jc w:val="center"/>
        <w:rPr>
          <w:rFonts w:ascii="Times New Roman" w:hAnsi="Times New Roman"/>
          <w:sz w:val="28"/>
          <w:szCs w:val="28"/>
        </w:rPr>
      </w:pPr>
    </w:p>
    <w:p w:rsidR="00214E20" w:rsidRPr="00A87E81" w:rsidRDefault="00214E20" w:rsidP="00214E20">
      <w:pPr>
        <w:spacing w:after="0" w:line="240" w:lineRule="auto"/>
        <w:ind w:firstLine="709"/>
        <w:jc w:val="center"/>
        <w:rPr>
          <w:rFonts w:ascii="Times New Roman" w:hAnsi="Times New Roman"/>
          <w:iCs/>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iCs/>
          <w:sz w:val="28"/>
          <w:szCs w:val="28"/>
        </w:rPr>
        <w:t xml:space="preserve"> НПД</w:t>
      </w:r>
      <w:r w:rsidRPr="00A87E81">
        <w:rPr>
          <w:rFonts w:ascii="Times New Roman" w:hAnsi="Times New Roman"/>
          <w:iCs/>
          <w:sz w:val="28"/>
          <w:szCs w:val="28"/>
          <w:vertAlign w:val="subscript"/>
        </w:rPr>
        <w:t>пр.п.</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iCs/>
          <w:sz w:val="28"/>
          <w:szCs w:val="28"/>
        </w:rPr>
        <w:t>где</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iCs/>
          <w:sz w:val="28"/>
          <w:szCs w:val="28"/>
        </w:rPr>
        <w:t>НПД</w:t>
      </w:r>
      <w:r w:rsidRPr="00A87E81">
        <w:rPr>
          <w:rFonts w:ascii="Times New Roman" w:hAnsi="Times New Roman"/>
          <w:iCs/>
          <w:sz w:val="28"/>
          <w:szCs w:val="28"/>
          <w:vertAlign w:val="subscript"/>
        </w:rPr>
        <w:t xml:space="preserve">пр.п. </w:t>
      </w:r>
      <w:r w:rsidRPr="00A87E81">
        <w:rPr>
          <w:rFonts w:ascii="Times New Roman" w:hAnsi="Times New Roman"/>
          <w:iCs/>
          <w:sz w:val="28"/>
          <w:szCs w:val="28"/>
        </w:rPr>
        <w:t>– сумма исчисленного налога в предыдущем периоде, тыс.рублей;</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 xml:space="preserve">пп </w:t>
      </w:r>
      <w:r w:rsidRPr="00A87E81">
        <w:rPr>
          <w:rFonts w:ascii="Times New Roman" w:hAnsi="Times New Roman"/>
          <w:iCs/>
          <w:sz w:val="28"/>
          <w:szCs w:val="28"/>
        </w:rPr>
        <w:t>–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iCs/>
          <w:sz w:val="28"/>
          <w:szCs w:val="28"/>
        </w:rPr>
        <w:t>Прогнозируемый объем налоговой базы по налогу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рассчитывается на основе налоговой базы предыдущего периода исходя из темпов роста инфляции (показатель ИПЦ) по следующей формуле:</w:t>
      </w:r>
    </w:p>
    <w:p w:rsidR="00214E20" w:rsidRPr="00A87E81" w:rsidRDefault="00214E20" w:rsidP="00214E20">
      <w:pPr>
        <w:spacing w:after="0" w:line="240" w:lineRule="auto"/>
        <w:ind w:firstLine="709"/>
        <w:jc w:val="center"/>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пп</w:t>
      </w:r>
      <w:r w:rsidRPr="00A87E81">
        <w:rPr>
          <w:rFonts w:ascii="Times New Roman" w:hAnsi="Times New Roman"/>
          <w:iCs/>
          <w:sz w:val="28"/>
          <w:szCs w:val="28"/>
        </w:rPr>
        <w:t xml:space="preserve"> = </w:t>
      </w: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пр.п</w:t>
      </w:r>
      <w:r w:rsidRPr="00A87E81">
        <w:rPr>
          <w:rFonts w:ascii="Times New Roman" w:hAnsi="Times New Roman"/>
          <w:sz w:val="28"/>
          <w:szCs w:val="28"/>
        </w:rPr>
        <w:t xml:space="preserve"> </w:t>
      </w:r>
      <w:r w:rsidRPr="00A87E81">
        <w:rPr>
          <w:rFonts w:ascii="Times New Roman" w:hAnsi="Times New Roman"/>
          <w:iCs/>
          <w:sz w:val="28"/>
          <w:szCs w:val="28"/>
        </w:rPr>
        <w:t>*</w:t>
      </w:r>
      <w:r w:rsidRPr="00A87E81">
        <w:rPr>
          <w:rFonts w:ascii="Times New Roman" w:hAnsi="Times New Roman"/>
          <w:sz w:val="28"/>
          <w:szCs w:val="28"/>
        </w:rPr>
        <w:t xml:space="preserve"> </w:t>
      </w:r>
      <w:r w:rsidRPr="00A87E81">
        <w:rPr>
          <w:rFonts w:ascii="Times New Roman" w:hAnsi="Times New Roman"/>
          <w:sz w:val="28"/>
          <w:szCs w:val="28"/>
          <w:lang w:val="en-US"/>
        </w:rPr>
        <w:t>I</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ИПЦ п.п </w:t>
      </w:r>
      <w:r w:rsidRPr="00A87E81">
        <w:rPr>
          <w:rFonts w:ascii="Times New Roman" w:hAnsi="Times New Roman"/>
          <w:iCs/>
          <w:sz w:val="28"/>
          <w:szCs w:val="28"/>
        </w:rPr>
        <w:t>,</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iCs/>
          <w:sz w:val="28"/>
          <w:szCs w:val="28"/>
        </w:rPr>
        <w:t>где</w:t>
      </w:r>
    </w:p>
    <w:p w:rsidR="00214E20" w:rsidRPr="00A87E81" w:rsidRDefault="00214E20" w:rsidP="00214E20">
      <w:pPr>
        <w:spacing w:after="0" w:line="240" w:lineRule="auto"/>
        <w:ind w:firstLine="709"/>
        <w:jc w:val="both"/>
        <w:rPr>
          <w:rFonts w:ascii="Times New Roman" w:hAnsi="Times New Roman"/>
          <w:iCs/>
          <w:sz w:val="28"/>
          <w:szCs w:val="28"/>
        </w:rPr>
      </w:pPr>
      <w:r w:rsidRPr="00A87E81">
        <w:rPr>
          <w:rFonts w:ascii="Times New Roman" w:hAnsi="Times New Roman"/>
          <w:iCs/>
          <w:sz w:val="28"/>
          <w:szCs w:val="28"/>
          <w:lang w:val="en-US"/>
        </w:rPr>
        <w:t>V</w:t>
      </w:r>
      <w:r w:rsidRPr="00A87E81">
        <w:rPr>
          <w:rFonts w:ascii="Times New Roman" w:hAnsi="Times New Roman"/>
          <w:iCs/>
          <w:sz w:val="28"/>
          <w:szCs w:val="28"/>
        </w:rPr>
        <w:t>нб</w:t>
      </w:r>
      <w:r w:rsidRPr="00A87E81">
        <w:rPr>
          <w:rFonts w:ascii="Times New Roman" w:hAnsi="Times New Roman"/>
          <w:iCs/>
          <w:sz w:val="28"/>
          <w:szCs w:val="28"/>
          <w:vertAlign w:val="subscript"/>
        </w:rPr>
        <w:t xml:space="preserve">пп </w:t>
      </w:r>
      <w:r w:rsidRPr="00A87E81">
        <w:rPr>
          <w:rFonts w:ascii="Times New Roman" w:hAnsi="Times New Roman"/>
          <w:iCs/>
          <w:sz w:val="28"/>
          <w:szCs w:val="28"/>
        </w:rPr>
        <w:t>–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214E20" w:rsidRPr="00A87E81" w:rsidRDefault="00214E20" w:rsidP="00214E20">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I</w:t>
      </w:r>
      <w:r w:rsidRPr="00A87E81">
        <w:rPr>
          <w:rFonts w:ascii="Times New Roman" w:hAnsi="Times New Roman"/>
          <w:sz w:val="28"/>
          <w:szCs w:val="28"/>
        </w:rPr>
        <w:t xml:space="preserve"> </w:t>
      </w:r>
      <w:r w:rsidRPr="00A87E81">
        <w:rPr>
          <w:rFonts w:ascii="Times New Roman" w:hAnsi="Times New Roman"/>
          <w:sz w:val="28"/>
          <w:szCs w:val="28"/>
          <w:vertAlign w:val="subscript"/>
        </w:rPr>
        <w:t>ИПЦ п.п</w:t>
      </w:r>
      <w:r w:rsidRPr="00A87E81">
        <w:rPr>
          <w:rFonts w:ascii="Times New Roman" w:hAnsi="Times New Roman"/>
          <w:sz w:val="28"/>
          <w:szCs w:val="28"/>
        </w:rPr>
        <w:t xml:space="preserve"> – индекс потребительских цен, %.</w:t>
      </w:r>
    </w:p>
    <w:p w:rsidR="00214E20" w:rsidRPr="00A87E81" w:rsidRDefault="00214E20" w:rsidP="00214E20">
      <w:pPr>
        <w:spacing w:after="0" w:line="240" w:lineRule="auto"/>
        <w:ind w:firstLine="709"/>
        <w:jc w:val="both"/>
        <w:rPr>
          <w:rFonts w:ascii="Times New Roman" w:hAnsi="Times New Roman"/>
          <w:sz w:val="28"/>
          <w:szCs w:val="28"/>
          <w:lang w:eastAsia="ru-RU"/>
        </w:rPr>
      </w:pPr>
      <w:r w:rsidRPr="00A87E81">
        <w:rPr>
          <w:rFonts w:ascii="Times New Roman" w:hAnsi="Times New Roman"/>
          <w:sz w:val="28"/>
          <w:szCs w:val="28"/>
          <w:lang w:eastAsia="ru-RU"/>
        </w:rPr>
        <w:t>В прогнозируемом объеме налоговой базы по налогу (Vнб</w:t>
      </w:r>
      <w:r w:rsidRPr="00A87E81">
        <w:rPr>
          <w:rFonts w:ascii="Times New Roman" w:hAnsi="Times New Roman"/>
          <w:sz w:val="28"/>
          <w:szCs w:val="28"/>
          <w:vertAlign w:val="subscript"/>
          <w:lang w:eastAsia="ru-RU"/>
        </w:rPr>
        <w:t>пп</w:t>
      </w:r>
      <w:r w:rsidRPr="00A87E81">
        <w:rPr>
          <w:rFonts w:ascii="Times New Roman" w:hAnsi="Times New Roman"/>
          <w:sz w:val="28"/>
          <w:szCs w:val="28"/>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214E20" w:rsidRPr="00A87E81" w:rsidRDefault="00214E20" w:rsidP="00214E20">
      <w:pPr>
        <w:ind w:firstLine="708"/>
        <w:jc w:val="both"/>
        <w:rPr>
          <w:rFonts w:ascii="Times New Roman" w:hAnsi="Times New Roman"/>
          <w:sz w:val="28"/>
          <w:szCs w:val="28"/>
        </w:rPr>
      </w:pPr>
      <w:r w:rsidRPr="00A87E81">
        <w:rPr>
          <w:rFonts w:ascii="Times New Roman" w:hAnsi="Times New Roman"/>
          <w:sz w:val="28"/>
          <w:szCs w:val="28"/>
        </w:rPr>
        <w:t>Налог на профессиональный доход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0662D2" w:rsidRPr="00A87E81" w:rsidRDefault="000662D2" w:rsidP="000662D2">
      <w:pPr>
        <w:pStyle w:val="2"/>
        <w:spacing w:after="240" w:line="240" w:lineRule="auto"/>
        <w:jc w:val="center"/>
        <w:rPr>
          <w:rFonts w:ascii="Times New Roman" w:hAnsi="Times New Roman"/>
          <w:b w:val="0"/>
          <w:i w:val="0"/>
        </w:rPr>
      </w:pPr>
      <w:bookmarkStart w:id="101" w:name="_Toc35251654"/>
      <w:bookmarkStart w:id="102" w:name="_Toc78376599"/>
      <w:r w:rsidRPr="00A87E81">
        <w:rPr>
          <w:rFonts w:ascii="Times New Roman" w:hAnsi="Times New Roman"/>
          <w:b w:val="0"/>
          <w:i w:val="0"/>
        </w:rPr>
        <w:t>2.1</w:t>
      </w:r>
      <w:r w:rsidR="00B00D34" w:rsidRPr="00A87E81">
        <w:rPr>
          <w:rFonts w:ascii="Times New Roman" w:hAnsi="Times New Roman"/>
          <w:b w:val="0"/>
          <w:i w:val="0"/>
        </w:rPr>
        <w:t>0</w:t>
      </w:r>
      <w:r w:rsidRPr="00A87E81">
        <w:rPr>
          <w:rFonts w:ascii="Times New Roman" w:hAnsi="Times New Roman"/>
          <w:b w:val="0"/>
          <w:i w:val="0"/>
        </w:rPr>
        <w:t xml:space="preserve">. Налоги на имущество </w:t>
      </w:r>
      <w:r w:rsidRPr="00A87E81">
        <w:rPr>
          <w:rFonts w:ascii="Times New Roman" w:hAnsi="Times New Roman"/>
          <w:b w:val="0"/>
          <w:i w:val="0"/>
        </w:rPr>
        <w:br/>
        <w:t>182 1 06 00000 00 0000 110</w:t>
      </w:r>
      <w:bookmarkEnd w:id="101"/>
      <w:bookmarkEnd w:id="102"/>
      <w:r w:rsidRPr="00A87E81">
        <w:rPr>
          <w:rFonts w:ascii="Times New Roman" w:hAnsi="Times New Roman"/>
          <w:b w:val="0"/>
          <w:i w:val="0"/>
        </w:rPr>
        <w:t xml:space="preserve"> </w:t>
      </w:r>
    </w:p>
    <w:p w:rsidR="0068123D" w:rsidRPr="00A87E81" w:rsidRDefault="0068123D" w:rsidP="0068123D"/>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доходов в бюджетную систему Российской Федерации от уплаты налогов на имущество осуществляется в соответствии с действующим законодательством Российской Федерации о налогах и сборах.</w:t>
      </w:r>
    </w:p>
    <w:p w:rsidR="0068123D" w:rsidRPr="00A87E81" w:rsidRDefault="0068123D" w:rsidP="00D47A48">
      <w:pPr>
        <w:spacing w:line="240" w:lineRule="auto"/>
        <w:ind w:firstLine="709"/>
        <w:contextualSpacing/>
        <w:jc w:val="both"/>
        <w:rPr>
          <w:rFonts w:ascii="Times New Roman" w:hAnsi="Times New Roman"/>
          <w:sz w:val="28"/>
          <w:szCs w:val="28"/>
        </w:rPr>
      </w:pPr>
    </w:p>
    <w:p w:rsidR="00B74A6A" w:rsidRPr="00A87E81" w:rsidRDefault="00B74A6A" w:rsidP="002C38A4">
      <w:pPr>
        <w:pStyle w:val="3"/>
        <w:rPr>
          <w:rFonts w:ascii="Times New Roman" w:hAnsi="Times New Roman"/>
          <w:b w:val="0"/>
          <w:i w:val="0"/>
          <w:sz w:val="28"/>
          <w:szCs w:val="28"/>
        </w:rPr>
      </w:pPr>
      <w:bookmarkStart w:id="103" w:name="_Toc35251655"/>
      <w:bookmarkStart w:id="104" w:name="_Toc78376600"/>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.1</w:t>
      </w:r>
      <w:r w:rsidR="00445C12" w:rsidRPr="00A87E81">
        <w:rPr>
          <w:rFonts w:ascii="Times New Roman" w:hAnsi="Times New Roman"/>
          <w:b w:val="0"/>
          <w:i w:val="0"/>
          <w:sz w:val="28"/>
          <w:szCs w:val="28"/>
        </w:rPr>
        <w:t>.</w:t>
      </w:r>
      <w:r w:rsidRPr="00A87E81">
        <w:rPr>
          <w:rFonts w:ascii="Times New Roman" w:hAnsi="Times New Roman"/>
          <w:b w:val="0"/>
          <w:i w:val="0"/>
          <w:sz w:val="28"/>
          <w:szCs w:val="28"/>
        </w:rPr>
        <w:t xml:space="preserve">  Налог на имущество физических лиц</w:t>
      </w:r>
      <w:r w:rsidRPr="00A87E81">
        <w:rPr>
          <w:rFonts w:ascii="Times New Roman" w:hAnsi="Times New Roman"/>
          <w:b w:val="0"/>
          <w:i w:val="0"/>
          <w:sz w:val="28"/>
          <w:szCs w:val="28"/>
        </w:rPr>
        <w:br/>
        <w:t>182 1 06 01000 00 0000 110</w:t>
      </w:r>
      <w:bookmarkEnd w:id="103"/>
      <w:bookmarkEnd w:id="104"/>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Для расчёта налога на имущество физических лиц, используются:</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lastRenderedPageBreak/>
        <w:t>- динамика налоговой базы и сумм налога, подлежащего уплате в бюджет, на основании отчета по форме № 5-МН «Отчет о налоговой базе и структуре начислений по местным налогам», сложившаяся за предыдущие периоды;</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начислений и фактических поступлений по налогу на имущество физических лиц согласно данным отчета по форме № 1-НМ «Отчет о начислении и поступление налогов, сборов, страховых взносов  и иных обязательных платежей в консолидированный бюджет Российской Федерации» за предыдущие периоды;</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порядок исчисления суммы налога, установленные главой 32 НК РФ «Налог на имущество физических лиц»;</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нормативными правовыми актами муниципальных образований Ярославской области.</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на имущество физических лиц осуществляется в разрезе муниципальных образований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Прогнозируемый объем поступлений по налогу на имущество физических лиц (НИ </w:t>
      </w:r>
      <w:r w:rsidRPr="00A87E81">
        <w:rPr>
          <w:rFonts w:ascii="Times New Roman" w:hAnsi="Times New Roman"/>
          <w:sz w:val="28"/>
          <w:szCs w:val="28"/>
          <w:vertAlign w:val="subscript"/>
        </w:rPr>
        <w:t>ФЛ</w:t>
      </w:r>
      <w:r w:rsidRPr="00A87E81">
        <w:rPr>
          <w:rFonts w:ascii="Times New Roman" w:hAnsi="Times New Roman"/>
          <w:sz w:val="28"/>
          <w:szCs w:val="28"/>
        </w:rPr>
        <w:t>) рассчитывается по формуле:</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Налог </w:t>
      </w:r>
      <w:r w:rsidRPr="00A87E81">
        <w:rPr>
          <w:rFonts w:ascii="Times New Roman" w:hAnsi="Times New Roman"/>
          <w:sz w:val="28"/>
          <w:szCs w:val="28"/>
          <w:vertAlign w:val="subscript"/>
        </w:rPr>
        <w:t xml:space="preserve">кадастр. </w:t>
      </w:r>
      <w:r w:rsidRPr="00A87E81">
        <w:rPr>
          <w:rFonts w:ascii="Times New Roman" w:hAnsi="Times New Roman"/>
          <w:sz w:val="28"/>
          <w:szCs w:val="28"/>
        </w:rPr>
        <w:t xml:space="preserve">= НБ </w:t>
      </w:r>
      <w:r w:rsidRPr="00A87E81">
        <w:rPr>
          <w:rFonts w:ascii="Times New Roman" w:hAnsi="Times New Roman"/>
          <w:sz w:val="28"/>
          <w:szCs w:val="28"/>
          <w:vertAlign w:val="subscript"/>
        </w:rPr>
        <w:t>кадастр.*</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кадастр.</w:t>
      </w:r>
      <w:r w:rsidRPr="00A87E81">
        <w:rPr>
          <w:rFonts w:ascii="Times New Roman" w:hAnsi="Times New Roman"/>
          <w:color w:val="FF0000"/>
          <w:sz w:val="28"/>
          <w:szCs w:val="28"/>
          <w:vertAlign w:val="subscript"/>
        </w:rPr>
        <w:t xml:space="preserve"> </w:t>
      </w:r>
      <w:r w:rsidRPr="00A87E81">
        <w:rPr>
          <w:rFonts w:ascii="Times New Roman" w:hAnsi="Times New Roman"/>
          <w:sz w:val="28"/>
          <w:szCs w:val="28"/>
          <w:vertAlign w:val="subscript"/>
        </w:rPr>
        <w:t>*</w:t>
      </w:r>
      <w:r w:rsidRPr="00A87E81">
        <w:rPr>
          <w:rFonts w:ascii="Times New Roman" w:hAnsi="Times New Roman"/>
          <w:sz w:val="28"/>
          <w:szCs w:val="28"/>
        </w:rPr>
        <w:t>К</w:t>
      </w:r>
      <w:r w:rsidRPr="00A87E81">
        <w:rPr>
          <w:rFonts w:ascii="Times New Roman" w:hAnsi="Times New Roman"/>
          <w:sz w:val="28"/>
          <w:szCs w:val="28"/>
          <w:vertAlign w:val="subscript"/>
        </w:rPr>
        <w:t>соб..</w:t>
      </w:r>
      <w:r w:rsidRPr="00A87E81">
        <w:rPr>
          <w:rFonts w:ascii="Times New Roman" w:hAnsi="Times New Roman"/>
          <w:sz w:val="28"/>
          <w:szCs w:val="28"/>
        </w:rPr>
        <w:t xml:space="preserve">/100  (+/-) </w:t>
      </w:r>
      <w:r w:rsidRPr="00A87E81">
        <w:rPr>
          <w:rFonts w:ascii="Times New Roman" w:hAnsi="Times New Roman"/>
          <w:sz w:val="28"/>
          <w:szCs w:val="28"/>
          <w:lang w:val="en-US"/>
        </w:rPr>
        <w:t>F</w:t>
      </w:r>
      <w:r w:rsidRPr="00A87E81">
        <w:rPr>
          <w:rFonts w:ascii="Times New Roman" w:hAnsi="Times New Roman"/>
          <w:sz w:val="28"/>
          <w:szCs w:val="28"/>
          <w:vertAlign w:val="subscript"/>
        </w:rPr>
        <w:t xml:space="preserve"> </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НБ </w:t>
      </w:r>
      <w:r w:rsidRPr="00A87E81">
        <w:rPr>
          <w:rFonts w:ascii="Times New Roman" w:hAnsi="Times New Roman"/>
          <w:sz w:val="28"/>
          <w:szCs w:val="28"/>
          <w:vertAlign w:val="subscript"/>
        </w:rPr>
        <w:t xml:space="preserve">кадастр. </w:t>
      </w:r>
      <w:r w:rsidRPr="00A87E81">
        <w:rPr>
          <w:rFonts w:ascii="Times New Roman" w:hAnsi="Times New Roman"/>
          <w:sz w:val="28"/>
          <w:szCs w:val="28"/>
        </w:rPr>
        <w:t>= налоговая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кадастр. </w:t>
      </w:r>
      <w:r w:rsidRPr="00A87E81">
        <w:rPr>
          <w:rFonts w:ascii="Times New Roman" w:hAnsi="Times New Roman"/>
          <w:sz w:val="28"/>
          <w:szCs w:val="28"/>
        </w:rPr>
        <w:t>= расчетная средняя ставка по кадастровой стоимости объекта налогообложения за отчетный период, %.</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(Налог </w:t>
      </w:r>
      <w:r w:rsidRPr="00A87E81">
        <w:rPr>
          <w:rFonts w:ascii="Times New Roman" w:hAnsi="Times New Roman"/>
          <w:sz w:val="28"/>
          <w:szCs w:val="28"/>
          <w:vertAlign w:val="subscript"/>
        </w:rPr>
        <w:t>кадастр</w:t>
      </w:r>
      <w:r w:rsidRPr="00A87E81">
        <w:rPr>
          <w:rFonts w:ascii="Times New Roman" w:hAnsi="Times New Roman"/>
          <w:sz w:val="28"/>
          <w:szCs w:val="28"/>
        </w:rPr>
        <w:t xml:space="preserve">), и налоговой базы в виде кадастровой стоимости (НБ </w:t>
      </w:r>
      <w:r w:rsidRPr="00A87E81">
        <w:rPr>
          <w:rFonts w:ascii="Times New Roman" w:hAnsi="Times New Roman"/>
          <w:sz w:val="28"/>
          <w:szCs w:val="28"/>
          <w:vertAlign w:val="subscript"/>
        </w:rPr>
        <w:t>кадастр.</w:t>
      </w:r>
      <w:r w:rsidRPr="00A87E81">
        <w:rPr>
          <w:rFonts w:ascii="Times New Roman" w:hAnsi="Times New Roman"/>
          <w:sz w:val="28"/>
          <w:szCs w:val="28"/>
        </w:rPr>
        <w:t>)*100%.</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F3CE2" w:rsidRPr="00A87E81" w:rsidRDefault="00AF3CE2" w:rsidP="00AF3CE2">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налога*100%. </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а также изменения законодательства о налогах и сборах,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w:t>
      </w:r>
      <w:r w:rsidRPr="00A87E81">
        <w:rPr>
          <w:rFonts w:ascii="Times New Roman" w:hAnsi="Times New Roman"/>
          <w:sz w:val="28"/>
          <w:szCs w:val="28"/>
        </w:rPr>
        <w:lastRenderedPageBreak/>
        <w:t xml:space="preserve">финансовый год и плановый период исходя из ретроспективных данных, тыс. рублей. </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расчете налоговой базы прогнозируемого периода используется темп роста в % к предыдущему периоду.</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
    <w:p w:rsidR="00AF3CE2" w:rsidRPr="00A87E81" w:rsidRDefault="00AF3CE2" w:rsidP="00AF3CE2">
      <w:pPr>
        <w:spacing w:after="0" w:line="240" w:lineRule="auto"/>
        <w:ind w:firstLine="709"/>
        <w:jc w:val="both"/>
        <w:rPr>
          <w:rFonts w:ascii="Times New Roman" w:hAnsi="Times New Roman"/>
          <w:b/>
          <w:sz w:val="28"/>
          <w:szCs w:val="28"/>
        </w:rPr>
      </w:pPr>
      <w:r w:rsidRPr="00A87E81">
        <w:rPr>
          <w:rFonts w:ascii="Times New Roman" w:hAnsi="Times New Roman"/>
          <w:b/>
          <w:i/>
          <w:sz w:val="28"/>
          <w:szCs w:val="28"/>
        </w:rPr>
        <w:t xml:space="preserve">Налог кадастр. </w:t>
      </w:r>
      <w:r w:rsidRPr="00A87E81">
        <w:rPr>
          <w:rFonts w:ascii="Times New Roman" w:hAnsi="Times New Roman"/>
          <w:sz w:val="28"/>
          <w:szCs w:val="28"/>
        </w:rPr>
        <w:t xml:space="preserve">= </w:t>
      </w:r>
      <w:r w:rsidRPr="00A87E81">
        <w:rPr>
          <w:rFonts w:ascii="Times New Roman" w:hAnsi="Times New Roman"/>
          <w:b/>
          <w:sz w:val="28"/>
          <w:szCs w:val="28"/>
        </w:rPr>
        <w:t>Налог кадастр. предыдущего года × 1,1</w:t>
      </w:r>
    </w:p>
    <w:p w:rsidR="00AF3CE2" w:rsidRPr="00A87E81" w:rsidRDefault="00AF3CE2" w:rsidP="00AF3CE2">
      <w:pPr>
        <w:autoSpaceDE w:val="0"/>
        <w:autoSpaceDN w:val="0"/>
        <w:adjustRightInd w:val="0"/>
        <w:spacing w:before="120" w:line="240" w:lineRule="auto"/>
        <w:ind w:firstLine="709"/>
        <w:contextualSpacing/>
        <w:jc w:val="both"/>
        <w:rPr>
          <w:rFonts w:ascii="Times New Roman" w:hAnsi="Times New Roman"/>
          <w:sz w:val="28"/>
          <w:szCs w:val="28"/>
        </w:rPr>
      </w:pPr>
      <w:r w:rsidRPr="00A87E81">
        <w:rPr>
          <w:rFonts w:ascii="Times New Roman" w:hAnsi="Times New Roman"/>
          <w:sz w:val="28"/>
          <w:szCs w:val="28"/>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AF3CE2" w:rsidRPr="00A87E81" w:rsidRDefault="00AF3CE2" w:rsidP="00AF3CE2">
      <w:pPr>
        <w:autoSpaceDE w:val="0"/>
        <w:autoSpaceDN w:val="0"/>
        <w:adjustRightInd w:val="0"/>
        <w:spacing w:before="120"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Объем выпадающих доходов определяется в рамках прописанного алгоритма расчета прогнозного объема поступлений налога.</w:t>
      </w:r>
    </w:p>
    <w:p w:rsidR="00AF3CE2" w:rsidRPr="00A87E81" w:rsidRDefault="00AF3CE2" w:rsidP="00AF3CE2">
      <w:pPr>
        <w:autoSpaceDE w:val="0"/>
        <w:autoSpaceDN w:val="0"/>
        <w:adjustRightInd w:val="0"/>
        <w:spacing w:before="120" w:line="240" w:lineRule="auto"/>
        <w:ind w:firstLine="709"/>
        <w:contextualSpacing/>
        <w:jc w:val="both"/>
        <w:rPr>
          <w:rFonts w:ascii="Times New Roman" w:hAnsi="Times New Roman"/>
          <w:sz w:val="28"/>
          <w:szCs w:val="28"/>
        </w:rPr>
      </w:pPr>
      <w:r w:rsidRPr="00A87E81">
        <w:rPr>
          <w:rFonts w:ascii="Times New Roman" w:hAnsi="Times New Roman"/>
          <w:sz w:val="28"/>
          <w:szCs w:val="28"/>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AF3CE2" w:rsidRPr="00A87E81" w:rsidRDefault="00AF3CE2" w:rsidP="00AF3CE2">
      <w:pPr>
        <w:spacing w:after="0" w:line="240" w:lineRule="auto"/>
        <w:ind w:firstLine="709"/>
        <w:jc w:val="both"/>
        <w:rPr>
          <w:rFonts w:ascii="Times New Roman" w:hAnsi="Times New Roman"/>
          <w:strike/>
          <w:color w:val="FF0000"/>
          <w:sz w:val="28"/>
          <w:szCs w:val="28"/>
        </w:rPr>
      </w:pPr>
      <w:r w:rsidRPr="00A87E81">
        <w:rPr>
          <w:rFonts w:ascii="Times New Roman" w:hAnsi="Times New Roman"/>
          <w:sz w:val="28"/>
          <w:szCs w:val="28"/>
        </w:rPr>
        <w:t xml:space="preserve">Прогнозные поступления налога на имущество физических лиц суммируются по всем муниципальным образованиям Ярославской области. </w:t>
      </w:r>
    </w:p>
    <w:p w:rsidR="00AF3CE2" w:rsidRPr="00A87E81" w:rsidRDefault="00AF3CE2" w:rsidP="00AF3CE2">
      <w:pPr>
        <w:pStyle w:val="ConsPlusNormal"/>
        <w:ind w:firstLine="540"/>
        <w:contextualSpacing/>
        <w:jc w:val="both"/>
        <w:rPr>
          <w:rFonts w:ascii="Times New Roman" w:hAnsi="Times New Roman" w:cs="Times New Roman"/>
          <w:sz w:val="28"/>
          <w:szCs w:val="28"/>
        </w:rPr>
      </w:pPr>
    </w:p>
    <w:p w:rsidR="00B74A6A" w:rsidRPr="00A87E81" w:rsidRDefault="00B74A6A" w:rsidP="002C38A4">
      <w:pPr>
        <w:pStyle w:val="3"/>
        <w:rPr>
          <w:rFonts w:ascii="Times New Roman" w:hAnsi="Times New Roman"/>
          <w:b w:val="0"/>
          <w:i w:val="0"/>
          <w:sz w:val="28"/>
          <w:szCs w:val="28"/>
        </w:rPr>
      </w:pPr>
      <w:bookmarkStart w:id="105" w:name="_Toc522711975"/>
      <w:bookmarkStart w:id="106" w:name="_Toc35251656"/>
      <w:bookmarkStart w:id="107" w:name="_Toc78376601"/>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.2.  Налог на имущество организаций</w:t>
      </w:r>
      <w:r w:rsidRPr="00A87E81">
        <w:rPr>
          <w:rFonts w:ascii="Times New Roman" w:hAnsi="Times New Roman"/>
          <w:b w:val="0"/>
          <w:i w:val="0"/>
          <w:sz w:val="28"/>
          <w:szCs w:val="28"/>
        </w:rPr>
        <w:br/>
        <w:t>182 1 06 02000 02 0000 110</w:t>
      </w:r>
      <w:bookmarkEnd w:id="105"/>
      <w:bookmarkEnd w:id="106"/>
      <w:bookmarkEnd w:id="107"/>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Для расчета налога на имущество организаций используются:</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-основные показатели прогноза социально-экономического развития Ярославской области на очередной финансовый год и соответствующий плановый период, утвержденные постановлением Правительства Ярославской области «О прогнозе социально-экономического развития Ярославской области» (основные фонды по остаточной стоимости, доля недвижимого имущества в основных фондах по остаточной стоимости на конец года);</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в соответствии с отчетом по форме № 5-НИО «О налоговой базе и структуре начислений по налогу на имущество организаций», сложившаяся в предыдущие периоды;</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на основании отчета по форме № 5-НИО «О налоговой базе и структуре начислений по налогу на имущество организаций» за предыдущие периоды;</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lastRenderedPageBreak/>
        <w:t>- динамика начислений налога и фактических поступлений согласно данным отчета по форме № 1-НМ «Отчет о начислении и поступлении налогов, сборов и иных обязательных платежей в бюджетную систему Российской Федерации», сложившаяся в предыдущие периоды;</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информация о налоговых ставках, предусмотренных главой 30 НК РФ «Налог на имущество организаций» и нормативными правовыми актами Ярославской области;</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 информация о льготах и преференциях, предусмотренных главой 30 НК РФ «Налог на имущество организаций» и другими нормативными правовыми актами;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Прогнозирование поступлений налога на имущество организаций осуществляется методом прямого расчета, основанного на использовании показателей прогноза социально-экономического развития,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Прогнозируемый объем поступлений налога на имущество организаций </w:t>
      </w:r>
      <w:r w:rsidRPr="00A87E81">
        <w:rPr>
          <w:rFonts w:ascii="Times New Roman" w:hAnsi="Times New Roman"/>
          <w:sz w:val="28"/>
          <w:szCs w:val="28"/>
        </w:rPr>
        <w:br/>
        <w:t xml:space="preserve">(НИ </w:t>
      </w:r>
      <w:r w:rsidRPr="00A87E81">
        <w:rPr>
          <w:rFonts w:ascii="Times New Roman" w:hAnsi="Times New Roman"/>
          <w:sz w:val="28"/>
          <w:szCs w:val="28"/>
          <w:vertAlign w:val="subscript"/>
        </w:rPr>
        <w:t>орг.</w:t>
      </w:r>
      <w:r w:rsidRPr="00A87E81">
        <w:rPr>
          <w:rFonts w:ascii="Times New Roman" w:hAnsi="Times New Roman"/>
          <w:sz w:val="28"/>
          <w:szCs w:val="28"/>
        </w:rPr>
        <w:t>) рассчитывается по формуле:</w:t>
      </w:r>
    </w:p>
    <w:p w:rsidR="00B74A6A" w:rsidRPr="00A87E81" w:rsidRDefault="00B74A6A" w:rsidP="00D47A48">
      <w:pPr>
        <w:spacing w:line="240" w:lineRule="auto"/>
        <w:ind w:firstLine="709"/>
        <w:contextualSpacing/>
        <w:jc w:val="both"/>
        <w:rPr>
          <w:rFonts w:ascii="Times New Roman" w:hAnsi="Times New Roman"/>
          <w:sz w:val="28"/>
          <w:szCs w:val="28"/>
        </w:rPr>
      </w:pPr>
    </w:p>
    <w:p w:rsidR="00B74A6A" w:rsidRPr="00A87E81" w:rsidRDefault="00B74A6A" w:rsidP="00D47A48">
      <w:pPr>
        <w:spacing w:before="120" w:after="120"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НИ </w:t>
      </w:r>
      <w:r w:rsidRPr="00A87E81">
        <w:rPr>
          <w:rFonts w:ascii="Times New Roman" w:hAnsi="Times New Roman"/>
          <w:sz w:val="28"/>
          <w:szCs w:val="28"/>
          <w:vertAlign w:val="subscript"/>
        </w:rPr>
        <w:t>орг.</w:t>
      </w:r>
      <w:r w:rsidRPr="00A87E81">
        <w:rPr>
          <w:rFonts w:ascii="Times New Roman" w:hAnsi="Times New Roman"/>
          <w:sz w:val="28"/>
          <w:szCs w:val="28"/>
        </w:rPr>
        <w:t xml:space="preserve">  = (</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СС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СС</w:t>
      </w:r>
      <w:r w:rsidRPr="00A87E81">
        <w:rPr>
          <w:rFonts w:ascii="Times New Roman" w:hAnsi="Times New Roman"/>
          <w:sz w:val="28"/>
          <w:szCs w:val="28"/>
        </w:rPr>
        <w:t xml:space="preserve"> + </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КС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КС</w:t>
      </w:r>
      <w:r w:rsidRPr="00A87E81">
        <w:rPr>
          <w:rFonts w:ascii="Times New Roman" w:hAnsi="Times New Roman"/>
          <w:sz w:val="28"/>
          <w:szCs w:val="28"/>
        </w:rPr>
        <w:t xml:space="preserve"> + Н</w:t>
      </w:r>
      <w:r w:rsidRPr="00A87E81">
        <w:rPr>
          <w:rFonts w:ascii="Times New Roman" w:hAnsi="Times New Roman"/>
          <w:sz w:val="28"/>
          <w:szCs w:val="28"/>
          <w:vertAlign w:val="subscript"/>
        </w:rPr>
        <w:t>жд.</w:t>
      </w:r>
      <w:r w:rsidRPr="00A87E81">
        <w:rPr>
          <w:rFonts w:ascii="Times New Roman" w:hAnsi="Times New Roman"/>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пер</w:t>
      </w:r>
      <w:r w:rsidRPr="00A87E81">
        <w:rPr>
          <w:rFonts w:ascii="Times New Roman" w:hAnsi="Times New Roman"/>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w:t>
      </w:r>
      <w:r w:rsidR="00A438A8" w:rsidRPr="00A87E81">
        <w:rPr>
          <w:rFonts w:ascii="Times New Roman" w:hAnsi="Times New Roman"/>
          <w:sz w:val="28"/>
          <w:szCs w:val="28"/>
        </w:rPr>
        <w:t xml:space="preserve">/100 </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 xml:space="preserve">,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СС</w:t>
      </w:r>
      <w:r w:rsidRPr="00A87E81">
        <w:rPr>
          <w:rFonts w:ascii="Times New Roman" w:hAnsi="Times New Roman"/>
          <w:sz w:val="28"/>
          <w:szCs w:val="28"/>
        </w:rPr>
        <w:t xml:space="preserve"> – объем налоговой базы по имуществу, определяемому по среднегодовой стоимости, тыс. рублей;</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S </w:t>
      </w:r>
      <w:r w:rsidRPr="00A87E81">
        <w:rPr>
          <w:rFonts w:ascii="Times New Roman" w:hAnsi="Times New Roman"/>
          <w:sz w:val="28"/>
          <w:szCs w:val="28"/>
          <w:vertAlign w:val="subscript"/>
        </w:rPr>
        <w:t>СС</w:t>
      </w:r>
      <w:r w:rsidRPr="00A87E81">
        <w:rPr>
          <w:rFonts w:ascii="Times New Roman" w:hAnsi="Times New Roman"/>
          <w:sz w:val="28"/>
          <w:szCs w:val="28"/>
        </w:rPr>
        <w:t xml:space="preserve"> – расчетная средняя ставка налога на имущество организаций, определяемая по среднегодовой стоимости,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отчету по форме № 5-НИО)</w:t>
      </w:r>
      <w:r w:rsidR="0048392F" w:rsidRPr="00A87E81">
        <w:rPr>
          <w:rFonts w:ascii="Times New Roman" w:hAnsi="Times New Roman"/>
          <w:sz w:val="28"/>
          <w:szCs w:val="28"/>
        </w:rPr>
        <w:t>*100</w:t>
      </w:r>
      <w:r w:rsidRPr="00A87E81">
        <w:rPr>
          <w:rFonts w:ascii="Times New Roman" w:hAnsi="Times New Roman"/>
          <w:sz w:val="28"/>
          <w:szCs w:val="28"/>
        </w:rPr>
        <w:t xml:space="preserve">.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КС</w:t>
      </w:r>
      <w:r w:rsidRPr="00A87E81">
        <w:rPr>
          <w:rFonts w:ascii="Times New Roman" w:hAnsi="Times New Roman"/>
          <w:sz w:val="28"/>
          <w:szCs w:val="28"/>
        </w:rPr>
        <w:t xml:space="preserve"> –объем налоговой базы по имуществу, определяемому по кадастровой стоимости, тыс. рублей;</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S </w:t>
      </w:r>
      <w:r w:rsidRPr="00A87E81">
        <w:rPr>
          <w:rFonts w:ascii="Times New Roman" w:hAnsi="Times New Roman"/>
          <w:sz w:val="28"/>
          <w:szCs w:val="28"/>
          <w:vertAlign w:val="subscript"/>
        </w:rPr>
        <w:t>КС</w:t>
      </w:r>
      <w:r w:rsidRPr="00A87E81">
        <w:rPr>
          <w:rFonts w:ascii="Times New Roman" w:hAnsi="Times New Roman"/>
          <w:sz w:val="28"/>
          <w:szCs w:val="28"/>
        </w:rPr>
        <w:t xml:space="preserve"> – расчетная средняя ставка налога на имущество организаций, определяемая по кадастровой стоимости,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отчету по форме № 5-НИО)</w:t>
      </w:r>
      <w:r w:rsidR="00A438A8" w:rsidRPr="00A87E81">
        <w:rPr>
          <w:rFonts w:ascii="Times New Roman" w:hAnsi="Times New Roman"/>
          <w:sz w:val="28"/>
          <w:szCs w:val="28"/>
        </w:rPr>
        <w:t>*100</w:t>
      </w:r>
      <w:r w:rsidRPr="00A87E81">
        <w:rPr>
          <w:rFonts w:ascii="Times New Roman" w:hAnsi="Times New Roman"/>
          <w:sz w:val="28"/>
          <w:szCs w:val="28"/>
        </w:rPr>
        <w:t xml:space="preserve">.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Н</w:t>
      </w:r>
      <w:r w:rsidRPr="00A87E81">
        <w:rPr>
          <w:rFonts w:ascii="Times New Roman" w:hAnsi="Times New Roman"/>
          <w:sz w:val="28"/>
          <w:szCs w:val="28"/>
          <w:vertAlign w:val="subscript"/>
        </w:rPr>
        <w:t>жд.</w:t>
      </w:r>
      <w:r w:rsidRPr="00A87E81">
        <w:rPr>
          <w:rFonts w:ascii="Times New Roman" w:hAnsi="Times New Roman"/>
          <w:sz w:val="28"/>
          <w:szCs w:val="28"/>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lastRenderedPageBreak/>
        <w:t>В прогнозируемом периоде увеличивается пропорционально увеличению ставки;</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пер. </w:t>
      </w:r>
      <w:r w:rsidRPr="00A87E81">
        <w:rPr>
          <w:rFonts w:ascii="Times New Roman" w:hAnsi="Times New Roman"/>
          <w:sz w:val="28"/>
          <w:szCs w:val="28"/>
        </w:rPr>
        <w:t>– расчетный уровень переходящих платежей по налогу,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r w:rsidR="0048392F" w:rsidRPr="00A87E81">
        <w:rPr>
          <w:rFonts w:ascii="Times New Roman" w:hAnsi="Times New Roman"/>
          <w:sz w:val="28"/>
          <w:szCs w:val="28"/>
        </w:rPr>
        <w:t>*100</w:t>
      </w:r>
      <w:r w:rsidRPr="00A87E81">
        <w:rPr>
          <w:rFonts w:ascii="Times New Roman" w:hAnsi="Times New Roman"/>
          <w:sz w:val="28"/>
          <w:szCs w:val="28"/>
        </w:rPr>
        <w:t>;</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r w:rsidR="0048392F" w:rsidRPr="00A87E81">
        <w:rPr>
          <w:rFonts w:ascii="Times New Roman" w:hAnsi="Times New Roman"/>
          <w:sz w:val="28"/>
          <w:szCs w:val="28"/>
        </w:rPr>
        <w:t>*100</w:t>
      </w:r>
      <w:r w:rsidRPr="00A87E81">
        <w:rPr>
          <w:rFonts w:ascii="Times New Roman" w:hAnsi="Times New Roman"/>
          <w:sz w:val="28"/>
          <w:szCs w:val="28"/>
        </w:rPr>
        <w:t xml:space="preserve">. </w:t>
      </w:r>
    </w:p>
    <w:p w:rsidR="00F6633B" w:rsidRPr="00A87E81" w:rsidRDefault="00F6633B" w:rsidP="00F6633B">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Объем налоговой базы по имуществу, определяемому по среднегодовой стоимости (</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СС</w:t>
      </w:r>
      <w:r w:rsidRPr="00A87E81">
        <w:rPr>
          <w:rFonts w:ascii="Times New Roman" w:hAnsi="Times New Roman"/>
          <w:sz w:val="28"/>
          <w:szCs w:val="28"/>
        </w:rPr>
        <w:t>), рассчитывается по формуле:</w:t>
      </w:r>
    </w:p>
    <w:p w:rsidR="00B74A6A" w:rsidRPr="00A87E81" w:rsidRDefault="00B74A6A" w:rsidP="00D47A48">
      <w:pPr>
        <w:spacing w:after="0" w:line="240" w:lineRule="auto"/>
        <w:ind w:firstLine="709"/>
        <w:contextualSpacing/>
        <w:jc w:val="both"/>
        <w:rPr>
          <w:rFonts w:ascii="Times New Roman" w:hAnsi="Times New Roman"/>
          <w:sz w:val="28"/>
          <w:szCs w:val="28"/>
        </w:rPr>
      </w:pPr>
    </w:p>
    <w:p w:rsidR="00B74A6A" w:rsidRPr="00A87E81" w:rsidRDefault="00B74A6A" w:rsidP="00D47A48">
      <w:pPr>
        <w:spacing w:before="120" w:after="120"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СС </w:t>
      </w:r>
      <w:r w:rsidRPr="00A87E81">
        <w:rPr>
          <w:rFonts w:ascii="Times New Roman" w:hAnsi="Times New Roman"/>
          <w:sz w:val="28"/>
          <w:szCs w:val="28"/>
        </w:rPr>
        <w:t xml:space="preserve">= (СГС </w:t>
      </w:r>
      <w:r w:rsidRPr="00A87E81">
        <w:rPr>
          <w:rFonts w:ascii="Times New Roman" w:hAnsi="Times New Roman"/>
          <w:sz w:val="28"/>
          <w:szCs w:val="28"/>
          <w:vertAlign w:val="subscript"/>
        </w:rPr>
        <w:t>имущ. пп</w:t>
      </w:r>
      <w:r w:rsidRPr="00A87E81">
        <w:rPr>
          <w:rFonts w:ascii="Times New Roman" w:hAnsi="Times New Roman"/>
          <w:sz w:val="28"/>
          <w:szCs w:val="28"/>
        </w:rPr>
        <w:t xml:space="preserve"> *Т) × Д </w:t>
      </w:r>
      <w:r w:rsidRPr="00A87E81">
        <w:rPr>
          <w:rFonts w:ascii="Times New Roman" w:hAnsi="Times New Roman"/>
          <w:sz w:val="28"/>
          <w:szCs w:val="28"/>
          <w:vertAlign w:val="subscript"/>
        </w:rPr>
        <w:t>нач. НИ СС</w:t>
      </w:r>
      <w:r w:rsidRPr="00A87E81">
        <w:rPr>
          <w:rFonts w:ascii="Times New Roman" w:hAnsi="Times New Roman"/>
          <w:sz w:val="28"/>
          <w:szCs w:val="28"/>
        </w:rPr>
        <w:t xml:space="preserve">, </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СГС </w:t>
      </w:r>
      <w:r w:rsidRPr="00A87E81">
        <w:rPr>
          <w:rFonts w:ascii="Times New Roman" w:hAnsi="Times New Roman"/>
          <w:sz w:val="28"/>
          <w:szCs w:val="28"/>
          <w:vertAlign w:val="subscript"/>
        </w:rPr>
        <w:t>имущ. нг</w:t>
      </w:r>
      <w:r w:rsidRPr="00A87E81">
        <w:rPr>
          <w:rFonts w:ascii="Times New Roman" w:hAnsi="Times New Roman"/>
          <w:sz w:val="28"/>
          <w:szCs w:val="28"/>
        </w:rPr>
        <w:t xml:space="preserve"> –среднегодовая стоимость имущества предыдущего периода, тыс. рублей;</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Т- темп роста недвижимого имущества согласно основным показателям прогноза социально-экономического развития Ярославской области на очередной финансовый год и соответствующий плановый период;</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Д </w:t>
      </w:r>
      <w:r w:rsidRPr="00A87E81">
        <w:rPr>
          <w:rFonts w:ascii="Times New Roman" w:hAnsi="Times New Roman"/>
          <w:sz w:val="28"/>
          <w:szCs w:val="28"/>
          <w:vertAlign w:val="subscript"/>
        </w:rPr>
        <w:t>нач НИ СС</w:t>
      </w:r>
      <w:r w:rsidRPr="00A87E81">
        <w:rPr>
          <w:rFonts w:ascii="Times New Roman" w:hAnsi="Times New Roman"/>
          <w:sz w:val="28"/>
          <w:szCs w:val="28"/>
        </w:rPr>
        <w:t xml:space="preserve"> – доля облагаемой стоимости имущества, определяемого по среднегодовой стоимости, сложившаяся в отчетном периоде.</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Доля облагаемой стоимости имущества, определяемая по среднегодовой стоимости, рассчитывается как частное от деления налоговой базы в виде среднегодовой стоимости имущества организаций (по отчету по форме № 5-НИО) к общей среднегодовой стоимости имущества.</w:t>
      </w:r>
    </w:p>
    <w:p w:rsidR="00B74A6A" w:rsidRPr="00A87E81" w:rsidRDefault="00B74A6A" w:rsidP="00D47A48">
      <w:pPr>
        <w:spacing w:after="0" w:line="240" w:lineRule="auto"/>
        <w:ind w:firstLine="709"/>
        <w:contextualSpacing/>
        <w:jc w:val="both"/>
        <w:rPr>
          <w:rFonts w:ascii="Times New Roman" w:hAnsi="Times New Roman"/>
          <w:sz w:val="28"/>
          <w:szCs w:val="28"/>
        </w:rPr>
      </w:pP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Объем налоговой базы по имуществу, определяемому по кадастровой стоимости (</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КС</w:t>
      </w:r>
      <w:r w:rsidRPr="00A87E81">
        <w:rPr>
          <w:rFonts w:ascii="Times New Roman" w:hAnsi="Times New Roman"/>
          <w:sz w:val="28"/>
          <w:szCs w:val="28"/>
        </w:rPr>
        <w:t>), рассчитывается по формуле:</w:t>
      </w:r>
    </w:p>
    <w:p w:rsidR="00B74A6A" w:rsidRPr="00A87E81" w:rsidRDefault="00B74A6A" w:rsidP="00D47A48">
      <w:pPr>
        <w:spacing w:after="0" w:line="240" w:lineRule="auto"/>
        <w:ind w:firstLine="709"/>
        <w:contextualSpacing/>
        <w:jc w:val="both"/>
        <w:rPr>
          <w:rFonts w:ascii="Times New Roman" w:hAnsi="Times New Roman"/>
          <w:sz w:val="28"/>
          <w:szCs w:val="28"/>
        </w:rPr>
      </w:pPr>
    </w:p>
    <w:p w:rsidR="00B74A6A" w:rsidRPr="00A87E81" w:rsidRDefault="00B74A6A" w:rsidP="00D47A48">
      <w:pPr>
        <w:spacing w:before="120" w:after="120" w:line="240" w:lineRule="auto"/>
        <w:ind w:firstLine="709"/>
        <w:contextualSpacing/>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КС </w:t>
      </w:r>
      <w:r w:rsidRPr="00A87E81">
        <w:rPr>
          <w:rFonts w:ascii="Times New Roman" w:hAnsi="Times New Roman"/>
          <w:sz w:val="28"/>
          <w:szCs w:val="28"/>
        </w:rPr>
        <w:t xml:space="preserve">= (СГС </w:t>
      </w:r>
      <w:r w:rsidRPr="00A87E81">
        <w:rPr>
          <w:rFonts w:ascii="Times New Roman" w:hAnsi="Times New Roman"/>
          <w:sz w:val="28"/>
          <w:szCs w:val="28"/>
          <w:vertAlign w:val="subscript"/>
        </w:rPr>
        <w:t>имущ. пп</w:t>
      </w:r>
      <w:r w:rsidRPr="00A87E81">
        <w:rPr>
          <w:rFonts w:ascii="Times New Roman" w:hAnsi="Times New Roman"/>
          <w:sz w:val="28"/>
          <w:szCs w:val="28"/>
        </w:rPr>
        <w:t xml:space="preserve"> *Т) × Д </w:t>
      </w:r>
      <w:r w:rsidRPr="00A87E81">
        <w:rPr>
          <w:rFonts w:ascii="Times New Roman" w:hAnsi="Times New Roman"/>
          <w:sz w:val="28"/>
          <w:szCs w:val="28"/>
          <w:vertAlign w:val="subscript"/>
        </w:rPr>
        <w:t>нач. НИ КС</w:t>
      </w:r>
      <w:r w:rsidRPr="00A87E81">
        <w:rPr>
          <w:rFonts w:ascii="Times New Roman" w:hAnsi="Times New Roman"/>
          <w:sz w:val="28"/>
          <w:szCs w:val="28"/>
        </w:rPr>
        <w:t xml:space="preserve">, </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где,</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СГС </w:t>
      </w:r>
      <w:r w:rsidRPr="00A87E81">
        <w:rPr>
          <w:rFonts w:ascii="Times New Roman" w:hAnsi="Times New Roman"/>
          <w:sz w:val="28"/>
          <w:szCs w:val="28"/>
          <w:vertAlign w:val="subscript"/>
        </w:rPr>
        <w:t>имущ. пп</w:t>
      </w:r>
      <w:r w:rsidRPr="00A87E81">
        <w:rPr>
          <w:rFonts w:ascii="Times New Roman" w:hAnsi="Times New Roman"/>
          <w:sz w:val="28"/>
          <w:szCs w:val="28"/>
        </w:rPr>
        <w:t xml:space="preserve"> – среднегодовая стоимость имущества предыдущего периода, тыс. рублей; </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lastRenderedPageBreak/>
        <w:t>Т- темп роста недвижимого имущества согласно основным показателям прогноза социально-экономического развития Ярославской области на очередной финансовый год и соответствующий плановый период;</w:t>
      </w: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Д </w:t>
      </w:r>
      <w:r w:rsidRPr="00A87E81">
        <w:rPr>
          <w:rFonts w:ascii="Times New Roman" w:hAnsi="Times New Roman"/>
          <w:sz w:val="28"/>
          <w:szCs w:val="28"/>
          <w:vertAlign w:val="subscript"/>
        </w:rPr>
        <w:t>нач НИ КС</w:t>
      </w:r>
      <w:r w:rsidRPr="00A87E81">
        <w:rPr>
          <w:rFonts w:ascii="Times New Roman" w:hAnsi="Times New Roman"/>
          <w:sz w:val="28"/>
          <w:szCs w:val="28"/>
        </w:rPr>
        <w:t xml:space="preserve"> – доля облагаемой стоимости имущества, определяемая по кадастровой стоимости, сложившаяся в отчетном периоде.</w:t>
      </w:r>
    </w:p>
    <w:p w:rsidR="00B74A6A" w:rsidRPr="00A87E81" w:rsidRDefault="00B74A6A" w:rsidP="00D47A48">
      <w:pPr>
        <w:spacing w:after="0" w:line="240" w:lineRule="auto"/>
        <w:ind w:firstLine="709"/>
        <w:contextualSpacing/>
        <w:jc w:val="both"/>
        <w:rPr>
          <w:rFonts w:ascii="Times New Roman" w:hAnsi="Times New Roman"/>
          <w:sz w:val="28"/>
          <w:szCs w:val="28"/>
        </w:rPr>
      </w:pPr>
    </w:p>
    <w:p w:rsidR="00B74A6A" w:rsidRPr="00A87E81" w:rsidRDefault="00B74A6A" w:rsidP="00D47A48">
      <w:pPr>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Доля облагаемой стоимости имущества, определяемая по кадастровой стоимости, рассчитывается как частное от деления налоговой базы в виде кадастровой стоимости имущества организаций (по отчету по форме № 5-НИО) к общей среднегодовой стоимости имущества.</w:t>
      </w:r>
    </w:p>
    <w:p w:rsidR="00B74A6A" w:rsidRPr="00A87E81" w:rsidRDefault="00B74A6A" w:rsidP="00D47A48">
      <w:pPr>
        <w:spacing w:line="240" w:lineRule="auto"/>
        <w:ind w:firstLine="709"/>
        <w:contextualSpacing/>
        <w:jc w:val="both"/>
        <w:rPr>
          <w:rFonts w:ascii="Times New Roman" w:hAnsi="Times New Roman"/>
          <w:sz w:val="28"/>
          <w:szCs w:val="28"/>
        </w:rPr>
      </w:pP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 xml:space="preserve">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нормативными правовыми актами субъектов Российской Федерации о налогах и сборах, освобождений для отдельных категорий налогоплательщиков и других льгот, и преференций. Выпадающие доходы рассчитываются на основании данных, содержащихся в статистической налоговой отчетности ФНС России. </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B74A6A" w:rsidRPr="00A87E81" w:rsidRDefault="00B74A6A" w:rsidP="00D47A48">
      <w:pPr>
        <w:spacing w:line="240" w:lineRule="auto"/>
        <w:ind w:firstLine="709"/>
        <w:contextualSpacing/>
        <w:jc w:val="both"/>
        <w:rPr>
          <w:rFonts w:ascii="Times New Roman" w:hAnsi="Times New Roman"/>
          <w:sz w:val="28"/>
          <w:szCs w:val="28"/>
        </w:rPr>
      </w:pPr>
      <w:r w:rsidRPr="00A87E81">
        <w:rPr>
          <w:rFonts w:ascii="Times New Roman" w:hAnsi="Times New Roman"/>
          <w:sz w:val="28"/>
          <w:szCs w:val="28"/>
        </w:rPr>
        <w:t>Налог на имущество организаций зачисляется в бюджеты бюджетной системы Российской Федерации по нормативам, установленным в соответствии со статьями БК РФ и нормативными правовыми актами Ярославской области.</w:t>
      </w:r>
    </w:p>
    <w:p w:rsidR="000662D2" w:rsidRPr="00A87E81" w:rsidRDefault="000662D2" w:rsidP="00AE533B">
      <w:pPr>
        <w:pStyle w:val="3"/>
        <w:tabs>
          <w:tab w:val="clear" w:pos="1985"/>
          <w:tab w:val="left" w:pos="1418"/>
          <w:tab w:val="left" w:pos="1560"/>
        </w:tabs>
        <w:ind w:left="0" w:right="27"/>
        <w:rPr>
          <w:rFonts w:ascii="Times New Roman" w:hAnsi="Times New Roman"/>
          <w:b w:val="0"/>
          <w:i w:val="0"/>
          <w:sz w:val="28"/>
          <w:szCs w:val="28"/>
        </w:rPr>
      </w:pPr>
      <w:bookmarkStart w:id="108" w:name="_Toc35251657"/>
      <w:bookmarkStart w:id="109" w:name="_Toc78376602"/>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 xml:space="preserve">.3. Транспортный налог </w:t>
      </w:r>
      <w:r w:rsidRPr="00A87E81">
        <w:rPr>
          <w:rFonts w:ascii="Times New Roman" w:hAnsi="Times New Roman"/>
          <w:b w:val="0"/>
          <w:i w:val="0"/>
          <w:sz w:val="28"/>
          <w:szCs w:val="28"/>
        </w:rPr>
        <w:br/>
        <w:t>182 1 06 04000 02 0000 110</w:t>
      </w:r>
      <w:bookmarkEnd w:id="108"/>
      <w:bookmarkEnd w:id="109"/>
    </w:p>
    <w:p w:rsidR="000662D2" w:rsidRPr="00A87E81" w:rsidRDefault="000662D2" w:rsidP="00AE533B">
      <w:pPr>
        <w:pStyle w:val="3"/>
        <w:tabs>
          <w:tab w:val="clear" w:pos="1985"/>
          <w:tab w:val="left" w:pos="1418"/>
          <w:tab w:val="left" w:pos="1560"/>
        </w:tabs>
        <w:ind w:left="0" w:right="27"/>
        <w:rPr>
          <w:rFonts w:ascii="Times New Roman" w:hAnsi="Times New Roman"/>
          <w:b w:val="0"/>
          <w:i w:val="0"/>
          <w:sz w:val="28"/>
          <w:szCs w:val="28"/>
        </w:rPr>
      </w:pPr>
      <w:bookmarkStart w:id="110" w:name="_Toc35251658"/>
      <w:bookmarkStart w:id="111" w:name="_Toc78376603"/>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.3.1 Транспортный налог с организаций</w:t>
      </w:r>
      <w:r w:rsidRPr="00A87E81">
        <w:rPr>
          <w:rFonts w:ascii="Times New Roman" w:hAnsi="Times New Roman"/>
          <w:b w:val="0"/>
          <w:i w:val="0"/>
          <w:sz w:val="28"/>
          <w:szCs w:val="28"/>
        </w:rPr>
        <w:br/>
        <w:t>182 1 06 04011 02 0000 110</w:t>
      </w:r>
      <w:bookmarkEnd w:id="110"/>
      <w:bookmarkEnd w:id="111"/>
    </w:p>
    <w:p w:rsidR="00AF3CE2" w:rsidRPr="00A87E81" w:rsidRDefault="00AF3CE2" w:rsidP="00AF3CE2">
      <w:pPr>
        <w:spacing w:after="0" w:line="240" w:lineRule="auto"/>
        <w:ind w:firstLine="709"/>
        <w:jc w:val="both"/>
        <w:rPr>
          <w:rFonts w:ascii="Times New Roman" w:hAnsi="Times New Roman"/>
          <w:sz w:val="28"/>
          <w:szCs w:val="28"/>
        </w:rPr>
      </w:pPr>
      <w:bookmarkStart w:id="112" w:name="_Toc35251659"/>
      <w:r w:rsidRPr="00A87E81">
        <w:rPr>
          <w:rFonts w:ascii="Times New Roman" w:hAnsi="Times New Roman"/>
          <w:sz w:val="28"/>
          <w:szCs w:val="28"/>
        </w:rPr>
        <w:t>Для расчета транспортного налога с организаций используются:</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начислений налога и фактических поступлений по организациям согласно данным отчета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информация о налоговых ставках, предусмотренных главой 28 НК РФ «Транспортный налог» и нормативными правовыми актами Ярославской области;</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информация о льготах и преференциях, предусмотренных главой 28 НК РФ «Транспортный налог» и другими нормативными правовыми актами;</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 оперативные данные, полученные в рамках информационного обмена с органами исполнительной власти Ярославской области.</w:t>
      </w:r>
    </w:p>
    <w:p w:rsidR="00AF3CE2" w:rsidRPr="00A87E81" w:rsidRDefault="00AF3CE2" w:rsidP="00AF3CE2">
      <w:pPr>
        <w:spacing w:after="0" w:line="240" w:lineRule="auto"/>
        <w:ind w:firstLine="709"/>
        <w:jc w:val="both"/>
        <w:rPr>
          <w:rFonts w:ascii="Times New Roman" w:hAnsi="Times New Roman"/>
          <w:sz w:val="28"/>
          <w:szCs w:val="28"/>
        </w:rPr>
      </w:pP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Прогнозируемый объем поступлений по транспортному налогу с организаций (</w:t>
      </w:r>
      <w:r w:rsidRPr="00A87E81">
        <w:rPr>
          <w:rFonts w:ascii="Times New Roman" w:hAnsi="Times New Roman"/>
          <w:b/>
          <w:i/>
          <w:sz w:val="28"/>
          <w:szCs w:val="28"/>
        </w:rPr>
        <w:t xml:space="preserve">ТН </w:t>
      </w:r>
      <w:r w:rsidRPr="00A87E81">
        <w:rPr>
          <w:rFonts w:ascii="Times New Roman" w:hAnsi="Times New Roman"/>
          <w:b/>
          <w:i/>
          <w:sz w:val="28"/>
          <w:szCs w:val="28"/>
          <w:vertAlign w:val="subscript"/>
        </w:rPr>
        <w:t>ОРГ</w:t>
      </w:r>
      <w:r w:rsidRPr="00A87E81">
        <w:rPr>
          <w:rFonts w:ascii="Times New Roman" w:hAnsi="Times New Roman"/>
          <w:b/>
          <w:i/>
          <w:sz w:val="28"/>
          <w:szCs w:val="28"/>
        </w:rPr>
        <w:t xml:space="preserve">) </w:t>
      </w:r>
      <w:r w:rsidRPr="00A87E81">
        <w:rPr>
          <w:rFonts w:ascii="Times New Roman" w:hAnsi="Times New Roman"/>
          <w:sz w:val="28"/>
          <w:szCs w:val="28"/>
        </w:rPr>
        <w:t>рассчитывается по формуле, тыс. рублей:</w:t>
      </w:r>
    </w:p>
    <w:p w:rsidR="00AF3CE2" w:rsidRPr="00A87E81" w:rsidRDefault="00AF3CE2" w:rsidP="00AF3CE2">
      <w:pPr>
        <w:spacing w:after="0" w:line="240" w:lineRule="auto"/>
        <w:ind w:firstLine="709"/>
        <w:jc w:val="both"/>
        <w:rPr>
          <w:rFonts w:ascii="Times New Roman" w:hAnsi="Times New Roman"/>
          <w:sz w:val="28"/>
          <w:szCs w:val="28"/>
        </w:rPr>
      </w:pPr>
    </w:p>
    <w:p w:rsidR="00AF3CE2" w:rsidRPr="00A87E81" w:rsidRDefault="00AF3CE2" w:rsidP="00AF3CE2">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 xml:space="preserve">ТН </w:t>
      </w:r>
      <w:r w:rsidRPr="00A87E81">
        <w:rPr>
          <w:rFonts w:ascii="Times New Roman" w:hAnsi="Times New Roman"/>
          <w:b/>
          <w:i/>
          <w:sz w:val="28"/>
          <w:szCs w:val="28"/>
          <w:vertAlign w:val="subscript"/>
        </w:rPr>
        <w:t>ОРГ</w:t>
      </w:r>
      <w:r w:rsidRPr="00A87E81">
        <w:rPr>
          <w:rFonts w:ascii="Times New Roman" w:hAnsi="Times New Roman"/>
          <w:b/>
          <w:i/>
          <w:sz w:val="28"/>
          <w:szCs w:val="28"/>
        </w:rPr>
        <w:t xml:space="preserve"> = ∑(КОЛ </w:t>
      </w:r>
      <w:r w:rsidRPr="00A87E81">
        <w:rPr>
          <w:rFonts w:ascii="Times New Roman" w:hAnsi="Times New Roman"/>
          <w:b/>
          <w:i/>
          <w:sz w:val="28"/>
          <w:szCs w:val="28"/>
          <w:vertAlign w:val="subscript"/>
        </w:rPr>
        <w:t>ТС</w:t>
      </w:r>
      <w:r w:rsidRPr="00A87E81">
        <w:rPr>
          <w:rFonts w:ascii="Times New Roman" w:hAnsi="Times New Roman"/>
          <w:b/>
          <w:i/>
          <w:sz w:val="28"/>
          <w:szCs w:val="28"/>
        </w:rPr>
        <w:t xml:space="preserve"> × К</w:t>
      </w:r>
      <w:r w:rsidRPr="00A87E81">
        <w:rPr>
          <w:rFonts w:ascii="Times New Roman" w:hAnsi="Times New Roman"/>
          <w:b/>
          <w:i/>
          <w:sz w:val="28"/>
          <w:szCs w:val="28"/>
          <w:vertAlign w:val="subscript"/>
        </w:rPr>
        <w:t xml:space="preserve"> эстр </w:t>
      </w:r>
      <w:r w:rsidRPr="00A87E81">
        <w:rPr>
          <w:rFonts w:ascii="Times New Roman" w:hAnsi="Times New Roman"/>
          <w:b/>
          <w:i/>
          <w:sz w:val="28"/>
          <w:szCs w:val="28"/>
        </w:rPr>
        <w:t>×</w:t>
      </w:r>
      <w:r w:rsidRPr="00A87E81">
        <w:rPr>
          <w:rFonts w:ascii="Times New Roman" w:hAnsi="Times New Roman"/>
          <w:b/>
          <w:i/>
          <w:color w:val="00B050"/>
          <w:sz w:val="28"/>
          <w:szCs w:val="28"/>
        </w:rPr>
        <w:t xml:space="preserve"> </w:t>
      </w: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ТС</w:t>
      </w:r>
      <w:r w:rsidRPr="00A87E81">
        <w:rPr>
          <w:rFonts w:ascii="Times New Roman" w:hAnsi="Times New Roman"/>
          <w:b/>
          <w:sz w:val="28"/>
          <w:szCs w:val="28"/>
        </w:rPr>
        <w:t xml:space="preserve">) </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пер. </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b/>
          <w:sz w:val="28"/>
          <w:szCs w:val="28"/>
        </w:rPr>
        <w:t xml:space="preserve"> </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 xml:space="preserve">, </w:t>
      </w:r>
    </w:p>
    <w:p w:rsidR="00AF3CE2" w:rsidRPr="00A87E81" w:rsidRDefault="00AF3CE2" w:rsidP="00AF3CE2">
      <w:pPr>
        <w:spacing w:after="0" w:line="240" w:lineRule="auto"/>
        <w:ind w:firstLine="709"/>
        <w:jc w:val="center"/>
        <w:rPr>
          <w:rFonts w:ascii="Times New Roman" w:hAnsi="Times New Roman"/>
          <w:sz w:val="28"/>
          <w:szCs w:val="28"/>
        </w:rPr>
      </w:pP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КОЛ </w:t>
      </w:r>
      <w:r w:rsidRPr="00A87E81">
        <w:rPr>
          <w:rFonts w:ascii="Times New Roman" w:hAnsi="Times New Roman"/>
          <w:b/>
          <w:i/>
          <w:sz w:val="28"/>
          <w:szCs w:val="28"/>
          <w:vertAlign w:val="subscript"/>
        </w:rPr>
        <w:t>ТС</w:t>
      </w:r>
      <w:r w:rsidRPr="00A87E81">
        <w:rPr>
          <w:rFonts w:ascii="Times New Roman" w:hAnsi="Times New Roman"/>
          <w:b/>
          <w:i/>
          <w:sz w:val="28"/>
          <w:szCs w:val="28"/>
        </w:rPr>
        <w:t xml:space="preserve"> – </w:t>
      </w:r>
      <w:r w:rsidRPr="00A87E81">
        <w:rPr>
          <w:rFonts w:ascii="Times New Roman" w:hAnsi="Times New Roman"/>
          <w:sz w:val="28"/>
          <w:szCs w:val="28"/>
        </w:rPr>
        <w:t>количество объектов транспортных средств, единиц;</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 эстр</w:t>
      </w:r>
      <w:r w:rsidRPr="00A87E81">
        <w:rPr>
          <w:rFonts w:ascii="Times New Roman" w:hAnsi="Times New Roman"/>
          <w:sz w:val="28"/>
          <w:szCs w:val="28"/>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а также с учетом оперативной информации, полученной в рамках информационного обмена от органов исполнительной власти Ярославской области, %;</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ТС </w:t>
      </w:r>
      <w:r w:rsidRPr="00A87E81">
        <w:rPr>
          <w:rFonts w:ascii="Times New Roman" w:hAnsi="Times New Roman"/>
          <w:sz w:val="28"/>
          <w:szCs w:val="28"/>
        </w:rPr>
        <w:t>– расчетная средняя сумма налога, приходящаяся на транспортное средство, в отчетном периоде, тыс. рублей.</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AF3CE2" w:rsidRPr="00A87E81" w:rsidRDefault="00AF3CE2" w:rsidP="00AF3CE2">
      <w:pPr>
        <w:spacing w:after="0" w:line="240" w:lineRule="auto"/>
        <w:ind w:firstLine="709"/>
        <w:jc w:val="both"/>
        <w:rPr>
          <w:rFonts w:ascii="Times New Roman" w:hAnsi="Times New Roman"/>
          <w:sz w:val="28"/>
          <w:szCs w:val="28"/>
        </w:rPr>
      </w:pP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пер. </w:t>
      </w:r>
      <w:r w:rsidRPr="00A87E81">
        <w:rPr>
          <w:rFonts w:ascii="Times New Roman" w:hAnsi="Times New Roman"/>
          <w:sz w:val="28"/>
          <w:szCs w:val="28"/>
        </w:rPr>
        <w:t>–</w:t>
      </w:r>
      <w:r w:rsidRPr="00A87E81">
        <w:rPr>
          <w:rFonts w:ascii="Times New Roman" w:hAnsi="Times New Roman"/>
          <w:b/>
          <w:i/>
          <w:sz w:val="28"/>
          <w:szCs w:val="28"/>
          <w:vertAlign w:val="subscript"/>
        </w:rPr>
        <w:t xml:space="preserve"> </w:t>
      </w:r>
      <w:r w:rsidRPr="00A87E81">
        <w:rPr>
          <w:rFonts w:ascii="Times New Roman" w:hAnsi="Times New Roman"/>
          <w:sz w:val="28"/>
          <w:szCs w:val="28"/>
        </w:rPr>
        <w:t>расчетный уровень переходящих платежей по налогу, %.</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Расчетный уровень переходящих платежей определяется как частное от деления суммы транспортного налога с организаций начисленного (по отчету по форме № 1-НМ) на сумму транспортного налога с организаций, подлежащего уплате в бюджет (по отчету по форме № 5-ТН), сложившийся в отчетном периоде;</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lastRenderedPageBreak/>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F3CE2" w:rsidRPr="00A87E81" w:rsidRDefault="00AF3CE2" w:rsidP="00AF3CE2">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Ярославской области о налогах и сборах, и других льгот, и преференций.</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AF3CE2" w:rsidRPr="00A87E81" w:rsidRDefault="00AF3CE2" w:rsidP="00AF3CE2">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Транспортный налог с организаций зачисляется в бюджеты бюджетной системы Российской Федерации по нормативам, установленным в соответствии со статьями БК РФ и нормативными правовыми актами Ярославской области. </w:t>
      </w:r>
    </w:p>
    <w:p w:rsidR="000662D2" w:rsidRPr="00A87E81" w:rsidRDefault="000662D2" w:rsidP="002C38A4">
      <w:pPr>
        <w:pStyle w:val="3"/>
        <w:rPr>
          <w:rFonts w:ascii="Times New Roman" w:hAnsi="Times New Roman"/>
          <w:b w:val="0"/>
          <w:i w:val="0"/>
          <w:sz w:val="28"/>
          <w:szCs w:val="28"/>
        </w:rPr>
      </w:pPr>
      <w:bookmarkStart w:id="113" w:name="_Toc78376604"/>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.3.2 Транспортный налог с физических лиц</w:t>
      </w:r>
      <w:r w:rsidRPr="00A87E81">
        <w:rPr>
          <w:rFonts w:ascii="Times New Roman" w:hAnsi="Times New Roman"/>
          <w:b w:val="0"/>
          <w:i w:val="0"/>
          <w:sz w:val="28"/>
          <w:szCs w:val="28"/>
        </w:rPr>
        <w:br/>
        <w:t>182 1 06 04012 02 0000 110</w:t>
      </w:r>
      <w:bookmarkEnd w:id="112"/>
      <w:bookmarkEnd w:id="113"/>
    </w:p>
    <w:p w:rsidR="001925CF" w:rsidRPr="00A87E81" w:rsidRDefault="001925CF" w:rsidP="001925CF">
      <w:pPr>
        <w:spacing w:after="0" w:line="240" w:lineRule="auto"/>
        <w:ind w:firstLine="709"/>
        <w:jc w:val="both"/>
        <w:rPr>
          <w:rFonts w:ascii="Times New Roman" w:hAnsi="Times New Roman"/>
          <w:sz w:val="28"/>
          <w:szCs w:val="28"/>
        </w:rPr>
      </w:pPr>
      <w:bookmarkStart w:id="114" w:name="_Toc35251660"/>
      <w:r w:rsidRPr="00A87E81">
        <w:rPr>
          <w:rFonts w:ascii="Times New Roman" w:hAnsi="Times New Roman"/>
          <w:sz w:val="28"/>
          <w:szCs w:val="28"/>
        </w:rPr>
        <w:t>Для расчета транспортного налога с физических лиц используются:</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начислений налога и фактических поступлений по физическим лицам согласно данным отчета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информация о налоговых ставках, предусмотренных главой 28 НК РФ «Транспортный налог» и нормативными правовыми актами Ярославской области;</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информация о льготах и преференциях, предусмотренных главой 28 НК РФ «Транспортный налог» и другими нормативными правовыми актами;</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xml:space="preserve">- оперативные данные, полученные в рамках информационного обмена с органами исполнительной власти Ярославской области. </w:t>
      </w:r>
    </w:p>
    <w:p w:rsidR="001925CF" w:rsidRPr="00A87E81" w:rsidRDefault="001925CF" w:rsidP="001925CF">
      <w:pPr>
        <w:spacing w:after="0" w:line="240" w:lineRule="auto"/>
        <w:ind w:firstLine="709"/>
        <w:jc w:val="both"/>
        <w:rPr>
          <w:rFonts w:ascii="Times New Roman" w:hAnsi="Times New Roman"/>
          <w:sz w:val="28"/>
          <w:szCs w:val="28"/>
        </w:rPr>
      </w:pP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Прогнозируемый объем поступлений по транспортному налогу с физических лиц (</w:t>
      </w:r>
      <w:r w:rsidRPr="00A87E81">
        <w:rPr>
          <w:rFonts w:ascii="Times New Roman" w:hAnsi="Times New Roman"/>
          <w:b/>
          <w:i/>
          <w:sz w:val="28"/>
          <w:szCs w:val="28"/>
        </w:rPr>
        <w:t xml:space="preserve">ТН </w:t>
      </w:r>
      <w:r w:rsidRPr="00A87E81">
        <w:rPr>
          <w:rFonts w:ascii="Times New Roman" w:hAnsi="Times New Roman"/>
          <w:b/>
          <w:i/>
          <w:sz w:val="28"/>
          <w:szCs w:val="28"/>
          <w:vertAlign w:val="subscript"/>
        </w:rPr>
        <w:t>ФЛ</w:t>
      </w:r>
      <w:r w:rsidRPr="00A87E81">
        <w:rPr>
          <w:rFonts w:ascii="Times New Roman" w:hAnsi="Times New Roman"/>
          <w:b/>
          <w:i/>
          <w:sz w:val="28"/>
          <w:szCs w:val="28"/>
        </w:rPr>
        <w:t xml:space="preserve">) </w:t>
      </w:r>
      <w:r w:rsidRPr="00A87E81">
        <w:rPr>
          <w:rFonts w:ascii="Times New Roman" w:hAnsi="Times New Roman"/>
          <w:sz w:val="28"/>
          <w:szCs w:val="28"/>
        </w:rPr>
        <w:t>рассчитывается по формуле, тыс. рублей:</w:t>
      </w:r>
    </w:p>
    <w:p w:rsidR="001925CF" w:rsidRPr="00A87E81" w:rsidRDefault="001925CF" w:rsidP="001925CF">
      <w:pPr>
        <w:spacing w:after="0" w:line="240" w:lineRule="auto"/>
        <w:ind w:firstLine="709"/>
        <w:jc w:val="both"/>
        <w:rPr>
          <w:rFonts w:ascii="Times New Roman" w:hAnsi="Times New Roman"/>
          <w:sz w:val="28"/>
          <w:szCs w:val="28"/>
        </w:rPr>
      </w:pPr>
    </w:p>
    <w:p w:rsidR="001925CF" w:rsidRPr="00A87E81" w:rsidRDefault="001925CF" w:rsidP="001925CF">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 xml:space="preserve">ТН </w:t>
      </w:r>
      <w:r w:rsidRPr="00A87E81">
        <w:rPr>
          <w:rFonts w:ascii="Times New Roman" w:hAnsi="Times New Roman"/>
          <w:b/>
          <w:i/>
          <w:sz w:val="28"/>
          <w:szCs w:val="28"/>
          <w:vertAlign w:val="subscript"/>
        </w:rPr>
        <w:t>ФЛ</w:t>
      </w:r>
      <w:r w:rsidRPr="00A87E81">
        <w:rPr>
          <w:rFonts w:ascii="Times New Roman" w:hAnsi="Times New Roman"/>
          <w:b/>
          <w:i/>
          <w:sz w:val="28"/>
          <w:szCs w:val="28"/>
        </w:rPr>
        <w:t xml:space="preserve"> = ∑(КОЛ </w:t>
      </w:r>
      <w:r w:rsidRPr="00A87E81">
        <w:rPr>
          <w:rFonts w:ascii="Times New Roman" w:hAnsi="Times New Roman"/>
          <w:b/>
          <w:i/>
          <w:sz w:val="28"/>
          <w:szCs w:val="28"/>
          <w:vertAlign w:val="subscript"/>
        </w:rPr>
        <w:t>ТС</w:t>
      </w:r>
      <w:r w:rsidRPr="00A87E81">
        <w:rPr>
          <w:rFonts w:ascii="Times New Roman" w:hAnsi="Times New Roman"/>
          <w:b/>
          <w:i/>
          <w:sz w:val="28"/>
          <w:szCs w:val="28"/>
        </w:rPr>
        <w:t xml:space="preserve"> × К</w:t>
      </w:r>
      <w:r w:rsidRPr="00A87E81">
        <w:rPr>
          <w:rFonts w:ascii="Times New Roman" w:hAnsi="Times New Roman"/>
          <w:b/>
          <w:i/>
          <w:sz w:val="28"/>
          <w:szCs w:val="28"/>
          <w:vertAlign w:val="subscript"/>
        </w:rPr>
        <w:t xml:space="preserve"> эстр</w:t>
      </w:r>
      <w:r w:rsidRPr="00A87E81">
        <w:rPr>
          <w:rFonts w:ascii="Times New Roman" w:hAnsi="Times New Roman"/>
          <w:b/>
          <w:i/>
          <w:strike/>
          <w:sz w:val="28"/>
          <w:szCs w:val="28"/>
          <w:vertAlign w:val="subscript"/>
        </w:rPr>
        <w:t>.</w:t>
      </w:r>
      <w:r w:rsidRPr="00A87E81">
        <w:rPr>
          <w:rFonts w:ascii="Times New Roman" w:hAnsi="Times New Roman"/>
          <w:b/>
          <w:sz w:val="28"/>
          <w:szCs w:val="28"/>
        </w:rPr>
        <w:t xml:space="preserve"> </w:t>
      </w:r>
      <w:r w:rsidRPr="00A87E81">
        <w:rPr>
          <w:rFonts w:ascii="Times New Roman" w:hAnsi="Times New Roman"/>
          <w:b/>
          <w:i/>
          <w:sz w:val="28"/>
          <w:szCs w:val="28"/>
        </w:rPr>
        <w:t xml:space="preserve">× </w:t>
      </w: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ТС</w:t>
      </w:r>
      <w:r w:rsidRPr="00A87E81">
        <w:rPr>
          <w:rFonts w:ascii="Times New Roman" w:hAnsi="Times New Roman"/>
          <w:b/>
          <w:sz w:val="28"/>
          <w:szCs w:val="28"/>
        </w:rPr>
        <w:t>)</w:t>
      </w:r>
      <w:r w:rsidRPr="00A87E81">
        <w:rPr>
          <w:rFonts w:ascii="Times New Roman" w:hAnsi="Times New Roman"/>
          <w:b/>
          <w:i/>
          <w:sz w:val="28"/>
          <w:szCs w:val="28"/>
        </w:rPr>
        <w:t xml:space="preserve"> ×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b/>
          <w:sz w:val="28"/>
          <w:szCs w:val="28"/>
        </w:rPr>
        <w:t xml:space="preserve"> </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 xml:space="preserve">, </w:t>
      </w:r>
    </w:p>
    <w:p w:rsidR="001925CF" w:rsidRPr="00A87E81" w:rsidRDefault="001925CF" w:rsidP="001925CF">
      <w:pPr>
        <w:spacing w:before="120" w:after="120" w:line="240" w:lineRule="auto"/>
        <w:ind w:firstLine="709"/>
        <w:jc w:val="center"/>
        <w:rPr>
          <w:rFonts w:ascii="Times New Roman" w:hAnsi="Times New Roman"/>
          <w:b/>
          <w:i/>
          <w:sz w:val="28"/>
          <w:szCs w:val="28"/>
        </w:rPr>
      </w:pP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КОЛ </w:t>
      </w:r>
      <w:r w:rsidRPr="00A87E81">
        <w:rPr>
          <w:rFonts w:ascii="Times New Roman" w:hAnsi="Times New Roman"/>
          <w:b/>
          <w:i/>
          <w:sz w:val="28"/>
          <w:szCs w:val="28"/>
          <w:vertAlign w:val="subscript"/>
        </w:rPr>
        <w:t>ТС</w:t>
      </w:r>
      <w:r w:rsidRPr="00A87E81">
        <w:rPr>
          <w:rFonts w:ascii="Times New Roman" w:hAnsi="Times New Roman"/>
          <w:b/>
          <w:i/>
          <w:sz w:val="28"/>
          <w:szCs w:val="28"/>
        </w:rPr>
        <w:t xml:space="preserve"> – </w:t>
      </w:r>
      <w:r w:rsidRPr="00A87E81">
        <w:rPr>
          <w:rFonts w:ascii="Times New Roman" w:hAnsi="Times New Roman"/>
          <w:sz w:val="28"/>
          <w:szCs w:val="28"/>
        </w:rPr>
        <w:t>количество объектов транспортных средств отчетного периода, единиц;</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 эстр</w:t>
      </w:r>
      <w:r w:rsidRPr="00A87E81">
        <w:rPr>
          <w:rFonts w:ascii="Times New Roman" w:hAnsi="Times New Roman"/>
          <w:sz w:val="28"/>
          <w:szCs w:val="28"/>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а также с учетом оперативных данных, полученных в рамках информационного обмена с иными органами исполнительной власти Ярославской области, %;</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ТС </w:t>
      </w:r>
      <w:r w:rsidRPr="00A87E81">
        <w:rPr>
          <w:rFonts w:ascii="Times New Roman" w:hAnsi="Times New Roman"/>
          <w:sz w:val="28"/>
          <w:szCs w:val="28"/>
        </w:rPr>
        <w:t>– расчетная средняя сумма налога, приходящаяся на транспортное средство, в отчетном периоде, тыс. рублей.</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1925CF" w:rsidRPr="00A87E81" w:rsidRDefault="001925CF" w:rsidP="001925CF">
      <w:pPr>
        <w:spacing w:after="0" w:line="240" w:lineRule="auto"/>
        <w:ind w:firstLine="709"/>
        <w:jc w:val="both"/>
        <w:rPr>
          <w:rFonts w:ascii="Times New Roman" w:hAnsi="Times New Roman"/>
          <w:sz w:val="28"/>
          <w:szCs w:val="28"/>
        </w:rPr>
      </w:pP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Виды транспортных средств, в разрезе которых осуществляется прогнозирование транспортного налога с физических лиц, указаны в отчете по форме № 5-ТН.</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w:t>
      </w:r>
      <w:r w:rsidRPr="00A87E81">
        <w:rPr>
          <w:rFonts w:ascii="Times New Roman" w:hAnsi="Times New Roman"/>
          <w:sz w:val="28"/>
          <w:szCs w:val="28"/>
        </w:rPr>
        <w:lastRenderedPageBreak/>
        <w:t xml:space="preserve">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925CF" w:rsidRPr="00A87E81" w:rsidRDefault="001925CF" w:rsidP="001925CF">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Ярославской области о налогах и сборах, и других льгот, и преференций.</w:t>
      </w: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1925CF" w:rsidRPr="00A87E81" w:rsidRDefault="001925CF" w:rsidP="001925CF">
      <w:pPr>
        <w:autoSpaceDE w:val="0"/>
        <w:autoSpaceDN w:val="0"/>
        <w:adjustRightInd w:val="0"/>
        <w:spacing w:after="0" w:line="240" w:lineRule="auto"/>
        <w:ind w:firstLine="709"/>
        <w:jc w:val="both"/>
        <w:rPr>
          <w:rFonts w:ascii="Times New Roman" w:hAnsi="Times New Roman"/>
          <w:sz w:val="28"/>
          <w:szCs w:val="28"/>
        </w:rPr>
      </w:pPr>
    </w:p>
    <w:p w:rsidR="001925CF" w:rsidRPr="00A87E81" w:rsidRDefault="001925CF" w:rsidP="001925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Транспортный налог с физических лиц зачисляется в бюджеты бюджетной системы Российской Федерации по нормативам, установленным в соответствии со статьями БК РФ и нормативными правовыми актами Ярославской области. </w:t>
      </w:r>
    </w:p>
    <w:p w:rsidR="00D47A48" w:rsidRPr="00A87E81" w:rsidRDefault="00D47A48" w:rsidP="002C38A4">
      <w:pPr>
        <w:pStyle w:val="3"/>
        <w:rPr>
          <w:rFonts w:ascii="Times New Roman" w:hAnsi="Times New Roman"/>
          <w:b w:val="0"/>
          <w:i w:val="0"/>
          <w:sz w:val="28"/>
          <w:szCs w:val="28"/>
        </w:rPr>
      </w:pPr>
      <w:bookmarkStart w:id="115" w:name="_Toc78376605"/>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w:t>
      </w:r>
      <w:r w:rsidR="00B00D34" w:rsidRPr="00A87E81">
        <w:rPr>
          <w:rFonts w:ascii="Times New Roman" w:hAnsi="Times New Roman"/>
          <w:b w:val="0"/>
          <w:i w:val="0"/>
          <w:sz w:val="28"/>
          <w:szCs w:val="28"/>
        </w:rPr>
        <w:t>4.</w:t>
      </w:r>
      <w:r w:rsidRPr="00A87E81">
        <w:rPr>
          <w:rFonts w:ascii="Times New Roman" w:hAnsi="Times New Roman"/>
          <w:b w:val="0"/>
          <w:i w:val="0"/>
          <w:sz w:val="28"/>
          <w:szCs w:val="28"/>
        </w:rPr>
        <w:t xml:space="preserve"> Налог на игорный бизнес</w:t>
      </w:r>
      <w:r w:rsidRPr="00A87E81">
        <w:rPr>
          <w:rFonts w:ascii="Times New Roman" w:hAnsi="Times New Roman"/>
          <w:b w:val="0"/>
          <w:i w:val="0"/>
          <w:sz w:val="28"/>
          <w:szCs w:val="28"/>
        </w:rPr>
        <w:br/>
        <w:t>182 1 06 05000 02 0000 110</w:t>
      </w:r>
      <w:bookmarkEnd w:id="114"/>
      <w:bookmarkEnd w:id="115"/>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доходов в бюджеты  субъектов Российской Федерации от уплаты налога на игорный бизнес осуществляется в соответствии с действующим законодательством Российской Федерации о налогах и сборах.</w:t>
      </w:r>
    </w:p>
    <w:p w:rsidR="00D47A48" w:rsidRPr="00A87E81" w:rsidRDefault="00D47A48" w:rsidP="00D47A48">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Налог на игорный бизнес взимается на территории Российской Федерации в соответствии с положениями главы 29 части второй НК РФ и законом Ярославской области. </w:t>
      </w:r>
    </w:p>
    <w:p w:rsidR="00D47A48" w:rsidRPr="00A87E81" w:rsidRDefault="00D47A48" w:rsidP="00D47A48">
      <w:pPr>
        <w:autoSpaceDE w:val="0"/>
        <w:autoSpaceDN w:val="0"/>
        <w:adjustRightInd w:val="0"/>
        <w:spacing w:after="0" w:line="240" w:lineRule="auto"/>
        <w:ind w:firstLine="709"/>
        <w:jc w:val="both"/>
        <w:rPr>
          <w:rFonts w:ascii="Times New Roman" w:hAnsi="Times New Roman"/>
          <w:sz w:val="28"/>
          <w:szCs w:val="28"/>
          <w:lang w:eastAsia="ru-RU"/>
        </w:rPr>
      </w:pPr>
      <w:r w:rsidRPr="00A87E81">
        <w:rPr>
          <w:rFonts w:ascii="Times New Roman" w:hAnsi="Times New Roman"/>
          <w:sz w:val="28"/>
          <w:szCs w:val="28"/>
        </w:rPr>
        <w:t xml:space="preserve">  Налог на игорный бизнес уплачивается налогоплательщиком в бюджет по месту регистрации в налоговом органе объектов налогообложения, определённых соответствующей статьёй НК РФ, не </w:t>
      </w:r>
      <w:r w:rsidRPr="00A87E81">
        <w:rPr>
          <w:rFonts w:ascii="Times New Roman" w:hAnsi="Times New Roman"/>
          <w:sz w:val="28"/>
          <w:szCs w:val="28"/>
          <w:lang w:eastAsia="ru-RU"/>
        </w:rPr>
        <w:t xml:space="preserve">позднее срока, установленного для подачи налоговой декларации за соответствующий налоговый период. </w:t>
      </w:r>
    </w:p>
    <w:p w:rsidR="00D47A48" w:rsidRPr="00A87E81" w:rsidRDefault="00D47A48" w:rsidP="00D47A48">
      <w:pPr>
        <w:autoSpaceDE w:val="0"/>
        <w:autoSpaceDN w:val="0"/>
        <w:adjustRightInd w:val="0"/>
        <w:spacing w:after="0" w:line="240" w:lineRule="auto"/>
        <w:ind w:firstLine="709"/>
        <w:jc w:val="both"/>
        <w:rPr>
          <w:rFonts w:ascii="Times New Roman" w:hAnsi="Times New Roman"/>
          <w:sz w:val="28"/>
          <w:szCs w:val="28"/>
          <w:lang w:eastAsia="ru-RU"/>
        </w:rPr>
      </w:pPr>
      <w:r w:rsidRPr="00A87E81">
        <w:rPr>
          <w:rFonts w:ascii="Times New Roman" w:hAnsi="Times New Roman"/>
          <w:sz w:val="28"/>
          <w:szCs w:val="28"/>
          <w:lang w:eastAsia="ru-RU"/>
        </w:rPr>
        <w:t xml:space="preserve">Кроме того, Федеральным законом Российской Федерации от 29.12.2006 </w:t>
      </w:r>
      <w:r w:rsidRPr="00A87E81">
        <w:rPr>
          <w:rFonts w:ascii="Times New Roman" w:hAnsi="Times New Roman"/>
          <w:sz w:val="28"/>
          <w:szCs w:val="28"/>
          <w:lang w:eastAsia="ru-RU"/>
        </w:rPr>
        <w:br/>
        <w:t>№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определены игровые зоны, разрешённые к деятельности на территории Российской Федерации.</w:t>
      </w:r>
    </w:p>
    <w:p w:rsidR="00D47A48" w:rsidRPr="00A87E81" w:rsidRDefault="00D47A48" w:rsidP="00D47A48">
      <w:pPr>
        <w:autoSpaceDE w:val="0"/>
        <w:autoSpaceDN w:val="0"/>
        <w:adjustRightInd w:val="0"/>
        <w:spacing w:after="0" w:line="240" w:lineRule="auto"/>
        <w:ind w:firstLine="709"/>
        <w:jc w:val="both"/>
        <w:rPr>
          <w:rFonts w:ascii="Times New Roman" w:hAnsi="Times New Roman"/>
          <w:sz w:val="28"/>
          <w:szCs w:val="28"/>
          <w:lang w:eastAsia="ru-RU"/>
        </w:rPr>
      </w:pPr>
      <w:r w:rsidRPr="00A87E81">
        <w:rPr>
          <w:rFonts w:ascii="Times New Roman" w:hAnsi="Times New Roman"/>
          <w:sz w:val="28"/>
          <w:szCs w:val="28"/>
          <w:lang w:eastAsia="ru-RU"/>
        </w:rPr>
        <w:t>Для расчёта налога на игорный бизнес используются:</w:t>
      </w:r>
    </w:p>
    <w:p w:rsidR="00D47A48" w:rsidRPr="00A87E81" w:rsidRDefault="00D47A48" w:rsidP="00D47A48">
      <w:pPr>
        <w:tabs>
          <w:tab w:val="left" w:pos="871"/>
        </w:tabs>
        <w:autoSpaceDE w:val="0"/>
        <w:autoSpaceDN w:val="0"/>
        <w:adjustRightInd w:val="0"/>
        <w:spacing w:after="0" w:line="240" w:lineRule="auto"/>
        <w:ind w:firstLine="709"/>
        <w:jc w:val="both"/>
        <w:rPr>
          <w:rFonts w:ascii="Times New Roman" w:hAnsi="Times New Roman"/>
          <w:sz w:val="28"/>
          <w:szCs w:val="28"/>
          <w:lang w:eastAsia="ru-RU"/>
        </w:rPr>
      </w:pPr>
      <w:r w:rsidRPr="00A87E81">
        <w:rPr>
          <w:rFonts w:ascii="Times New Roman" w:hAnsi="Times New Roman"/>
          <w:sz w:val="28"/>
          <w:szCs w:val="28"/>
          <w:lang w:eastAsia="ru-RU"/>
        </w:rPr>
        <w:t>- динамика налоговой базы по налогу согласно данным отчёта по форме № 5-ИБ «Отчёт о налоговой базе и структуре начислений по налогу на игорный бизнес», сложившаяся за предыдущие периоды;</w:t>
      </w:r>
    </w:p>
    <w:p w:rsidR="00D47A48" w:rsidRPr="00A87E81" w:rsidRDefault="00D47A48" w:rsidP="00D47A48">
      <w:pPr>
        <w:tabs>
          <w:tab w:val="left" w:pos="871"/>
        </w:tabs>
        <w:autoSpaceDE w:val="0"/>
        <w:autoSpaceDN w:val="0"/>
        <w:adjustRightInd w:val="0"/>
        <w:spacing w:after="0" w:line="240" w:lineRule="auto"/>
        <w:ind w:firstLine="709"/>
        <w:jc w:val="both"/>
        <w:rPr>
          <w:rFonts w:ascii="Times New Roman" w:hAnsi="Times New Roman"/>
          <w:sz w:val="28"/>
          <w:szCs w:val="28"/>
          <w:lang w:eastAsia="ru-RU"/>
        </w:rPr>
      </w:pPr>
      <w:r w:rsidRPr="00A87E81">
        <w:rPr>
          <w:rFonts w:ascii="Times New Roman" w:hAnsi="Times New Roman"/>
          <w:sz w:val="28"/>
          <w:szCs w:val="28"/>
          <w:lang w:eastAsia="ru-RU"/>
        </w:rPr>
        <w:t>- средние расчётные налоговые ставки по видам объектов налогообложения, фактически сложившиеся за предыдущий период (согласно отчету по форме № 5-ИБ), с учётом предусмотренных главой 29 НК РФ и другими нормативно-правовыми актами (законом Ярославской области);</w:t>
      </w:r>
    </w:p>
    <w:p w:rsidR="00D47A48" w:rsidRPr="00A87E81" w:rsidRDefault="00D47A48" w:rsidP="00D47A48">
      <w:pPr>
        <w:tabs>
          <w:tab w:val="left" w:pos="871"/>
        </w:tabs>
        <w:autoSpaceDE w:val="0"/>
        <w:autoSpaceDN w:val="0"/>
        <w:adjustRightInd w:val="0"/>
        <w:spacing w:after="0" w:line="240" w:lineRule="auto"/>
        <w:ind w:firstLine="709"/>
        <w:jc w:val="both"/>
        <w:rPr>
          <w:rFonts w:ascii="Times New Roman" w:hAnsi="Times New Roman"/>
          <w:sz w:val="28"/>
          <w:szCs w:val="28"/>
          <w:lang w:eastAsia="ru-RU"/>
        </w:rPr>
      </w:pPr>
      <w:r w:rsidRPr="00A87E81">
        <w:rPr>
          <w:rFonts w:ascii="Times New Roman" w:hAnsi="Times New Roman"/>
          <w:sz w:val="28"/>
          <w:szCs w:val="28"/>
          <w:lang w:eastAsia="ru-RU"/>
        </w:rPr>
        <w:lastRenderedPageBreak/>
        <w:t xml:space="preserve">- динамика фактических поступлений по налогу согласно данным отчёта по форме № 1-НМ «Отчет о начислении и поступлении налогов, сборов, </w:t>
      </w:r>
      <w:r w:rsidRPr="00A87E81">
        <w:rPr>
          <w:rFonts w:ascii="Times New Roman" w:hAnsi="Times New Roman"/>
          <w:sz w:val="28"/>
          <w:szCs w:val="28"/>
        </w:rPr>
        <w:t>страховых взносов</w:t>
      </w:r>
      <w:r w:rsidRPr="00A87E81">
        <w:rPr>
          <w:rFonts w:ascii="Times New Roman" w:hAnsi="Times New Roman"/>
          <w:sz w:val="28"/>
          <w:szCs w:val="28"/>
          <w:lang w:eastAsia="ru-RU"/>
        </w:rPr>
        <w:t xml:space="preserve"> и иных обязательных платежей в бюджетную систему Российской Федерации».</w:t>
      </w:r>
    </w:p>
    <w:p w:rsidR="00D47A48" w:rsidRPr="00A87E81" w:rsidRDefault="00D47A48" w:rsidP="00D47A48">
      <w:pPr>
        <w:tabs>
          <w:tab w:val="left" w:pos="993"/>
        </w:tabs>
        <w:spacing w:after="0" w:line="240" w:lineRule="auto"/>
        <w:ind w:firstLine="709"/>
        <w:contextualSpacing/>
        <w:jc w:val="both"/>
        <w:rPr>
          <w:rFonts w:ascii="Times New Roman" w:hAnsi="Times New Roman"/>
          <w:sz w:val="28"/>
          <w:szCs w:val="28"/>
        </w:rPr>
      </w:pPr>
      <w:r w:rsidRPr="00A87E81">
        <w:rPr>
          <w:rFonts w:ascii="Times New Roman" w:hAnsi="Times New Roman"/>
          <w:sz w:val="28"/>
          <w:szCs w:val="28"/>
        </w:rPr>
        <w:t>Расчёт поступлений налога на игорный бизнес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налога на игорный бизнес (ИБ), определяется исходя из следующего алгоритма расчёта:</w:t>
      </w:r>
    </w:p>
    <w:p w:rsidR="00D47A48" w:rsidRPr="00A87E81" w:rsidRDefault="00D47A48" w:rsidP="00D47A48">
      <w:pPr>
        <w:spacing w:before="120" w:after="120" w:line="240" w:lineRule="auto"/>
        <w:ind w:firstLine="709"/>
        <w:jc w:val="center"/>
        <w:rPr>
          <w:rFonts w:ascii="Times New Roman" w:hAnsi="Times New Roman"/>
          <w:sz w:val="28"/>
          <w:szCs w:val="28"/>
        </w:rPr>
      </w:pPr>
      <w:r w:rsidRPr="00A87E81">
        <w:rPr>
          <w:rFonts w:ascii="Times New Roman" w:hAnsi="Times New Roman"/>
          <w:sz w:val="28"/>
          <w:szCs w:val="28"/>
        </w:rPr>
        <w:t xml:space="preserve">ИБ </w:t>
      </w:r>
      <w:r w:rsidRPr="00A87E81">
        <w:rPr>
          <w:rFonts w:ascii="Times New Roman" w:hAnsi="Times New Roman"/>
          <w:sz w:val="28"/>
          <w:szCs w:val="28"/>
          <w:vertAlign w:val="subscript"/>
        </w:rPr>
        <w:t>прогноз</w:t>
      </w:r>
      <w:r w:rsidRPr="00A87E81">
        <w:rPr>
          <w:rFonts w:ascii="Times New Roman" w:hAnsi="Times New Roman"/>
          <w:sz w:val="28"/>
          <w:szCs w:val="28"/>
        </w:rPr>
        <w:t xml:space="preserve"> = ∑ (К</w:t>
      </w:r>
      <w:r w:rsidRPr="00A87E81">
        <w:rPr>
          <w:rFonts w:ascii="Times New Roman" w:hAnsi="Times New Roman"/>
          <w:sz w:val="28"/>
          <w:szCs w:val="28"/>
          <w:vertAlign w:val="subscript"/>
        </w:rPr>
        <w:t>объектов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расчет.</w:t>
      </w:r>
      <w:r w:rsidRPr="00A87E81">
        <w:rPr>
          <w:rFonts w:ascii="Times New Roman" w:hAnsi="Times New Roman"/>
          <w:sz w:val="28"/>
          <w:szCs w:val="28"/>
        </w:rPr>
        <w:t xml:space="preserve">)*(+/-) </w:t>
      </w:r>
      <w:r w:rsidRPr="00A87E81">
        <w:rPr>
          <w:rFonts w:ascii="Times New Roman" w:hAnsi="Times New Roman"/>
          <w:sz w:val="28"/>
          <w:szCs w:val="28"/>
          <w:lang w:val="en-US"/>
        </w:rPr>
        <w:t>F</w:t>
      </w:r>
      <w:r w:rsidRPr="00A87E81">
        <w:rPr>
          <w:rFonts w:ascii="Times New Roman" w:hAnsi="Times New Roman"/>
          <w:sz w:val="28"/>
          <w:szCs w:val="28"/>
        </w:rPr>
        <w:t xml:space="preserve">, </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ИБ </w:t>
      </w:r>
      <w:r w:rsidRPr="00A87E81">
        <w:rPr>
          <w:rFonts w:ascii="Times New Roman" w:hAnsi="Times New Roman"/>
          <w:sz w:val="28"/>
          <w:szCs w:val="28"/>
          <w:vertAlign w:val="subscript"/>
        </w:rPr>
        <w:t xml:space="preserve">прогноз </w:t>
      </w:r>
      <w:r w:rsidRPr="00A87E81">
        <w:rPr>
          <w:rFonts w:ascii="Times New Roman" w:hAnsi="Times New Roman"/>
          <w:sz w:val="28"/>
          <w:szCs w:val="28"/>
        </w:rPr>
        <w:t>– прогнозируемая сумма налога, тыс. рублей;</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К</w:t>
      </w:r>
      <w:r w:rsidRPr="00A87E81">
        <w:rPr>
          <w:rFonts w:ascii="Times New Roman" w:hAnsi="Times New Roman"/>
          <w:sz w:val="28"/>
          <w:szCs w:val="28"/>
          <w:vertAlign w:val="subscript"/>
        </w:rPr>
        <w:t xml:space="preserve">объектов </w:t>
      </w:r>
      <w:r w:rsidRPr="00A87E81">
        <w:rPr>
          <w:rFonts w:ascii="Times New Roman" w:hAnsi="Times New Roman"/>
          <w:sz w:val="28"/>
          <w:szCs w:val="28"/>
        </w:rPr>
        <w:t>– прогнозируемое количество объектов налогообложения определённого вида, рассчитанное методом экстраполяции, исходя из информации за 3 последних года, отражённой в соответствующих строках отчёта формы № 5-ИБ, единиц;</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расчет.</w:t>
      </w:r>
      <w:r w:rsidRPr="00A87E81">
        <w:rPr>
          <w:rFonts w:ascii="Times New Roman" w:hAnsi="Times New Roman"/>
          <w:sz w:val="28"/>
          <w:szCs w:val="28"/>
        </w:rPr>
        <w:t xml:space="preserve"> – средняя расчётная ставка налога, предусмотренная для конкретного вида объекта налогообложения, сложившаяся по данным отчёта формы № 5-ИБ, тыс. рублей;</w:t>
      </w:r>
    </w:p>
    <w:p w:rsidR="00D8374C" w:rsidRPr="00A87E81" w:rsidRDefault="00D8374C" w:rsidP="00D8374C">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D47A48" w:rsidRPr="00A87E81" w:rsidRDefault="00D47A48" w:rsidP="00D47A48">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 на игорный бизнес зачисляется в консолидированный бюджет субъекта Российской Федерации по нормативам, установленным в соответствии со статьями БК РФ.</w:t>
      </w:r>
    </w:p>
    <w:p w:rsidR="000662D2" w:rsidRPr="00A87E81" w:rsidRDefault="000662D2" w:rsidP="009F1BA3">
      <w:pPr>
        <w:pStyle w:val="3"/>
        <w:ind w:left="1134"/>
        <w:rPr>
          <w:rFonts w:ascii="Times New Roman" w:hAnsi="Times New Roman"/>
          <w:b w:val="0"/>
          <w:i w:val="0"/>
          <w:sz w:val="28"/>
          <w:szCs w:val="28"/>
        </w:rPr>
      </w:pPr>
      <w:bookmarkStart w:id="116" w:name="_Toc35251661"/>
      <w:bookmarkStart w:id="117" w:name="_Toc78376606"/>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 xml:space="preserve">.5. Земельный налог </w:t>
      </w:r>
      <w:r w:rsidRPr="00A87E81">
        <w:rPr>
          <w:rFonts w:ascii="Times New Roman" w:hAnsi="Times New Roman"/>
          <w:b w:val="0"/>
          <w:i w:val="0"/>
          <w:sz w:val="28"/>
          <w:szCs w:val="28"/>
        </w:rPr>
        <w:br/>
        <w:t>182 1 06 06000 00 0000 110</w:t>
      </w:r>
      <w:bookmarkEnd w:id="116"/>
      <w:bookmarkEnd w:id="117"/>
    </w:p>
    <w:p w:rsidR="000662D2" w:rsidRPr="00A87E81" w:rsidRDefault="000662D2" w:rsidP="009F1BA3">
      <w:pPr>
        <w:pStyle w:val="3"/>
        <w:ind w:left="1134"/>
        <w:rPr>
          <w:rFonts w:ascii="Times New Roman" w:hAnsi="Times New Roman"/>
          <w:b w:val="0"/>
          <w:i w:val="0"/>
          <w:sz w:val="28"/>
          <w:szCs w:val="28"/>
        </w:rPr>
      </w:pPr>
      <w:bookmarkStart w:id="118" w:name="_Toc35251662"/>
      <w:bookmarkStart w:id="119" w:name="_Toc78376607"/>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 xml:space="preserve">5.1 Земельный налог с организаций </w:t>
      </w:r>
      <w:r w:rsidRPr="00A87E81">
        <w:rPr>
          <w:rFonts w:ascii="Times New Roman" w:hAnsi="Times New Roman"/>
          <w:b w:val="0"/>
          <w:i w:val="0"/>
          <w:sz w:val="28"/>
          <w:szCs w:val="28"/>
        </w:rPr>
        <w:br/>
        <w:t>182 1 06 06030 03 0000 110</w:t>
      </w:r>
      <w:bookmarkEnd w:id="118"/>
      <w:bookmarkEnd w:id="119"/>
    </w:p>
    <w:p w:rsidR="009973CF" w:rsidRPr="00A87E81" w:rsidRDefault="009973CF" w:rsidP="009973CF">
      <w:pPr>
        <w:spacing w:after="0" w:line="240" w:lineRule="auto"/>
        <w:ind w:firstLine="709"/>
        <w:jc w:val="both"/>
        <w:rPr>
          <w:rFonts w:ascii="Times New Roman" w:hAnsi="Times New Roman"/>
          <w:sz w:val="28"/>
          <w:szCs w:val="28"/>
        </w:rPr>
      </w:pPr>
      <w:bookmarkStart w:id="120" w:name="_Toc35251663"/>
      <w:r w:rsidRPr="00A87E81">
        <w:rPr>
          <w:rFonts w:ascii="Times New Roman" w:hAnsi="Times New Roman"/>
          <w:sz w:val="28"/>
          <w:szCs w:val="28"/>
        </w:rPr>
        <w:t>Для расчета земельного налога с организаций используются:</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начислений и фактических поступлений по земельному налогу с организаций в соответствии с отчетом по форме № 1-НМ «Отчет о </w:t>
      </w:r>
      <w:r w:rsidRPr="00A87E81">
        <w:rPr>
          <w:rFonts w:ascii="Times New Roman" w:hAnsi="Times New Roman"/>
          <w:sz w:val="28"/>
          <w:szCs w:val="28"/>
        </w:rPr>
        <w:lastRenderedPageBreak/>
        <w:t>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9973CF" w:rsidRPr="00A87E81" w:rsidRDefault="009973CF" w:rsidP="009973CF">
      <w:pPr>
        <w:autoSpaceDE w:val="0"/>
        <w:autoSpaceDN w:val="0"/>
        <w:adjustRightInd w:val="0"/>
        <w:spacing w:after="0" w:line="240" w:lineRule="auto"/>
        <w:ind w:firstLine="540"/>
        <w:jc w:val="both"/>
        <w:rPr>
          <w:rFonts w:ascii="Times New Roman" w:hAnsi="Times New Roman"/>
          <w:sz w:val="28"/>
          <w:szCs w:val="28"/>
        </w:rPr>
      </w:pPr>
      <w:r w:rsidRPr="00A87E81">
        <w:rPr>
          <w:rFonts w:ascii="Times New Roman" w:hAnsi="Times New Roman"/>
          <w:sz w:val="28"/>
          <w:szCs w:val="28"/>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9973CF" w:rsidRPr="00A87E81" w:rsidRDefault="009973CF" w:rsidP="009973CF">
      <w:pPr>
        <w:spacing w:after="0" w:line="240" w:lineRule="auto"/>
        <w:ind w:firstLine="709"/>
        <w:jc w:val="both"/>
        <w:rPr>
          <w:rFonts w:ascii="Times New Roman" w:hAnsi="Times New Roman"/>
          <w:sz w:val="28"/>
          <w:szCs w:val="28"/>
        </w:rPr>
      </w:pP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прогнозного объема поступлений земельного налога с организаций осуществляется в разрезе муниципальных образований Ярославской области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Прогнозируемый объем поступлений по земельному налогу (</w:t>
      </w:r>
      <w:r w:rsidRPr="00A87E81">
        <w:rPr>
          <w:rFonts w:ascii="Times New Roman" w:hAnsi="Times New Roman"/>
          <w:b/>
          <w:i/>
          <w:sz w:val="28"/>
          <w:szCs w:val="28"/>
        </w:rPr>
        <w:t xml:space="preserve">ЗН </w:t>
      </w:r>
      <w:r w:rsidRPr="00A87E81">
        <w:rPr>
          <w:rFonts w:ascii="Times New Roman" w:hAnsi="Times New Roman"/>
          <w:b/>
          <w:i/>
          <w:sz w:val="28"/>
          <w:szCs w:val="28"/>
          <w:vertAlign w:val="subscript"/>
        </w:rPr>
        <w:t>ОРГ</w:t>
      </w:r>
      <w:r w:rsidRPr="00A87E81">
        <w:rPr>
          <w:rFonts w:ascii="Times New Roman" w:hAnsi="Times New Roman"/>
          <w:b/>
          <w:i/>
          <w:sz w:val="28"/>
          <w:szCs w:val="28"/>
        </w:rPr>
        <w:t xml:space="preserve">) </w:t>
      </w:r>
      <w:r w:rsidRPr="00A87E81">
        <w:rPr>
          <w:rFonts w:ascii="Times New Roman" w:hAnsi="Times New Roman"/>
          <w:sz w:val="28"/>
          <w:szCs w:val="28"/>
        </w:rPr>
        <w:t>рассчитывается по формуле:</w:t>
      </w:r>
    </w:p>
    <w:p w:rsidR="009973CF" w:rsidRPr="00A87E81" w:rsidRDefault="009973CF" w:rsidP="009973CF">
      <w:pPr>
        <w:spacing w:after="0" w:line="240" w:lineRule="auto"/>
        <w:ind w:firstLine="709"/>
        <w:jc w:val="both"/>
        <w:rPr>
          <w:rFonts w:ascii="Times New Roman" w:hAnsi="Times New Roman"/>
          <w:sz w:val="28"/>
          <w:szCs w:val="28"/>
        </w:rPr>
      </w:pPr>
    </w:p>
    <w:p w:rsidR="009973CF" w:rsidRPr="00A87E81" w:rsidRDefault="009973CF" w:rsidP="009973CF">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 xml:space="preserve">ЗН </w:t>
      </w:r>
      <w:r w:rsidRPr="00A87E81">
        <w:rPr>
          <w:rFonts w:ascii="Times New Roman" w:hAnsi="Times New Roman"/>
          <w:b/>
          <w:i/>
          <w:sz w:val="28"/>
          <w:szCs w:val="28"/>
          <w:vertAlign w:val="subscript"/>
        </w:rPr>
        <w:t>ОРГ</w:t>
      </w:r>
      <w:r w:rsidRPr="00A87E81">
        <w:rPr>
          <w:rFonts w:ascii="Times New Roman" w:hAnsi="Times New Roman"/>
          <w:b/>
          <w:i/>
          <w:sz w:val="28"/>
          <w:szCs w:val="28"/>
        </w:rPr>
        <w:t>= НБ × К</w:t>
      </w:r>
      <w:r w:rsidRPr="00A87E81">
        <w:rPr>
          <w:rFonts w:ascii="Times New Roman" w:hAnsi="Times New Roman"/>
          <w:b/>
          <w:i/>
          <w:sz w:val="28"/>
          <w:szCs w:val="28"/>
          <w:vertAlign w:val="subscript"/>
        </w:rPr>
        <w:t>экстр.</w:t>
      </w:r>
      <w:r w:rsidRPr="00A87E81">
        <w:rPr>
          <w:rFonts w:ascii="Times New Roman" w:hAnsi="Times New Roman"/>
          <w:b/>
          <w:i/>
          <w:sz w:val="28"/>
          <w:szCs w:val="28"/>
        </w:rPr>
        <w:t xml:space="preserve"> ×</w:t>
      </w:r>
      <w:r w:rsidRPr="00A87E81">
        <w:rPr>
          <w:rFonts w:ascii="Times New Roman" w:hAnsi="Times New Roman"/>
          <w:b/>
          <w:i/>
          <w:sz w:val="28"/>
          <w:szCs w:val="28"/>
          <w:lang w:val="en-US"/>
        </w:rPr>
        <w:t>S</w:t>
      </w:r>
      <w:r w:rsidRPr="00A87E81">
        <w:rPr>
          <w:rFonts w:ascii="Times New Roman" w:hAnsi="Times New Roman"/>
          <w:b/>
          <w:i/>
          <w:sz w:val="28"/>
          <w:szCs w:val="28"/>
        </w:rPr>
        <w:t xml:space="preserve">× </w:t>
      </w:r>
      <w:r w:rsidRPr="00A87E81">
        <w:rPr>
          <w:rFonts w:ascii="Times New Roman" w:hAnsi="Times New Roman"/>
          <w:b/>
          <w:i/>
          <w:sz w:val="28"/>
          <w:szCs w:val="28"/>
          <w:lang w:val="en-US"/>
        </w:rPr>
        <w:t>K</w:t>
      </w:r>
      <w:r w:rsidRPr="00A87E81">
        <w:rPr>
          <w:rFonts w:ascii="Times New Roman" w:hAnsi="Times New Roman"/>
          <w:b/>
          <w:i/>
          <w:sz w:val="28"/>
          <w:szCs w:val="28"/>
          <w:vertAlign w:val="subscript"/>
        </w:rPr>
        <w:t>пер</w:t>
      </w:r>
      <w:r w:rsidRPr="00A87E81">
        <w:rPr>
          <w:rFonts w:ascii="Times New Roman" w:hAnsi="Times New Roman"/>
          <w:b/>
          <w:i/>
          <w:sz w:val="28"/>
          <w:szCs w:val="28"/>
        </w:rPr>
        <w:t>× К</w:t>
      </w:r>
      <w:r w:rsidRPr="00A87E81">
        <w:rPr>
          <w:rFonts w:ascii="Times New Roman" w:hAnsi="Times New Roman"/>
          <w:b/>
          <w:i/>
          <w:sz w:val="28"/>
          <w:szCs w:val="28"/>
          <w:vertAlign w:val="subscript"/>
        </w:rPr>
        <w:t>соб.</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 xml:space="preserve">, </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НБ</w:t>
      </w:r>
      <w:r w:rsidRPr="00A87E81">
        <w:rPr>
          <w:rFonts w:ascii="Times New Roman" w:hAnsi="Times New Roman"/>
          <w:sz w:val="28"/>
          <w:szCs w:val="28"/>
        </w:rPr>
        <w:t xml:space="preserve"> – налоговая база в виде кадастровой стоимости земельных участков организаций с учетом льгот (отчет по форме № 5-МН), тыс. рублей.</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 xml:space="preserve">экстр. </w:t>
      </w:r>
      <w:r w:rsidRPr="00A87E81">
        <w:rPr>
          <w:rFonts w:ascii="Times New Roman" w:hAnsi="Times New Roman"/>
          <w:sz w:val="28"/>
          <w:szCs w:val="28"/>
        </w:rPr>
        <w:t>– коэффициент экстраполяции, рассчитываемый как среднее арифметическое значение темпов роста (снижения) налоговой базы в виде кадастровой стоимости к предыдущему периоду.</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S </w:t>
      </w:r>
      <w:r w:rsidRPr="00A87E81">
        <w:rPr>
          <w:rFonts w:ascii="Times New Roman" w:hAnsi="Times New Roman"/>
          <w:sz w:val="28"/>
          <w:szCs w:val="28"/>
        </w:rPr>
        <w:t>- расчетная средняя ставка по земельному налогу с организаций за отчетный период, %.</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vertAlign w:val="subscript"/>
        </w:rPr>
        <w:t xml:space="preserve">пер. – </w:t>
      </w:r>
      <w:r w:rsidRPr="00A87E81">
        <w:rPr>
          <w:rFonts w:ascii="Times New Roman" w:hAnsi="Times New Roman"/>
          <w:sz w:val="28"/>
          <w:szCs w:val="28"/>
        </w:rPr>
        <w:t>расчетный уровень переходящих платежей по налогу, %.</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Расчетный уровень переходящих платежей определяется как частное от деления суммы земельного налога с организаций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w:t>
      </w:r>
      <w:r w:rsidRPr="00A87E81">
        <w:rPr>
          <w:rFonts w:ascii="Times New Roman" w:hAnsi="Times New Roman"/>
          <w:sz w:val="28"/>
          <w:szCs w:val="28"/>
        </w:rPr>
        <w:lastRenderedPageBreak/>
        <w:t xml:space="preserve">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973CF" w:rsidRPr="00A87E81" w:rsidRDefault="009973CF" w:rsidP="009973CF">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9973CF" w:rsidRPr="00A87E81" w:rsidRDefault="009973CF" w:rsidP="009973CF">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9973CF" w:rsidRPr="00A87E81" w:rsidRDefault="009973CF" w:rsidP="009973CF">
      <w:pPr>
        <w:spacing w:after="0" w:line="240" w:lineRule="auto"/>
        <w:ind w:firstLine="709"/>
        <w:jc w:val="both"/>
        <w:rPr>
          <w:rFonts w:ascii="Times New Roman" w:hAnsi="Times New Roman"/>
          <w:strike/>
          <w:color w:val="FF0000"/>
          <w:sz w:val="28"/>
          <w:szCs w:val="28"/>
        </w:rPr>
      </w:pPr>
      <w:r w:rsidRPr="00A87E81">
        <w:rPr>
          <w:rFonts w:ascii="Times New Roman" w:hAnsi="Times New Roman"/>
          <w:sz w:val="28"/>
          <w:szCs w:val="28"/>
        </w:rPr>
        <w:t xml:space="preserve">Прогнозные поступления земельного налога с организаций суммируются по всем муниципальным образованиям Ярославской области. </w:t>
      </w:r>
    </w:p>
    <w:p w:rsidR="009973CF" w:rsidRPr="00A87E81" w:rsidRDefault="009973CF" w:rsidP="009973CF">
      <w:pPr>
        <w:pStyle w:val="ConsPlusNormal"/>
        <w:ind w:firstLine="540"/>
        <w:jc w:val="both"/>
        <w:rPr>
          <w:rFonts w:ascii="Times New Roman" w:hAnsi="Times New Roman" w:cs="Times New Roman"/>
          <w:sz w:val="28"/>
          <w:szCs w:val="28"/>
        </w:rPr>
      </w:pPr>
    </w:p>
    <w:p w:rsidR="000662D2" w:rsidRPr="00A87E81" w:rsidRDefault="000662D2" w:rsidP="002C38A4">
      <w:pPr>
        <w:pStyle w:val="3"/>
        <w:rPr>
          <w:rFonts w:ascii="Times New Roman" w:hAnsi="Times New Roman"/>
          <w:b w:val="0"/>
          <w:i w:val="0"/>
          <w:sz w:val="28"/>
          <w:szCs w:val="28"/>
        </w:rPr>
      </w:pPr>
      <w:bookmarkStart w:id="121" w:name="_Toc78376608"/>
      <w:r w:rsidRPr="00A87E81">
        <w:rPr>
          <w:rFonts w:ascii="Times New Roman" w:hAnsi="Times New Roman"/>
          <w:b w:val="0"/>
          <w:i w:val="0"/>
          <w:sz w:val="28"/>
          <w:szCs w:val="28"/>
        </w:rPr>
        <w:t>2.1</w:t>
      </w:r>
      <w:r w:rsidR="00B00D34" w:rsidRPr="00A87E81">
        <w:rPr>
          <w:rFonts w:ascii="Times New Roman" w:hAnsi="Times New Roman"/>
          <w:b w:val="0"/>
          <w:i w:val="0"/>
          <w:sz w:val="28"/>
          <w:szCs w:val="28"/>
        </w:rPr>
        <w:t>0</w:t>
      </w:r>
      <w:r w:rsidRPr="00A87E81">
        <w:rPr>
          <w:rFonts w:ascii="Times New Roman" w:hAnsi="Times New Roman"/>
          <w:b w:val="0"/>
          <w:i w:val="0"/>
          <w:sz w:val="28"/>
          <w:szCs w:val="28"/>
        </w:rPr>
        <w:t>.5.2 Земельный налог с физических лиц</w:t>
      </w:r>
      <w:r w:rsidRPr="00A87E81">
        <w:rPr>
          <w:rFonts w:ascii="Times New Roman" w:hAnsi="Times New Roman"/>
          <w:b w:val="0"/>
          <w:i w:val="0"/>
          <w:sz w:val="28"/>
          <w:szCs w:val="28"/>
        </w:rPr>
        <w:br/>
        <w:t>182 1 06 06040 00 0000 110</w:t>
      </w:r>
      <w:bookmarkEnd w:id="120"/>
      <w:bookmarkEnd w:id="121"/>
    </w:p>
    <w:p w:rsidR="00EE3D53" w:rsidRPr="00A87E81" w:rsidRDefault="00EE3D53" w:rsidP="00EE3D53">
      <w:pPr>
        <w:spacing w:after="0" w:line="240" w:lineRule="auto"/>
        <w:ind w:firstLine="709"/>
        <w:jc w:val="both"/>
        <w:rPr>
          <w:rFonts w:ascii="Times New Roman" w:hAnsi="Times New Roman"/>
          <w:sz w:val="28"/>
          <w:szCs w:val="28"/>
        </w:rPr>
      </w:pPr>
      <w:bookmarkStart w:id="122" w:name="_Toc35251664"/>
      <w:r w:rsidRPr="00A87E81">
        <w:rPr>
          <w:rFonts w:ascii="Times New Roman" w:hAnsi="Times New Roman"/>
          <w:sz w:val="28"/>
          <w:szCs w:val="28"/>
        </w:rPr>
        <w:t>Для расчета земельного налога с физических лиц используются:</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начислений и фактических поступлений по земельному налогу с физических лиц в соответствии с отчетом по форме № 1-НМ «Отчет о начислении и поступлении налогов, сборов, страховых взносов и иных обязательных платежей в бюджетную систему Российской Федерации» за предыдущие периоды;</w:t>
      </w:r>
    </w:p>
    <w:p w:rsidR="00EE3D53" w:rsidRPr="00A87E81" w:rsidRDefault="00EE3D53" w:rsidP="00EE3D53">
      <w:pPr>
        <w:autoSpaceDE w:val="0"/>
        <w:autoSpaceDN w:val="0"/>
        <w:adjustRightInd w:val="0"/>
        <w:spacing w:after="0" w:line="240" w:lineRule="auto"/>
        <w:ind w:firstLine="540"/>
        <w:jc w:val="both"/>
        <w:rPr>
          <w:rFonts w:ascii="Times New Roman" w:hAnsi="Times New Roman"/>
          <w:sz w:val="28"/>
          <w:szCs w:val="28"/>
        </w:rPr>
      </w:pPr>
      <w:r w:rsidRPr="00A87E81">
        <w:rPr>
          <w:rFonts w:ascii="Times New Roman" w:hAnsi="Times New Roman"/>
          <w:sz w:val="28"/>
          <w:szCs w:val="28"/>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EE3D53" w:rsidRPr="00A87E81" w:rsidRDefault="00EE3D53" w:rsidP="00EE3D53">
      <w:pPr>
        <w:spacing w:after="0" w:line="240" w:lineRule="auto"/>
        <w:ind w:firstLine="709"/>
        <w:jc w:val="both"/>
        <w:rPr>
          <w:rFonts w:ascii="Times New Roman" w:hAnsi="Times New Roman"/>
          <w:sz w:val="28"/>
          <w:szCs w:val="28"/>
        </w:rPr>
      </w:pP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прогнозного объема поступлений земельного налога с физических лиц осуществляется в разрезе муниципальных образований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 поступлений земельного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EE3D53" w:rsidRPr="00A87E81" w:rsidRDefault="00EE3D53" w:rsidP="00EE3D53">
      <w:pPr>
        <w:spacing w:after="0" w:line="240" w:lineRule="auto"/>
        <w:ind w:firstLine="709"/>
        <w:jc w:val="both"/>
        <w:rPr>
          <w:rFonts w:ascii="Times New Roman" w:hAnsi="Times New Roman"/>
          <w:sz w:val="28"/>
          <w:szCs w:val="28"/>
        </w:rPr>
      </w:pP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Прогнозируемый объем поступлений по земельному налогу (</w:t>
      </w:r>
      <w:r w:rsidRPr="00A87E81">
        <w:rPr>
          <w:rFonts w:ascii="Times New Roman" w:hAnsi="Times New Roman"/>
          <w:b/>
          <w:i/>
          <w:sz w:val="28"/>
          <w:szCs w:val="28"/>
        </w:rPr>
        <w:t xml:space="preserve">ЗН </w:t>
      </w:r>
      <w:r w:rsidRPr="00A87E81">
        <w:rPr>
          <w:rFonts w:ascii="Times New Roman" w:hAnsi="Times New Roman"/>
          <w:b/>
          <w:i/>
          <w:sz w:val="28"/>
          <w:szCs w:val="28"/>
          <w:vertAlign w:val="subscript"/>
        </w:rPr>
        <w:t>ФЛ</w:t>
      </w:r>
      <w:r w:rsidRPr="00A87E81">
        <w:rPr>
          <w:rFonts w:ascii="Times New Roman" w:hAnsi="Times New Roman"/>
          <w:b/>
          <w:i/>
          <w:sz w:val="28"/>
          <w:szCs w:val="28"/>
        </w:rPr>
        <w:t xml:space="preserve">) </w:t>
      </w:r>
      <w:r w:rsidRPr="00A87E81">
        <w:rPr>
          <w:rFonts w:ascii="Times New Roman" w:hAnsi="Times New Roman"/>
          <w:sz w:val="28"/>
          <w:szCs w:val="28"/>
        </w:rPr>
        <w:t>рассчитывается по формуле:</w:t>
      </w:r>
    </w:p>
    <w:p w:rsidR="00EE3D53" w:rsidRPr="00A87E81" w:rsidRDefault="00EE3D53" w:rsidP="00EE3D53">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lastRenderedPageBreak/>
        <w:t xml:space="preserve">ЗН </w:t>
      </w:r>
      <w:r w:rsidRPr="00A87E81">
        <w:rPr>
          <w:rFonts w:ascii="Times New Roman" w:hAnsi="Times New Roman"/>
          <w:b/>
          <w:i/>
          <w:sz w:val="28"/>
          <w:szCs w:val="28"/>
          <w:vertAlign w:val="subscript"/>
        </w:rPr>
        <w:t>ФЛ</w:t>
      </w:r>
      <w:r w:rsidRPr="00A87E81">
        <w:rPr>
          <w:rFonts w:ascii="Times New Roman" w:hAnsi="Times New Roman"/>
          <w:b/>
          <w:i/>
          <w:sz w:val="28"/>
          <w:szCs w:val="28"/>
        </w:rPr>
        <w:t>= НБ× К</w:t>
      </w:r>
      <w:r w:rsidRPr="00A87E81">
        <w:rPr>
          <w:rFonts w:ascii="Times New Roman" w:hAnsi="Times New Roman"/>
          <w:b/>
          <w:i/>
          <w:sz w:val="28"/>
          <w:szCs w:val="28"/>
          <w:vertAlign w:val="subscript"/>
        </w:rPr>
        <w:t>экстр</w:t>
      </w:r>
      <w:r w:rsidRPr="00A87E81">
        <w:rPr>
          <w:rFonts w:ascii="Times New Roman" w:hAnsi="Times New Roman"/>
          <w:b/>
          <w:i/>
          <w:sz w:val="28"/>
          <w:szCs w:val="28"/>
        </w:rPr>
        <w:t>×</w:t>
      </w:r>
      <w:r w:rsidRPr="00A87E81">
        <w:rPr>
          <w:rFonts w:ascii="Times New Roman" w:hAnsi="Times New Roman"/>
          <w:b/>
          <w:i/>
          <w:sz w:val="28"/>
          <w:szCs w:val="28"/>
          <w:lang w:val="en-US"/>
        </w:rPr>
        <w:t>S</w:t>
      </w:r>
      <w:r w:rsidRPr="00A87E81">
        <w:rPr>
          <w:rFonts w:ascii="Times New Roman" w:hAnsi="Times New Roman"/>
          <w:b/>
          <w:i/>
          <w:sz w:val="28"/>
          <w:szCs w:val="28"/>
        </w:rPr>
        <w:t>× К</w:t>
      </w:r>
      <w:r w:rsidRPr="00A87E81">
        <w:rPr>
          <w:rFonts w:ascii="Times New Roman" w:hAnsi="Times New Roman"/>
          <w:b/>
          <w:i/>
          <w:sz w:val="28"/>
          <w:szCs w:val="28"/>
          <w:vertAlign w:val="subscript"/>
        </w:rPr>
        <w:t xml:space="preserve">соб. </w:t>
      </w:r>
      <w:r w:rsidRPr="00A87E81">
        <w:rPr>
          <w:rFonts w:ascii="Times New Roman" w:hAnsi="Times New Roman"/>
          <w:b/>
          <w:i/>
          <w:sz w:val="28"/>
          <w:szCs w:val="28"/>
        </w:rPr>
        <w:t xml:space="preserve">(+/-) </w:t>
      </w:r>
      <w:r w:rsidRPr="00A87E81">
        <w:rPr>
          <w:rFonts w:ascii="Times New Roman" w:hAnsi="Times New Roman"/>
          <w:b/>
          <w:i/>
          <w:sz w:val="28"/>
          <w:szCs w:val="28"/>
          <w:lang w:val="en-US"/>
        </w:rPr>
        <w:t>F</w:t>
      </w:r>
      <w:r w:rsidRPr="00A87E81">
        <w:rPr>
          <w:rFonts w:ascii="Times New Roman" w:hAnsi="Times New Roman"/>
          <w:b/>
          <w:i/>
          <w:sz w:val="28"/>
          <w:szCs w:val="28"/>
        </w:rPr>
        <w:t xml:space="preserve">, </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НБ</w:t>
      </w:r>
      <w:r w:rsidRPr="00A87E81">
        <w:rPr>
          <w:rFonts w:ascii="Times New Roman" w:hAnsi="Times New Roman"/>
          <w:sz w:val="28"/>
          <w:szCs w:val="28"/>
        </w:rPr>
        <w:t xml:space="preserve"> – налоговая база в виде кадастровой стоимости земельных участков физических лиц (отчет по форме № 5-МН), тыс. рублей.</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 xml:space="preserve">экстр. </w:t>
      </w:r>
      <w:r w:rsidRPr="00A87E81">
        <w:rPr>
          <w:rFonts w:ascii="Times New Roman" w:hAnsi="Times New Roman"/>
          <w:sz w:val="28"/>
          <w:szCs w:val="28"/>
        </w:rPr>
        <w:t>– коэффициент экстраполяции, рассчитываемый как среднее арифметическое значение темпов роста (снижения) налоговой базы в виде кадастровой стоимости к предыдущему периоду;</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S </w:t>
      </w:r>
      <w:r w:rsidRPr="00A87E81">
        <w:rPr>
          <w:rFonts w:ascii="Times New Roman" w:hAnsi="Times New Roman"/>
          <w:sz w:val="28"/>
          <w:szCs w:val="28"/>
        </w:rPr>
        <w:t>- расчетная средняя ставка по земельному налогу с физических лиц за отчетный период, %.</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K</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В случае если сумма налога, исчисленная в отношении земельного участка, превышает сумму налога, исчисленную в отношении этого земельного участка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E3D53" w:rsidRPr="00A87E81" w:rsidRDefault="00EE3D53" w:rsidP="00EE3D53">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EE3D53" w:rsidRPr="00A87E81" w:rsidRDefault="00EE3D53" w:rsidP="00EE3D53">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Земельный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EE3D53" w:rsidRPr="00A87E81" w:rsidRDefault="00EE3D53" w:rsidP="00EE3D53">
      <w:pPr>
        <w:spacing w:after="0" w:line="240" w:lineRule="auto"/>
        <w:ind w:firstLine="709"/>
        <w:jc w:val="both"/>
        <w:rPr>
          <w:rFonts w:ascii="Times New Roman" w:hAnsi="Times New Roman"/>
          <w:strike/>
          <w:color w:val="FF0000"/>
          <w:sz w:val="28"/>
          <w:szCs w:val="28"/>
        </w:rPr>
      </w:pPr>
      <w:r w:rsidRPr="00A87E81">
        <w:rPr>
          <w:rFonts w:ascii="Times New Roman" w:hAnsi="Times New Roman"/>
          <w:sz w:val="28"/>
          <w:szCs w:val="28"/>
        </w:rPr>
        <w:t xml:space="preserve">Прогнозные поступления земельного налога с физических лиц суммируются по всем муниципальным образованиям Ярославской области. </w:t>
      </w:r>
    </w:p>
    <w:p w:rsidR="00EE3D53" w:rsidRPr="00A87E81" w:rsidRDefault="00EE3D53" w:rsidP="00EE3D53"/>
    <w:p w:rsidR="00030D7D" w:rsidRPr="00A87E81" w:rsidRDefault="00030D7D" w:rsidP="00030D7D">
      <w:pPr>
        <w:pStyle w:val="2"/>
        <w:spacing w:after="240" w:line="240" w:lineRule="auto"/>
        <w:ind w:firstLine="709"/>
        <w:jc w:val="center"/>
        <w:rPr>
          <w:rFonts w:ascii="Times New Roman" w:hAnsi="Times New Roman"/>
          <w:b w:val="0"/>
          <w:i w:val="0"/>
        </w:rPr>
      </w:pPr>
      <w:bookmarkStart w:id="123" w:name="_Toc78376609"/>
      <w:bookmarkStart w:id="124" w:name="_Toc35251672"/>
      <w:bookmarkEnd w:id="122"/>
      <w:r w:rsidRPr="00A87E81">
        <w:rPr>
          <w:rFonts w:ascii="Times New Roman" w:hAnsi="Times New Roman"/>
          <w:b w:val="0"/>
          <w:i w:val="0"/>
        </w:rPr>
        <w:lastRenderedPageBreak/>
        <w:t xml:space="preserve">2.11. Налог на добычу полезных ископаемых </w:t>
      </w:r>
      <w:r w:rsidRPr="00A87E81">
        <w:rPr>
          <w:rFonts w:ascii="Times New Roman" w:hAnsi="Times New Roman"/>
          <w:b w:val="0"/>
          <w:i w:val="0"/>
        </w:rPr>
        <w:br/>
        <w:t>182 1 07 01000 01 0000 110</w:t>
      </w:r>
      <w:bookmarkEnd w:id="123"/>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доходов в бюджетную систему Российской Федерации 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на добычу полезных ископаемых производится отдельно по каждому виду полезных ископаемых.</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pStyle w:val="3"/>
        <w:rPr>
          <w:rFonts w:ascii="Times New Roman" w:hAnsi="Times New Roman"/>
          <w:b w:val="0"/>
          <w:i w:val="0"/>
          <w:sz w:val="28"/>
          <w:szCs w:val="28"/>
        </w:rPr>
      </w:pPr>
      <w:bookmarkStart w:id="125" w:name="_Toc35251665"/>
      <w:bookmarkStart w:id="126" w:name="_Toc78376610"/>
      <w:r w:rsidRPr="00A87E81">
        <w:rPr>
          <w:rFonts w:ascii="Times New Roman" w:hAnsi="Times New Roman"/>
          <w:b w:val="0"/>
          <w:i w:val="0"/>
          <w:sz w:val="28"/>
          <w:szCs w:val="28"/>
        </w:rPr>
        <w:t xml:space="preserve">2.11.1. Налог на добычу общераспространенных полезных ископаемых </w:t>
      </w:r>
      <w:r w:rsidRPr="00A87E81">
        <w:rPr>
          <w:rFonts w:ascii="Times New Roman" w:hAnsi="Times New Roman"/>
          <w:b w:val="0"/>
          <w:i w:val="0"/>
          <w:sz w:val="28"/>
          <w:szCs w:val="28"/>
        </w:rPr>
        <w:br/>
        <w:t>182 1 07 01020 01 0000 110</w:t>
      </w:r>
      <w:bookmarkEnd w:id="125"/>
      <w:bookmarkEnd w:id="126"/>
    </w:p>
    <w:p w:rsidR="00030D7D" w:rsidRPr="00A87E81" w:rsidRDefault="00030D7D" w:rsidP="00030D7D">
      <w:pPr>
        <w:pStyle w:val="aff3"/>
        <w:jc w:val="both"/>
        <w:rPr>
          <w:rFonts w:ascii="Times New Roman" w:hAnsi="Times New Roman"/>
          <w:sz w:val="28"/>
          <w:szCs w:val="28"/>
        </w:rPr>
      </w:pPr>
      <w:r w:rsidRPr="00A87E81">
        <w:rPr>
          <w:rFonts w:ascii="Times New Roman" w:hAnsi="Times New Roman"/>
          <w:sz w:val="28"/>
          <w:szCs w:val="28"/>
        </w:rPr>
        <w:tab/>
        <w:t>В прогнозе поступлений налога на добычу общераспространённых полезных ископаемых учитываются:</w:t>
      </w:r>
    </w:p>
    <w:p w:rsidR="00030D7D" w:rsidRPr="00A87E81" w:rsidRDefault="00030D7D" w:rsidP="00030D7D">
      <w:pPr>
        <w:pStyle w:val="aff3"/>
        <w:jc w:val="both"/>
        <w:rPr>
          <w:rFonts w:ascii="Times New Roman" w:hAnsi="Times New Roman"/>
          <w:sz w:val="28"/>
          <w:szCs w:val="28"/>
        </w:rPr>
      </w:pPr>
      <w:r w:rsidRPr="00A87E81">
        <w:rPr>
          <w:rFonts w:ascii="Times New Roman" w:hAnsi="Times New Roman"/>
          <w:sz w:val="28"/>
          <w:szCs w:val="28"/>
        </w:rPr>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(индексы, характеризующие динамику цен и производства – индекс цен производителей индекс промышленного производства);</w:t>
      </w:r>
    </w:p>
    <w:p w:rsidR="00030D7D" w:rsidRPr="00A87E81" w:rsidRDefault="00030D7D" w:rsidP="00030D7D">
      <w:pPr>
        <w:pStyle w:val="aff3"/>
        <w:jc w:val="both"/>
        <w:rPr>
          <w:rFonts w:ascii="Times New Roman" w:hAnsi="Times New Roman"/>
          <w:sz w:val="28"/>
          <w:szCs w:val="28"/>
        </w:rPr>
      </w:pPr>
      <w:r w:rsidRPr="00A87E81">
        <w:rPr>
          <w:rFonts w:ascii="Times New Roman" w:hAnsi="Times New Roman"/>
          <w:sz w:val="28"/>
          <w:szCs w:val="28"/>
        </w:rPr>
        <w:t>- динамика налоговой базы по налогу согласно данным отчёта по ф. № 5-НДПИ «Отчёт о налоговой базе и структуре начислений по налогу на добычу полезных ископаемых», сложившаяся за предыдущие периоды;</w:t>
      </w:r>
    </w:p>
    <w:p w:rsidR="00030D7D" w:rsidRPr="00A87E81" w:rsidRDefault="00030D7D" w:rsidP="00030D7D">
      <w:pPr>
        <w:pStyle w:val="aff3"/>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 № 1-НМ «Отчет о начислении и поступлении налогов, сборов и иных обязательных платежей в бюджетную систему Российской Федерации».</w:t>
      </w:r>
    </w:p>
    <w:p w:rsidR="00030D7D" w:rsidRPr="00A87E81" w:rsidRDefault="00030D7D" w:rsidP="00030D7D">
      <w:pPr>
        <w:pStyle w:val="aff3"/>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26 НК РФ «Налог на добычу полезных ископаемых» и др. источники.</w:t>
      </w:r>
    </w:p>
    <w:p w:rsidR="00030D7D" w:rsidRPr="00A87E81" w:rsidRDefault="00030D7D" w:rsidP="00030D7D">
      <w:pPr>
        <w:pStyle w:val="aff3"/>
        <w:jc w:val="both"/>
        <w:rPr>
          <w:rFonts w:ascii="Times New Roman" w:hAnsi="Times New Roman"/>
          <w:sz w:val="28"/>
          <w:szCs w:val="28"/>
        </w:rPr>
      </w:pPr>
      <w:r w:rsidRPr="00A87E81">
        <w:rPr>
          <w:rFonts w:ascii="Times New Roman" w:hAnsi="Times New Roman"/>
          <w:sz w:val="28"/>
          <w:szCs w:val="28"/>
        </w:rPr>
        <w:tab/>
        <w:t>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уровень собираемости, переходящие платежи, изменения налогового и бюджетного законодательства и др.).</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Прогнозный объём поступлений налога на добычу общераспространённых полезных ископаемых (НДПИ </w:t>
      </w:r>
      <w:r w:rsidRPr="00A87E81">
        <w:rPr>
          <w:rFonts w:ascii="Times New Roman" w:hAnsi="Times New Roman"/>
          <w:sz w:val="28"/>
          <w:szCs w:val="28"/>
          <w:vertAlign w:val="subscript"/>
        </w:rPr>
        <w:t>общ. ПИ</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before="120" w:after="120" w:line="240" w:lineRule="auto"/>
        <w:rPr>
          <w:rFonts w:ascii="Times New Roman" w:hAnsi="Times New Roman"/>
          <w:sz w:val="28"/>
          <w:szCs w:val="28"/>
        </w:rPr>
      </w:pPr>
      <w:r w:rsidRPr="00A87E81">
        <w:rPr>
          <w:rFonts w:ascii="Times New Roman" w:hAnsi="Times New Roman"/>
          <w:sz w:val="28"/>
          <w:szCs w:val="28"/>
        </w:rPr>
        <w:t xml:space="preserve">НДПИ </w:t>
      </w:r>
      <w:r w:rsidRPr="00A87E81">
        <w:rPr>
          <w:rFonts w:ascii="Times New Roman" w:hAnsi="Times New Roman"/>
          <w:sz w:val="28"/>
          <w:szCs w:val="28"/>
          <w:vertAlign w:val="subscript"/>
        </w:rPr>
        <w:t>общ. ПИ</w:t>
      </w:r>
      <w:r w:rsidRPr="00A87E81">
        <w:rPr>
          <w:rFonts w:ascii="Times New Roman" w:hAnsi="Times New Roman"/>
          <w:sz w:val="28"/>
          <w:szCs w:val="28"/>
        </w:rPr>
        <w:t xml:space="preserve"> = (Ʃ(</w:t>
      </w:r>
      <w:r w:rsidRPr="00A87E81">
        <w:rPr>
          <w:rFonts w:ascii="Times New Roman" w:hAnsi="Times New Roman"/>
          <w:sz w:val="28"/>
          <w:szCs w:val="28"/>
          <w:lang w:val="en-US"/>
        </w:rPr>
        <w:t>U</w:t>
      </w:r>
      <w:r w:rsidRPr="00A87E81">
        <w:rPr>
          <w:rFonts w:ascii="Times New Roman" w:hAnsi="Times New Roman"/>
          <w:sz w:val="28"/>
          <w:szCs w:val="28"/>
        </w:rPr>
        <w:t xml:space="preserve"> </w:t>
      </w:r>
      <w:r w:rsidRPr="00A87E81">
        <w:rPr>
          <w:rFonts w:ascii="Times New Roman" w:hAnsi="Times New Roman"/>
          <w:sz w:val="28"/>
          <w:szCs w:val="28"/>
          <w:vertAlign w:val="subscript"/>
        </w:rPr>
        <w:t>общ. ПИ</w:t>
      </w:r>
      <w:r w:rsidRPr="00A87E81">
        <w:rPr>
          <w:rFonts w:ascii="Times New Roman" w:hAnsi="Times New Roman"/>
          <w:sz w:val="28"/>
          <w:szCs w:val="28"/>
        </w:rPr>
        <w:t xml:space="preserve"> </w:t>
      </w:r>
      <w:r w:rsidRPr="00A87E81">
        <w:rPr>
          <w:rFonts w:ascii="Times New Roman" w:hAnsi="Times New Roman"/>
          <w:sz w:val="28"/>
          <w:szCs w:val="28"/>
          <w:vertAlign w:val="subscript"/>
        </w:rPr>
        <w:t>факт</w:t>
      </w:r>
      <w:r w:rsidRPr="00A87E81">
        <w:rPr>
          <w:rFonts w:ascii="Times New Roman" w:hAnsi="Times New Roman"/>
          <w:sz w:val="28"/>
          <w:szCs w:val="28"/>
        </w:rPr>
        <w:t xml:space="preserve"> × </w:t>
      </w:r>
      <w:r w:rsidRPr="00A87E81">
        <w:rPr>
          <w:rFonts w:ascii="Times New Roman" w:hAnsi="Times New Roman"/>
          <w:sz w:val="28"/>
          <w:szCs w:val="28"/>
          <w:lang w:val="en-US"/>
        </w:rPr>
        <w:t>J</w:t>
      </w:r>
      <w:r w:rsidRPr="00A87E81">
        <w:rPr>
          <w:rFonts w:ascii="Times New Roman" w:hAnsi="Times New Roman"/>
          <w:sz w:val="28"/>
          <w:szCs w:val="28"/>
        </w:rPr>
        <w:t xml:space="preserve"> </w:t>
      </w:r>
      <w:r w:rsidRPr="00A87E81">
        <w:rPr>
          <w:rFonts w:ascii="Times New Roman" w:hAnsi="Times New Roman"/>
          <w:sz w:val="28"/>
          <w:szCs w:val="28"/>
          <w:vertAlign w:val="subscript"/>
        </w:rPr>
        <w:t>общ. ПИ</w:t>
      </w:r>
      <w:r w:rsidRPr="00A87E81">
        <w:rPr>
          <w:rFonts w:ascii="Times New Roman" w:hAnsi="Times New Roman"/>
          <w:sz w:val="28"/>
          <w:szCs w:val="28"/>
        </w:rPr>
        <w:t xml:space="preserve"> × S (</w:t>
      </w:r>
      <w:r w:rsidRPr="00A87E81">
        <w:rPr>
          <w:rFonts w:ascii="Times New Roman" w:hAnsi="Times New Roman"/>
          <w:sz w:val="28"/>
          <w:szCs w:val="28"/>
          <w:vertAlign w:val="subscript"/>
        </w:rPr>
        <w:t>или</w:t>
      </w:r>
      <w:r w:rsidRPr="00A87E81">
        <w:rPr>
          <w:rFonts w:ascii="Times New Roman" w:hAnsi="Times New Roman"/>
          <w:sz w:val="28"/>
          <w:szCs w:val="28"/>
        </w:rPr>
        <w:t xml:space="preserve"> S </w:t>
      </w:r>
      <w:r w:rsidRPr="00A87E81">
        <w:rPr>
          <w:rFonts w:ascii="Times New Roman" w:hAnsi="Times New Roman"/>
          <w:sz w:val="28"/>
          <w:szCs w:val="28"/>
          <w:vertAlign w:val="subscript"/>
        </w:rPr>
        <w:t>расчет.</w:t>
      </w:r>
      <w:r w:rsidRPr="00A87E81">
        <w:rPr>
          <w:rFonts w:ascii="Times New Roman" w:hAnsi="Times New Roman"/>
          <w:sz w:val="28"/>
          <w:szCs w:val="28"/>
        </w:rPr>
        <w:t xml:space="preserve">)) (+-) P)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F,</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lastRenderedPageBreak/>
        <w:t>U</w:t>
      </w:r>
      <w:r w:rsidRPr="00A87E81">
        <w:rPr>
          <w:rFonts w:ascii="Times New Roman" w:hAnsi="Times New Roman"/>
          <w:sz w:val="28"/>
          <w:szCs w:val="28"/>
        </w:rPr>
        <w:t xml:space="preserve"> </w:t>
      </w:r>
      <w:r w:rsidRPr="00A87E81">
        <w:rPr>
          <w:rFonts w:ascii="Times New Roman" w:hAnsi="Times New Roman"/>
          <w:sz w:val="28"/>
          <w:szCs w:val="28"/>
          <w:vertAlign w:val="subscript"/>
        </w:rPr>
        <w:t>общ. ПИ</w:t>
      </w:r>
      <w:r w:rsidRPr="00A87E81">
        <w:rPr>
          <w:rFonts w:ascii="Times New Roman" w:hAnsi="Times New Roman"/>
          <w:sz w:val="28"/>
          <w:szCs w:val="28"/>
        </w:rPr>
        <w:t xml:space="preserve"> </w:t>
      </w:r>
      <w:r w:rsidRPr="00A87E81">
        <w:rPr>
          <w:rFonts w:ascii="Times New Roman" w:hAnsi="Times New Roman"/>
          <w:sz w:val="28"/>
          <w:szCs w:val="28"/>
          <w:vertAlign w:val="subscript"/>
        </w:rPr>
        <w:t>факт</w:t>
      </w:r>
      <w:r w:rsidRPr="00A87E81">
        <w:rPr>
          <w:rFonts w:ascii="Times New Roman" w:hAnsi="Times New Roman"/>
          <w:sz w:val="28"/>
          <w:szCs w:val="28"/>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 5-НДПИ, млн.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J</w:t>
      </w:r>
      <w:r w:rsidRPr="00A87E81">
        <w:rPr>
          <w:rFonts w:ascii="Times New Roman" w:hAnsi="Times New Roman"/>
          <w:sz w:val="28"/>
          <w:szCs w:val="28"/>
        </w:rPr>
        <w:t xml:space="preserve"> </w:t>
      </w:r>
      <w:r w:rsidRPr="00A87E81">
        <w:rPr>
          <w:rFonts w:ascii="Times New Roman" w:hAnsi="Times New Roman"/>
          <w:sz w:val="28"/>
          <w:szCs w:val="28"/>
          <w:vertAlign w:val="subscript"/>
        </w:rPr>
        <w:t>общ. ПИ</w:t>
      </w:r>
      <w:r w:rsidRPr="00A87E81">
        <w:rPr>
          <w:rFonts w:ascii="Times New Roman" w:hAnsi="Times New Roman"/>
          <w:sz w:val="28"/>
          <w:szCs w:val="28"/>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S – ставка налога на добычу общераспространённых полезных ископаемых, установленная в соответствии с НК РФ,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S</w:t>
      </w:r>
      <w:r w:rsidRPr="00A87E81">
        <w:rPr>
          <w:rFonts w:ascii="Times New Roman" w:hAnsi="Times New Roman"/>
          <w:sz w:val="28"/>
          <w:szCs w:val="28"/>
          <w:vertAlign w:val="subscript"/>
        </w:rPr>
        <w:t>расчет.</w:t>
      </w:r>
      <w:r w:rsidRPr="00A87E81">
        <w:rPr>
          <w:rFonts w:ascii="Times New Roman" w:hAnsi="Times New Roman"/>
          <w:sz w:val="28"/>
          <w:szCs w:val="28"/>
        </w:rPr>
        <w:t xml:space="preserve"> – расчётная ставка налога, сложившаяся за предыдущие периоды,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Расчетная ставка налога (S</w:t>
      </w:r>
      <w:r w:rsidRPr="00A87E81">
        <w:rPr>
          <w:rFonts w:ascii="Times New Roman" w:hAnsi="Times New Roman"/>
          <w:sz w:val="28"/>
          <w:szCs w:val="28"/>
          <w:vertAlign w:val="subscript"/>
        </w:rPr>
        <w:t>расчет.</w:t>
      </w:r>
      <w:r w:rsidRPr="00A87E81">
        <w:rPr>
          <w:rFonts w:ascii="Times New Roman" w:hAnsi="Times New Roman"/>
          <w:sz w:val="28"/>
          <w:szCs w:val="28"/>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P – переходящие платежи, тыс.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в налогооблагаемой базе в виде исключения объёмных и стоимостных показателей, облагаемых по ставке 0;</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Налог на добычу общераспространённых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030D7D" w:rsidRPr="00A87E81" w:rsidRDefault="00030D7D" w:rsidP="00030D7D">
      <w:pPr>
        <w:pStyle w:val="3"/>
        <w:spacing w:before="120" w:after="120"/>
        <w:rPr>
          <w:rFonts w:ascii="Times New Roman" w:hAnsi="Times New Roman"/>
          <w:i w:val="0"/>
          <w:sz w:val="28"/>
          <w:szCs w:val="28"/>
        </w:rPr>
      </w:pPr>
      <w:bookmarkStart w:id="127" w:name="_Toc78376611"/>
      <w:bookmarkStart w:id="128" w:name="_Toc35251666"/>
      <w:r w:rsidRPr="00A87E81">
        <w:rPr>
          <w:rFonts w:ascii="Times New Roman" w:hAnsi="Times New Roman"/>
          <w:b w:val="0"/>
          <w:i w:val="0"/>
          <w:sz w:val="28"/>
          <w:szCs w:val="28"/>
        </w:rPr>
        <w:t xml:space="preserve">2.11.2.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A87E81">
        <w:rPr>
          <w:rFonts w:ascii="Times New Roman" w:hAnsi="Times New Roman"/>
          <w:b w:val="0"/>
          <w:i w:val="0"/>
          <w:sz w:val="28"/>
          <w:szCs w:val="28"/>
        </w:rPr>
        <w:br/>
        <w:t>182 1 07 01030 01 0000 110</w:t>
      </w:r>
      <w:bookmarkEnd w:id="127"/>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В прогнозе поступлений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учитываются:</w:t>
      </w:r>
    </w:p>
    <w:bookmarkEnd w:id="128"/>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основные показатели прогноза социально-экономического развития Ярославской области на соответствующий период, утвержденные постановлением Правительства Ярославской области «О прогнозе социально-экономического развития Ярославской области» (индексы, характеризующие динамику цен и производства – индекс цен производителей индекс промышленного производства);</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налоговой базы по налогу согласно данным отчёта по форме </w:t>
      </w:r>
      <w:r w:rsidRPr="00A87E81">
        <w:rPr>
          <w:rFonts w:ascii="Times New Roman" w:hAnsi="Times New Roman"/>
          <w:sz w:val="28"/>
          <w:szCs w:val="28"/>
        </w:rPr>
        <w:br/>
        <w:t>№ 5-НДПИ «Отчёт о налоговой базе и структуре начислений по налогу на добычу полезных ископаемых», сложившаяся за предыдущие периоды;</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26 НК РФ «Налог на добычу полезных ископаемых» и др. источники.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Прогнозный объём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w:t>
      </w:r>
      <w:r w:rsidRPr="00A87E81">
        <w:rPr>
          <w:rFonts w:ascii="Times New Roman" w:hAnsi="Times New Roman"/>
          <w:sz w:val="28"/>
          <w:szCs w:val="28"/>
        </w:rPr>
        <w:lastRenderedPageBreak/>
        <w:t xml:space="preserve">полезных ископаемых в виде природных алмазов) (НДПИ </w:t>
      </w:r>
      <w:r w:rsidRPr="00A87E81">
        <w:rPr>
          <w:rFonts w:ascii="Times New Roman" w:hAnsi="Times New Roman"/>
          <w:sz w:val="28"/>
          <w:szCs w:val="28"/>
          <w:vertAlign w:val="subscript"/>
        </w:rPr>
        <w:t>проч. ПИ</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before="120" w:after="120" w:line="240" w:lineRule="auto"/>
        <w:rPr>
          <w:rFonts w:ascii="Times New Roman" w:hAnsi="Times New Roman"/>
          <w:b/>
          <w:i/>
          <w:sz w:val="28"/>
          <w:szCs w:val="28"/>
        </w:rPr>
      </w:pPr>
      <w:r w:rsidRPr="00A87E81">
        <w:rPr>
          <w:rFonts w:ascii="Times New Roman" w:hAnsi="Times New Roman"/>
          <w:b/>
          <w:i/>
          <w:sz w:val="28"/>
          <w:szCs w:val="28"/>
        </w:rPr>
        <w:t xml:space="preserve">         НДПИ </w:t>
      </w:r>
      <w:r w:rsidRPr="00A87E81">
        <w:rPr>
          <w:rFonts w:ascii="Times New Roman" w:hAnsi="Times New Roman"/>
          <w:b/>
          <w:i/>
          <w:sz w:val="28"/>
          <w:szCs w:val="28"/>
          <w:vertAlign w:val="subscript"/>
        </w:rPr>
        <w:t>проч. ПИ</w:t>
      </w:r>
      <w:r w:rsidRPr="00A87E81">
        <w:rPr>
          <w:rFonts w:ascii="Times New Roman" w:hAnsi="Times New Roman"/>
          <w:b/>
          <w:i/>
          <w:sz w:val="28"/>
          <w:szCs w:val="28"/>
        </w:rPr>
        <w:t xml:space="preserve"> = ((Ʃ(</w:t>
      </w:r>
      <w:r w:rsidRPr="00A87E81">
        <w:rPr>
          <w:rFonts w:ascii="Times New Roman" w:hAnsi="Times New Roman"/>
          <w:b/>
          <w:i/>
          <w:sz w:val="28"/>
          <w:szCs w:val="28"/>
          <w:lang w:val="en-US"/>
        </w:rPr>
        <w:t>U</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проч. ПИ </w:t>
      </w:r>
      <w:r w:rsidRPr="00A87E81">
        <w:rPr>
          <w:rFonts w:ascii="Times New Roman" w:hAnsi="Times New Roman"/>
          <w:b/>
          <w:i/>
          <w:sz w:val="28"/>
          <w:szCs w:val="28"/>
        </w:rPr>
        <w:t>× S (</w:t>
      </w:r>
      <w:r w:rsidRPr="00A87E81">
        <w:rPr>
          <w:rFonts w:ascii="Times New Roman" w:hAnsi="Times New Roman"/>
          <w:b/>
          <w:i/>
          <w:sz w:val="28"/>
          <w:szCs w:val="28"/>
          <w:vertAlign w:val="subscript"/>
        </w:rPr>
        <w:t>или</w:t>
      </w:r>
      <w:r w:rsidRPr="00A87E81">
        <w:rPr>
          <w:rFonts w:ascii="Times New Roman" w:hAnsi="Times New Roman"/>
          <w:b/>
          <w:i/>
          <w:sz w:val="28"/>
          <w:szCs w:val="28"/>
        </w:rPr>
        <w:t xml:space="preserve"> S </w:t>
      </w:r>
      <w:r w:rsidRPr="00A87E81">
        <w:rPr>
          <w:rFonts w:ascii="Times New Roman" w:hAnsi="Times New Roman"/>
          <w:b/>
          <w:i/>
          <w:sz w:val="28"/>
          <w:szCs w:val="28"/>
          <w:vertAlign w:val="subscript"/>
        </w:rPr>
        <w:t>расчет.</w:t>
      </w:r>
      <w:r w:rsidRPr="00A87E81">
        <w:rPr>
          <w:rFonts w:ascii="Times New Roman" w:hAnsi="Times New Roman"/>
          <w:b/>
          <w:i/>
          <w:sz w:val="28"/>
          <w:szCs w:val="28"/>
        </w:rPr>
        <w:t xml:space="preserve">)) (+-) P)×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b/>
          <w:i/>
          <w:sz w:val="28"/>
          <w:szCs w:val="28"/>
        </w:rPr>
        <w:t xml:space="preserve"> (+-) F,</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U</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проч. ПИ </w:t>
      </w:r>
      <w:r w:rsidRPr="00A87E81">
        <w:rPr>
          <w:rFonts w:ascii="Times New Roman" w:hAnsi="Times New Roman"/>
          <w:sz w:val="28"/>
          <w:szCs w:val="28"/>
        </w:rPr>
        <w:t>– 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по видам полезных ископаемых, млн.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S</w:t>
      </w:r>
      <w:r w:rsidRPr="00A87E81">
        <w:rPr>
          <w:rFonts w:ascii="Times New Roman" w:hAnsi="Times New Roman"/>
          <w:sz w:val="28"/>
          <w:szCs w:val="28"/>
        </w:rPr>
        <w:t xml:space="preserve"> – ставка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по видам полезных ископаемых, установленная в соответствии с НК РФ,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S</w:t>
      </w:r>
      <w:r w:rsidRPr="00A87E81">
        <w:rPr>
          <w:rFonts w:ascii="Times New Roman" w:hAnsi="Times New Roman"/>
          <w:sz w:val="28"/>
          <w:szCs w:val="28"/>
          <w:vertAlign w:val="subscript"/>
        </w:rPr>
        <w:t>расчет.</w:t>
      </w:r>
      <w:r w:rsidRPr="00A87E81">
        <w:rPr>
          <w:rFonts w:ascii="Times New Roman" w:hAnsi="Times New Roman"/>
          <w:sz w:val="28"/>
          <w:szCs w:val="28"/>
        </w:rPr>
        <w:t xml:space="preserve"> – расчётная ставка налога, сложившаяся за предыдущие периоды, по видам полезных ископаемых,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Расчетная ставка налога (S</w:t>
      </w:r>
      <w:r w:rsidRPr="00A87E81">
        <w:rPr>
          <w:rFonts w:ascii="Times New Roman" w:hAnsi="Times New Roman"/>
          <w:sz w:val="28"/>
          <w:szCs w:val="28"/>
          <w:vertAlign w:val="subscript"/>
        </w:rPr>
        <w:t>расчет.</w:t>
      </w:r>
      <w:r w:rsidRPr="00A87E81">
        <w:rPr>
          <w:rFonts w:ascii="Times New Roman" w:hAnsi="Times New Roman"/>
          <w:sz w:val="28"/>
          <w:szCs w:val="28"/>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P – переходящие платежи, тыс.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F – корректирующая сумма поступлений, учитывающая изменения законодательства о налогах и сборах, а также другие факторы, тыс.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w:t>
      </w:r>
      <w:r w:rsidRPr="00A87E81">
        <w:rPr>
          <w:rFonts w:ascii="Times New Roman" w:hAnsi="Times New Roman"/>
          <w:sz w:val="28"/>
          <w:szCs w:val="28"/>
          <w:lang w:val="en-US"/>
        </w:rPr>
        <w:t>U</w:t>
      </w:r>
      <w:r w:rsidRPr="00A87E81">
        <w:rPr>
          <w:rFonts w:ascii="Times New Roman" w:hAnsi="Times New Roman"/>
          <w:sz w:val="28"/>
          <w:szCs w:val="28"/>
        </w:rPr>
        <w:t xml:space="preserve"> </w:t>
      </w:r>
      <w:r w:rsidRPr="00A87E81">
        <w:rPr>
          <w:rFonts w:ascii="Times New Roman" w:hAnsi="Times New Roman"/>
          <w:sz w:val="28"/>
          <w:szCs w:val="28"/>
          <w:vertAlign w:val="subscript"/>
        </w:rPr>
        <w:t>проч. ПИ</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rPr>
        <w:t>по видам полезных ископаемых, определяется по формуле:</w:t>
      </w:r>
    </w:p>
    <w:p w:rsidR="00030D7D" w:rsidRPr="00A87E81" w:rsidRDefault="00030D7D" w:rsidP="00030D7D">
      <w:pPr>
        <w:spacing w:before="120" w:after="120" w:line="240" w:lineRule="auto"/>
        <w:ind w:firstLine="709"/>
        <w:jc w:val="both"/>
        <w:rPr>
          <w:rFonts w:ascii="Times New Roman" w:hAnsi="Times New Roman"/>
          <w:sz w:val="28"/>
          <w:szCs w:val="28"/>
        </w:rPr>
      </w:pPr>
      <w:r w:rsidRPr="00A87E81">
        <w:rPr>
          <w:rFonts w:ascii="Times New Roman" w:hAnsi="Times New Roman"/>
          <w:sz w:val="28"/>
          <w:szCs w:val="28"/>
        </w:rPr>
        <w:t xml:space="preserve">U </w:t>
      </w:r>
      <w:r w:rsidRPr="00A87E81">
        <w:rPr>
          <w:rFonts w:ascii="Times New Roman" w:hAnsi="Times New Roman"/>
          <w:sz w:val="28"/>
          <w:szCs w:val="28"/>
          <w:vertAlign w:val="subscript"/>
        </w:rPr>
        <w:t>проч. ПИ</w:t>
      </w:r>
      <w:r w:rsidRPr="00A87E81">
        <w:rPr>
          <w:rFonts w:ascii="Times New Roman" w:hAnsi="Times New Roman"/>
          <w:sz w:val="28"/>
          <w:szCs w:val="28"/>
        </w:rPr>
        <w:t xml:space="preserve"> = U </w:t>
      </w:r>
      <w:r w:rsidRPr="00A87E81">
        <w:rPr>
          <w:rFonts w:ascii="Times New Roman" w:hAnsi="Times New Roman"/>
          <w:sz w:val="28"/>
          <w:szCs w:val="28"/>
          <w:vertAlign w:val="subscript"/>
        </w:rPr>
        <w:t>проч. ПИ</w:t>
      </w:r>
      <w:r w:rsidRPr="00A87E81">
        <w:rPr>
          <w:rFonts w:ascii="Times New Roman" w:hAnsi="Times New Roman"/>
          <w:sz w:val="28"/>
          <w:szCs w:val="28"/>
        </w:rPr>
        <w:t xml:space="preserve"> </w:t>
      </w:r>
      <w:r w:rsidRPr="00A87E81">
        <w:rPr>
          <w:rFonts w:ascii="Times New Roman" w:hAnsi="Times New Roman"/>
          <w:sz w:val="28"/>
          <w:szCs w:val="28"/>
          <w:vertAlign w:val="subscript"/>
        </w:rPr>
        <w:t>факт</w:t>
      </w:r>
      <w:r w:rsidRPr="00A87E81">
        <w:rPr>
          <w:rFonts w:ascii="Times New Roman" w:hAnsi="Times New Roman"/>
          <w:sz w:val="28"/>
          <w:szCs w:val="28"/>
        </w:rPr>
        <w:t xml:space="preserve"> × J </w:t>
      </w:r>
      <w:r w:rsidRPr="00A87E81">
        <w:rPr>
          <w:rFonts w:ascii="Times New Roman" w:hAnsi="Times New Roman"/>
          <w:sz w:val="28"/>
          <w:szCs w:val="28"/>
          <w:vertAlign w:val="subscript"/>
        </w:rPr>
        <w:t>проч. ПИ</w:t>
      </w:r>
      <w:r w:rsidRPr="00A87E81">
        <w:rPr>
          <w:rFonts w:ascii="Times New Roman" w:hAnsi="Times New Roman"/>
          <w:sz w:val="28"/>
          <w:szCs w:val="28"/>
        </w:rPr>
        <w:t>,</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U </w:t>
      </w:r>
      <w:r w:rsidRPr="00A87E81">
        <w:rPr>
          <w:rFonts w:ascii="Times New Roman" w:hAnsi="Times New Roman"/>
          <w:sz w:val="28"/>
          <w:szCs w:val="28"/>
          <w:vertAlign w:val="subscript"/>
        </w:rPr>
        <w:t>проч. ПИ</w:t>
      </w:r>
      <w:r w:rsidRPr="00A87E81">
        <w:rPr>
          <w:rFonts w:ascii="Times New Roman" w:hAnsi="Times New Roman"/>
          <w:sz w:val="28"/>
          <w:szCs w:val="28"/>
        </w:rPr>
        <w:t xml:space="preserve"> </w:t>
      </w:r>
      <w:r w:rsidRPr="00A87E81">
        <w:rPr>
          <w:rFonts w:ascii="Times New Roman" w:hAnsi="Times New Roman"/>
          <w:sz w:val="28"/>
          <w:szCs w:val="28"/>
          <w:vertAlign w:val="subscript"/>
        </w:rPr>
        <w:t>факт</w:t>
      </w:r>
      <w:r w:rsidRPr="00A87E81">
        <w:rPr>
          <w:rFonts w:ascii="Times New Roman" w:hAnsi="Times New Roman"/>
          <w:sz w:val="28"/>
          <w:szCs w:val="28"/>
        </w:rPr>
        <w:t xml:space="preserve"> – фактическая стоимость добытых прочих полезных ископаемых, по видам (за исключением полезных ископаемых, в отношении </w:t>
      </w:r>
      <w:r w:rsidRPr="00A87E81">
        <w:rPr>
          <w:rFonts w:ascii="Times New Roman" w:hAnsi="Times New Roman"/>
          <w:sz w:val="28"/>
          <w:szCs w:val="28"/>
        </w:rPr>
        <w:lastRenderedPageBreak/>
        <w:t>которых при налогообложении установлен рентный коэффициент, отличный от 1),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по видам полезных ископаемых согласно данным отчёта по форме № 5-НДПИ, тыс.рублей;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J </w:t>
      </w:r>
      <w:r w:rsidRPr="00A87E81">
        <w:rPr>
          <w:rFonts w:ascii="Times New Roman" w:hAnsi="Times New Roman"/>
          <w:sz w:val="28"/>
          <w:szCs w:val="28"/>
          <w:vertAlign w:val="subscript"/>
        </w:rPr>
        <w:t>проч. ПИ</w:t>
      </w:r>
      <w:r w:rsidRPr="00A87E81">
        <w:rPr>
          <w:rFonts w:ascii="Times New Roman" w:hAnsi="Times New Roman"/>
          <w:sz w:val="28"/>
          <w:szCs w:val="28"/>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 в налогооблагаемой базе в виде исключения объёмных и стоимостных показателей, облагаемых по ставке 0;</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зачисляется в бюджеты бюджетной системы Российской Федерации по нормативам, установленным в соответствии со статьями БК РФ и и нормативными правовыми актами Ярославской области.</w:t>
      </w:r>
    </w:p>
    <w:p w:rsidR="00030D7D" w:rsidRPr="00A87E81" w:rsidRDefault="00030D7D" w:rsidP="00030D7D">
      <w:pPr>
        <w:pStyle w:val="ConsPlusNormal"/>
        <w:ind w:firstLine="540"/>
        <w:rPr>
          <w:rFonts w:ascii="Times New Roman" w:hAnsi="Times New Roman" w:cs="Times New Roman"/>
          <w:sz w:val="28"/>
          <w:szCs w:val="28"/>
        </w:rPr>
      </w:pPr>
    </w:p>
    <w:p w:rsidR="00F264A8" w:rsidRPr="00A87E81" w:rsidRDefault="00030D7D" w:rsidP="00030D7D">
      <w:pPr>
        <w:pStyle w:val="3"/>
        <w:rPr>
          <w:rFonts w:ascii="Times New Roman" w:hAnsi="Times New Roman"/>
          <w:b w:val="0"/>
          <w:i w:val="0"/>
          <w:sz w:val="28"/>
          <w:szCs w:val="28"/>
        </w:rPr>
      </w:pPr>
      <w:bookmarkStart w:id="129" w:name="_Toc78376612"/>
      <w:bookmarkStart w:id="130" w:name="_Toc35251667"/>
      <w:r w:rsidRPr="00A87E81">
        <w:rPr>
          <w:rFonts w:ascii="Times New Roman" w:hAnsi="Times New Roman"/>
          <w:b w:val="0"/>
          <w:i w:val="0"/>
          <w:sz w:val="28"/>
          <w:szCs w:val="28"/>
        </w:rPr>
        <w:t>2.11.3. Налог на добычу полезных ископаемых в виде природных алмазов</w:t>
      </w:r>
      <w:bookmarkEnd w:id="129"/>
      <w:r w:rsidRPr="00A87E81">
        <w:rPr>
          <w:rFonts w:ascii="Times New Roman" w:hAnsi="Times New Roman"/>
          <w:b w:val="0"/>
          <w:i w:val="0"/>
          <w:sz w:val="28"/>
          <w:szCs w:val="28"/>
        </w:rPr>
        <w:t xml:space="preserve"> </w:t>
      </w:r>
    </w:p>
    <w:p w:rsidR="00030D7D" w:rsidRPr="00A87E81" w:rsidRDefault="00030D7D" w:rsidP="00030D7D">
      <w:pPr>
        <w:pStyle w:val="3"/>
        <w:rPr>
          <w:rFonts w:ascii="Times New Roman" w:hAnsi="Times New Roman"/>
          <w:b w:val="0"/>
          <w:i w:val="0"/>
          <w:sz w:val="28"/>
          <w:szCs w:val="28"/>
        </w:rPr>
      </w:pPr>
      <w:r w:rsidRPr="00A87E81">
        <w:rPr>
          <w:rFonts w:ascii="Times New Roman" w:hAnsi="Times New Roman"/>
          <w:b w:val="0"/>
          <w:i w:val="0"/>
          <w:sz w:val="28"/>
          <w:szCs w:val="28"/>
        </w:rPr>
        <w:t xml:space="preserve"> </w:t>
      </w:r>
      <w:bookmarkStart w:id="131" w:name="_Toc78376613"/>
      <w:r w:rsidRPr="00A87E81">
        <w:rPr>
          <w:rFonts w:ascii="Times New Roman" w:hAnsi="Times New Roman"/>
          <w:b w:val="0"/>
          <w:i w:val="0"/>
          <w:sz w:val="28"/>
          <w:szCs w:val="28"/>
        </w:rPr>
        <w:t>182 1 07 01050 01 0000 110</w:t>
      </w:r>
      <w:bookmarkEnd w:id="130"/>
      <w:bookmarkEnd w:id="131"/>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В прогнозе поступлений налога на добычу полезных ископаемых в виде природных алмазов, учитываются:</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Российской Федерации;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налоговой базы по налогу согласно данным отчёта по форме </w:t>
      </w:r>
      <w:r w:rsidRPr="00A87E81">
        <w:rPr>
          <w:rFonts w:ascii="Times New Roman" w:hAnsi="Times New Roman"/>
          <w:sz w:val="28"/>
          <w:szCs w:val="28"/>
        </w:rPr>
        <w:br/>
        <w:t>№ 5-НДПИ «Отчёт о налоговой базе и структуре начислений по налогу на добычу полезных ископаемых», сложившаяся за предыдущие периоды;</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26 НК РФ «Налог на добычу полезных ископаемых» и др. источники.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прогнозного объёма поступлений налога на добычу полезных ископаемых в виде природных алмазов осуществляется по методу прямого расчёта, основанного на </w:t>
      </w:r>
    </w:p>
    <w:p w:rsidR="00030D7D" w:rsidRPr="00A87E81" w:rsidRDefault="00030D7D" w:rsidP="00030D7D">
      <w:pPr>
        <w:spacing w:line="240" w:lineRule="auto"/>
        <w:jc w:val="both"/>
        <w:rPr>
          <w:rFonts w:ascii="Times New Roman" w:hAnsi="Times New Roman"/>
          <w:sz w:val="28"/>
          <w:szCs w:val="28"/>
        </w:rPr>
      </w:pPr>
      <w:r w:rsidRPr="00A87E81">
        <w:rPr>
          <w:rFonts w:ascii="Times New Roman" w:hAnsi="Times New Roman"/>
          <w:sz w:val="28"/>
          <w:szCs w:val="28"/>
        </w:rPr>
        <w:t>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уровень собираемости, переходящие платежи, изменения налогового и бюджетного законодательства о налогах и сборах и др.).</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Прогнозный объём поступлений налога на добычу полезных ископаемых в виде природных алмазов (НДПИ </w:t>
      </w:r>
      <w:r w:rsidRPr="00A87E81">
        <w:rPr>
          <w:rFonts w:ascii="Times New Roman" w:hAnsi="Times New Roman"/>
          <w:sz w:val="28"/>
          <w:szCs w:val="28"/>
          <w:vertAlign w:val="subscript"/>
        </w:rPr>
        <w:t>ПИ алмазы</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before="120" w:after="120" w:line="240" w:lineRule="auto"/>
        <w:ind w:firstLine="709"/>
        <w:jc w:val="both"/>
        <w:rPr>
          <w:rFonts w:ascii="Times New Roman" w:hAnsi="Times New Roman"/>
          <w:sz w:val="28"/>
          <w:szCs w:val="28"/>
        </w:rPr>
      </w:pPr>
      <w:r w:rsidRPr="00A87E81">
        <w:rPr>
          <w:rFonts w:ascii="Times New Roman" w:hAnsi="Times New Roman"/>
          <w:sz w:val="28"/>
          <w:szCs w:val="28"/>
        </w:rPr>
        <w:t xml:space="preserve">НДПИ </w:t>
      </w:r>
      <w:r w:rsidRPr="00A87E81">
        <w:rPr>
          <w:rFonts w:ascii="Times New Roman" w:hAnsi="Times New Roman"/>
          <w:sz w:val="28"/>
          <w:szCs w:val="28"/>
          <w:vertAlign w:val="subscript"/>
        </w:rPr>
        <w:t xml:space="preserve"> ПИ алмазы</w:t>
      </w:r>
      <w:r w:rsidRPr="00A87E81">
        <w:rPr>
          <w:rFonts w:ascii="Times New Roman" w:hAnsi="Times New Roman"/>
          <w:sz w:val="28"/>
          <w:szCs w:val="28"/>
        </w:rPr>
        <w:t xml:space="preserve"> = (Ʃ(</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ПИ алмазы </w:t>
      </w:r>
      <w:r w:rsidRPr="00A87E81">
        <w:rPr>
          <w:rFonts w:ascii="Times New Roman" w:hAnsi="Times New Roman"/>
          <w:sz w:val="28"/>
          <w:szCs w:val="28"/>
        </w:rPr>
        <w:t xml:space="preserve">× J </w:t>
      </w:r>
      <w:r w:rsidRPr="00A87E81">
        <w:rPr>
          <w:rFonts w:ascii="Times New Roman" w:hAnsi="Times New Roman"/>
          <w:sz w:val="28"/>
          <w:szCs w:val="28"/>
          <w:vertAlign w:val="subscript"/>
        </w:rPr>
        <w:t>алмазы</w:t>
      </w:r>
      <w:r w:rsidRPr="00A87E81">
        <w:rPr>
          <w:rFonts w:ascii="Times New Roman" w:hAnsi="Times New Roman"/>
          <w:sz w:val="28"/>
          <w:szCs w:val="28"/>
        </w:rPr>
        <w:t xml:space="preserve"> × S (+-) P))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F,</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ПИ алмазы </w:t>
      </w:r>
      <w:r w:rsidRPr="00A87E81">
        <w:rPr>
          <w:rFonts w:ascii="Times New Roman" w:hAnsi="Times New Roman"/>
          <w:sz w:val="28"/>
          <w:szCs w:val="28"/>
        </w:rPr>
        <w:t>– фактическая стоимость добытых полезных ископаемых в виде природных алмазов, за последний годовой период, 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данным отчёта по форме № 5-НДПИ, млн.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J </w:t>
      </w:r>
      <w:r w:rsidRPr="00A87E81">
        <w:rPr>
          <w:rFonts w:ascii="Times New Roman" w:hAnsi="Times New Roman"/>
          <w:sz w:val="28"/>
          <w:szCs w:val="28"/>
          <w:vertAlign w:val="subscript"/>
        </w:rPr>
        <w:t>алмазы</w:t>
      </w:r>
      <w:r w:rsidRPr="00A87E81">
        <w:rPr>
          <w:rFonts w:ascii="Times New Roman" w:hAnsi="Times New Roman"/>
          <w:sz w:val="28"/>
          <w:szCs w:val="28"/>
        </w:rPr>
        <w:t xml:space="preserve"> – индексы, характеризующие динамику цен и производства (индекс цен производителей по видам экономической деятельности, индекс </w:t>
      </w:r>
      <w:r w:rsidRPr="00A87E81">
        <w:rPr>
          <w:rFonts w:ascii="Times New Roman" w:hAnsi="Times New Roman"/>
          <w:sz w:val="28"/>
          <w:szCs w:val="28"/>
        </w:rPr>
        <w:lastRenderedPageBreak/>
        <w:t>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и др.;</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 ставка налога на добычу полезных ископаемых в виде природных алмазов, установленная в соответствии с НК РФ,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P – переходящие платежи, тыс.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F – корректирующая сумма поступлений, учитывающая изменения законодательства о налогах и сборах, а также другие факторы, тыс. рублей.</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 в налогооблагаемой базе в виде исключения объёмных и стоимостных показателей, облагаемых по ставке 0;</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Налог на добычу полезного ископаемого в виде природных алмазов зачисляется в бюджеты бюджетной системы Российской Федерации по нормативам, установленным в соответствии со статьями БК РФ.</w:t>
      </w:r>
    </w:p>
    <w:p w:rsidR="00030D7D" w:rsidRPr="00A87E81" w:rsidRDefault="00030D7D" w:rsidP="00030D7D">
      <w:pPr>
        <w:autoSpaceDE w:val="0"/>
        <w:autoSpaceDN w:val="0"/>
        <w:adjustRightInd w:val="0"/>
        <w:spacing w:line="240"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030D7D" w:rsidRPr="00A87E81" w:rsidRDefault="00030D7D" w:rsidP="00030D7D">
      <w:pPr>
        <w:pStyle w:val="3"/>
        <w:rPr>
          <w:rFonts w:ascii="Times New Roman" w:hAnsi="Times New Roman"/>
          <w:b w:val="0"/>
          <w:i w:val="0"/>
          <w:sz w:val="28"/>
          <w:szCs w:val="28"/>
        </w:rPr>
      </w:pPr>
      <w:bookmarkStart w:id="132" w:name="_Toc519584999"/>
      <w:bookmarkStart w:id="133" w:name="_Toc35251668"/>
      <w:bookmarkStart w:id="134" w:name="_Toc78376614"/>
      <w:r w:rsidRPr="00A87E81">
        <w:rPr>
          <w:rFonts w:ascii="Times New Roman" w:hAnsi="Times New Roman"/>
          <w:b w:val="0"/>
          <w:i w:val="0"/>
          <w:sz w:val="28"/>
          <w:szCs w:val="28"/>
        </w:rPr>
        <w:lastRenderedPageBreak/>
        <w:t xml:space="preserve">2.11.4. Налог на добычу полезных ископаемых в виде угля </w:t>
      </w:r>
      <w:r w:rsidRPr="00A87E81">
        <w:rPr>
          <w:rFonts w:ascii="Times New Roman" w:hAnsi="Times New Roman"/>
          <w:b w:val="0"/>
          <w:i w:val="0"/>
          <w:sz w:val="28"/>
          <w:szCs w:val="28"/>
        </w:rPr>
        <w:br/>
        <w:t>182 1 07 01060 01 0000 110</w:t>
      </w:r>
      <w:bookmarkEnd w:id="132"/>
      <w:bookmarkEnd w:id="133"/>
      <w:bookmarkEnd w:id="134"/>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В прогнозе поступлений налога на добычу полезных ископаемых в виде угля, учитываются:</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угля в разрезе видов: антрацит, уголь коксующийся, уголь бурый, уголь за исключением антрацита, угля коксующегося и угля бурого), разрабатываемые Минэкономразвития Российской Федерации;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налоговой базы по налогу согласно данным отчёта по форме </w:t>
      </w:r>
      <w:r w:rsidRPr="00A87E81">
        <w:rPr>
          <w:rFonts w:ascii="Times New Roman" w:hAnsi="Times New Roman"/>
          <w:sz w:val="28"/>
          <w:szCs w:val="28"/>
        </w:rPr>
        <w:br/>
        <w:t>№ 5-НДПИ «Отчёт о налоговой базе и структуре начислений по налогу на добычу полезных ископаемых», сложившаяся за предыдущие периоды;</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объёмных показателей добычи угля по всем видам угля (антрацит, уголь коксующийся, уголь бурый, уголь за исключением антрацита, угля коксующегося и угля бурого) согласно данным Росстата;</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26 НК РФ «Налог на добычу полезных ископаемых» и др. источники.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налога на добычу полезных ископаемых в виде угля осуществляется методом прямого расчёта, основанного на непосредственном использовании прогнозных значений объемных показателей, уровней ставок и 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Прогнозный объём поступлений налога на добычу полезных ископаемых </w:t>
      </w:r>
      <w:r w:rsidRPr="00A87E81">
        <w:rPr>
          <w:rFonts w:ascii="Times New Roman" w:hAnsi="Times New Roman"/>
          <w:sz w:val="28"/>
          <w:szCs w:val="28"/>
        </w:rPr>
        <w:br/>
        <w:t xml:space="preserve">(НДПИ </w:t>
      </w:r>
      <w:r w:rsidRPr="00A87E81">
        <w:rPr>
          <w:rFonts w:ascii="Times New Roman" w:hAnsi="Times New Roman"/>
          <w:sz w:val="28"/>
          <w:szCs w:val="28"/>
          <w:vertAlign w:val="subscript"/>
        </w:rPr>
        <w:t>ПИ уголь</w:t>
      </w:r>
      <w:r w:rsidRPr="00A87E81">
        <w:rPr>
          <w:rFonts w:ascii="Times New Roman" w:hAnsi="Times New Roman"/>
          <w:sz w:val="28"/>
          <w:szCs w:val="28"/>
        </w:rPr>
        <w:t>) в виде угля определяется исходя из следующего алгоритма расчёта:</w:t>
      </w:r>
    </w:p>
    <w:p w:rsidR="00030D7D" w:rsidRPr="00A87E81" w:rsidRDefault="00030D7D" w:rsidP="00030D7D">
      <w:pPr>
        <w:spacing w:before="120" w:after="120" w:line="240" w:lineRule="auto"/>
        <w:ind w:firstLine="567"/>
        <w:jc w:val="both"/>
        <w:rPr>
          <w:rFonts w:ascii="Times New Roman" w:hAnsi="Times New Roman"/>
          <w:sz w:val="28"/>
          <w:szCs w:val="28"/>
        </w:rPr>
      </w:pPr>
      <w:r w:rsidRPr="00A87E81">
        <w:rPr>
          <w:rFonts w:ascii="Times New Roman" w:hAnsi="Times New Roman"/>
          <w:sz w:val="28"/>
          <w:szCs w:val="28"/>
        </w:rPr>
        <w:t xml:space="preserve">НДПИ </w:t>
      </w:r>
      <w:r w:rsidRPr="00A87E81">
        <w:rPr>
          <w:rFonts w:ascii="Times New Roman" w:hAnsi="Times New Roman"/>
          <w:sz w:val="28"/>
          <w:szCs w:val="28"/>
          <w:vertAlign w:val="subscript"/>
        </w:rPr>
        <w:t>ПИ уголь</w:t>
      </w:r>
      <w:r w:rsidRPr="00A87E81">
        <w:rPr>
          <w:rFonts w:ascii="Times New Roman" w:hAnsi="Times New Roman"/>
          <w:sz w:val="28"/>
          <w:szCs w:val="28"/>
        </w:rPr>
        <w:t xml:space="preserve"> = (Ʃ((</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ПИ (уголь 1,2,3..,п)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расчёт.</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rPr>
        <w:t xml:space="preserve">- Ʃ </w:t>
      </w:r>
      <w:r w:rsidRPr="00A87E81">
        <w:rPr>
          <w:rFonts w:ascii="Times New Roman" w:hAnsi="Times New Roman"/>
          <w:sz w:val="28"/>
          <w:szCs w:val="28"/>
          <w:lang w:val="en-US"/>
        </w:rPr>
        <w:t>L</w:t>
      </w:r>
      <w:r w:rsidRPr="00A87E81">
        <w:rPr>
          <w:rFonts w:ascii="Times New Roman" w:hAnsi="Times New Roman"/>
          <w:sz w:val="28"/>
          <w:szCs w:val="28"/>
        </w:rPr>
        <w:t xml:space="preserve"> </w:t>
      </w:r>
      <w:r w:rsidRPr="00A87E81">
        <w:rPr>
          <w:rFonts w:ascii="Times New Roman" w:hAnsi="Times New Roman"/>
          <w:sz w:val="28"/>
          <w:szCs w:val="28"/>
          <w:vertAlign w:val="subscript"/>
        </w:rPr>
        <w:t>ПИ льгот</w:t>
      </w:r>
      <w:r w:rsidRPr="00A87E81">
        <w:rPr>
          <w:rFonts w:ascii="Times New Roman" w:hAnsi="Times New Roman"/>
          <w:sz w:val="28"/>
          <w:szCs w:val="28"/>
        </w:rPr>
        <w:t xml:space="preserve">) (+-) </w:t>
      </w:r>
      <w:r w:rsidRPr="00A87E81">
        <w:rPr>
          <w:rFonts w:ascii="Times New Roman" w:hAnsi="Times New Roman"/>
          <w:sz w:val="28"/>
          <w:szCs w:val="28"/>
          <w:lang w:val="en-US"/>
        </w:rPr>
        <w:t>P</w:t>
      </w:r>
      <w:r w:rsidRPr="00A87E81">
        <w:rPr>
          <w:rFonts w:ascii="Times New Roman" w:hAnsi="Times New Roman"/>
          <w:sz w:val="28"/>
          <w:szCs w:val="28"/>
        </w:rPr>
        <w:t xml:space="preserve">) × </w:t>
      </w: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lastRenderedPageBreak/>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ПИ (уголь 1,2,3..,п) </w:t>
      </w:r>
      <w:r w:rsidRPr="00A87E81">
        <w:rPr>
          <w:rFonts w:ascii="Times New Roman" w:hAnsi="Times New Roman"/>
          <w:sz w:val="28"/>
          <w:szCs w:val="28"/>
        </w:rPr>
        <w:t xml:space="preserve"> – налогооблагаемый объём добычи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с учётом распределения по долям на соответствующий прогнозируемый период в соответствии с фактическими объёмными показателями добычи полезных ископаемых в виде угля по всем видам угля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млн. тонн;</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расчёт.</w:t>
      </w:r>
      <w:r w:rsidRPr="00A87E81">
        <w:rPr>
          <w:rFonts w:ascii="Times New Roman" w:hAnsi="Times New Roman"/>
          <w:sz w:val="28"/>
          <w:szCs w:val="28"/>
        </w:rPr>
        <w:t xml:space="preserve"> – расчётная ставка налога на добычу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определяемая на соответствующий прогнозируемый период,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Ʃ L </w:t>
      </w:r>
      <w:r w:rsidRPr="00A87E81">
        <w:rPr>
          <w:rFonts w:ascii="Times New Roman" w:hAnsi="Times New Roman"/>
          <w:sz w:val="28"/>
          <w:szCs w:val="28"/>
          <w:vertAlign w:val="subscript"/>
        </w:rPr>
        <w:t xml:space="preserve">ПИ льгот </w:t>
      </w:r>
      <w:r w:rsidRPr="00A87E81">
        <w:rPr>
          <w:rFonts w:ascii="Times New Roman" w:hAnsi="Times New Roman"/>
          <w:sz w:val="28"/>
          <w:szCs w:val="28"/>
        </w:rPr>
        <w:t xml:space="preserve">– сумма налоговых льгот, предоставленных налогоплательщикам, </w:t>
      </w:r>
      <w:r w:rsidRPr="00A87E81">
        <w:rPr>
          <w:rFonts w:ascii="Times New Roman" w:hAnsi="Times New Roman"/>
          <w:sz w:val="28"/>
          <w:szCs w:val="28"/>
        </w:rPr>
        <w:br/>
        <w:t>в соответствии с НК РФ, в том числе налоговых вычетов, включающих расходы, осуществленные (понесенные) налогоплательщиком и связанных с обеспечением безопасных условий и охраны труда при добыче угля, тыс.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P – переходящие платежи, тыс.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K</w:t>
      </w:r>
      <w:r w:rsidRPr="00A87E81">
        <w:rPr>
          <w:rFonts w:ascii="Times New Roman" w:hAnsi="Times New Roman"/>
          <w:sz w:val="28"/>
          <w:szCs w:val="28"/>
        </w:rPr>
        <w:t xml:space="preserve"> </w:t>
      </w:r>
      <w:r w:rsidRPr="00A87E81">
        <w:rPr>
          <w:rFonts w:ascii="Times New Roman" w:hAnsi="Times New Roman"/>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F – корректирующая сумма поступлений, учитывающая изменения законодательства о налогах и сборах, а также другие факторы, тыс.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Расчётная средняя ставка налога на добычу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w:t>
      </w: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расчёт.</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rPr>
        <w:t>определяется как:</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расчёт.</w:t>
      </w:r>
      <w:r w:rsidRPr="00A87E81">
        <w:rPr>
          <w:rFonts w:ascii="Times New Roman" w:hAnsi="Times New Roman"/>
          <w:sz w:val="28"/>
          <w:szCs w:val="28"/>
        </w:rPr>
        <w:t xml:space="preserve"> = </w:t>
      </w:r>
      <w:r w:rsidRPr="00A87E81">
        <w:rPr>
          <w:rFonts w:ascii="Times New Roman" w:hAnsi="Times New Roman"/>
          <w:sz w:val="28"/>
          <w:szCs w:val="28"/>
          <w:lang w:val="en-US"/>
        </w:rPr>
        <w:t>S</w:t>
      </w:r>
      <w:r w:rsidRPr="00A87E81">
        <w:rPr>
          <w:rFonts w:ascii="Times New Roman" w:hAnsi="Times New Roman"/>
          <w:sz w:val="28"/>
          <w:szCs w:val="28"/>
        </w:rPr>
        <w:t xml:space="preserve"> × К</w:t>
      </w:r>
      <w:r w:rsidRPr="00A87E81">
        <w:rPr>
          <w:rFonts w:ascii="Times New Roman" w:hAnsi="Times New Roman"/>
          <w:sz w:val="28"/>
          <w:szCs w:val="28"/>
          <w:vertAlign w:val="subscript"/>
        </w:rPr>
        <w:t>дф (уголь1,2,3,…,</w:t>
      </w:r>
      <w:r w:rsidRPr="00A87E81">
        <w:rPr>
          <w:rFonts w:ascii="Times New Roman" w:hAnsi="Times New Roman"/>
          <w:sz w:val="28"/>
          <w:szCs w:val="28"/>
          <w:vertAlign w:val="subscript"/>
          <w:lang w:val="en-US"/>
        </w:rPr>
        <w:t>n</w:t>
      </w:r>
      <w:r w:rsidRPr="00A87E81">
        <w:rPr>
          <w:rFonts w:ascii="Times New Roman" w:hAnsi="Times New Roman"/>
          <w:sz w:val="28"/>
          <w:szCs w:val="28"/>
          <w:vertAlign w:val="subscript"/>
        </w:rPr>
        <w:t>)</w:t>
      </w:r>
      <w:r w:rsidRPr="00A87E81">
        <w:rPr>
          <w:rFonts w:ascii="Times New Roman" w:hAnsi="Times New Roman"/>
          <w:sz w:val="28"/>
          <w:szCs w:val="28"/>
        </w:rPr>
        <w:t xml:space="preserve">,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 основная налоговая ставка за 1 тонну каждого добытого вида угля  (антрацит, уголь коксующийся, уголь бурый, уголь за исключением антрацита, </w:t>
      </w:r>
      <w:r w:rsidRPr="00A87E81">
        <w:rPr>
          <w:rFonts w:ascii="Times New Roman" w:hAnsi="Times New Roman"/>
          <w:sz w:val="28"/>
          <w:szCs w:val="28"/>
        </w:rPr>
        <w:lastRenderedPageBreak/>
        <w:t>угля коксующегося и угля бурого), которая определяется в соответствии с НК РФ, рублей;</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К</w:t>
      </w:r>
      <w:r w:rsidRPr="00A87E81">
        <w:rPr>
          <w:rFonts w:ascii="Times New Roman" w:hAnsi="Times New Roman"/>
          <w:sz w:val="28"/>
          <w:szCs w:val="28"/>
          <w:vertAlign w:val="subscript"/>
        </w:rPr>
        <w:t>дф (уголь1,2,3,…,</w:t>
      </w:r>
      <w:r w:rsidRPr="00A87E81">
        <w:rPr>
          <w:rFonts w:ascii="Times New Roman" w:hAnsi="Times New Roman"/>
          <w:sz w:val="28"/>
          <w:szCs w:val="28"/>
          <w:vertAlign w:val="subscript"/>
          <w:lang w:val="en-US"/>
        </w:rPr>
        <w:t>n</w:t>
      </w:r>
      <w:r w:rsidRPr="00A87E81">
        <w:rPr>
          <w:rFonts w:ascii="Times New Roman" w:hAnsi="Times New Roman"/>
          <w:sz w:val="28"/>
          <w:szCs w:val="28"/>
          <w:vertAlign w:val="subscript"/>
        </w:rPr>
        <w:t>)</w:t>
      </w:r>
      <w:r w:rsidRPr="00A87E81">
        <w:rPr>
          <w:rFonts w:ascii="Times New Roman" w:hAnsi="Times New Roman"/>
          <w:sz w:val="28"/>
          <w:szCs w:val="28"/>
        </w:rPr>
        <w:t xml:space="preserve"> – коэффициент-дефлятор, устанавливаемый по каждому виду угля ежеквартально на каждый следующий квартал и учитывающий изменение цен на уголь в Российской Федерации за предыдущий квартал, с учетом индексации на коэффициенты-дефляторы, которые применялись ранее. Коэффициенты-дефляторы определяются и подлежат официальному опубликованию в порядке, установленном Правительством Российской Федерации.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Сумма налоговых льгот (Ʃ L </w:t>
      </w:r>
      <w:r w:rsidRPr="00A87E81">
        <w:rPr>
          <w:rFonts w:ascii="Times New Roman" w:hAnsi="Times New Roman"/>
          <w:sz w:val="28"/>
          <w:szCs w:val="28"/>
          <w:vertAlign w:val="subscript"/>
        </w:rPr>
        <w:t>ПИ льгот</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rPr>
        <w:t>определяется:</w:t>
      </w:r>
    </w:p>
    <w:p w:rsidR="00030D7D" w:rsidRPr="00A87E81" w:rsidRDefault="00030D7D" w:rsidP="00030D7D">
      <w:pPr>
        <w:spacing w:before="120" w:after="120" w:line="240" w:lineRule="auto"/>
        <w:ind w:firstLine="709"/>
        <w:jc w:val="both"/>
        <w:rPr>
          <w:rFonts w:ascii="Times New Roman" w:hAnsi="Times New Roman"/>
          <w:sz w:val="28"/>
          <w:szCs w:val="28"/>
        </w:rPr>
      </w:pPr>
      <w:r w:rsidRPr="00A87E81">
        <w:rPr>
          <w:rFonts w:ascii="Times New Roman" w:hAnsi="Times New Roman"/>
          <w:sz w:val="28"/>
          <w:szCs w:val="28"/>
        </w:rPr>
        <w:t xml:space="preserve">Ʃ L </w:t>
      </w:r>
      <w:r w:rsidRPr="00A87E81">
        <w:rPr>
          <w:rFonts w:ascii="Times New Roman" w:hAnsi="Times New Roman"/>
          <w:sz w:val="28"/>
          <w:szCs w:val="28"/>
          <w:vertAlign w:val="subscript"/>
        </w:rPr>
        <w:t>ПИ льгот</w:t>
      </w:r>
      <w:r w:rsidRPr="00A87E81">
        <w:rPr>
          <w:rFonts w:ascii="Times New Roman" w:hAnsi="Times New Roman"/>
          <w:sz w:val="28"/>
          <w:szCs w:val="28"/>
        </w:rPr>
        <w:t xml:space="preserve"> = Ʃ((</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ПИ (уголь 1,2,3..,п)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расчёт.</w:t>
      </w:r>
      <w:r w:rsidRPr="00A87E81">
        <w:rPr>
          <w:rFonts w:ascii="Times New Roman" w:hAnsi="Times New Roman"/>
          <w:sz w:val="28"/>
          <w:szCs w:val="28"/>
        </w:rPr>
        <w:t>) - ((</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ПИ (уголь 1,2,3..,п)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расчёт.</w:t>
      </w:r>
      <w:r w:rsidRPr="00A87E81">
        <w:rPr>
          <w:rFonts w:ascii="Times New Roman" w:hAnsi="Times New Roman"/>
          <w:sz w:val="28"/>
          <w:szCs w:val="28"/>
        </w:rPr>
        <w:t xml:space="preserve">) ×Д </w:t>
      </w:r>
      <w:r w:rsidRPr="00A87E81">
        <w:rPr>
          <w:rFonts w:ascii="Times New Roman" w:hAnsi="Times New Roman"/>
          <w:sz w:val="28"/>
          <w:szCs w:val="28"/>
          <w:vertAlign w:val="subscript"/>
        </w:rPr>
        <w:t>льгот</w:t>
      </w:r>
      <w:r w:rsidRPr="00A87E81">
        <w:rPr>
          <w:rFonts w:ascii="Times New Roman" w:hAnsi="Times New Roman"/>
          <w:sz w:val="28"/>
          <w:szCs w:val="28"/>
        </w:rPr>
        <w:t>),</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ПИ (уголь 1,2,3..,п) </w:t>
      </w:r>
      <w:r w:rsidRPr="00A87E81">
        <w:rPr>
          <w:rFonts w:ascii="Times New Roman" w:hAnsi="Times New Roman"/>
          <w:sz w:val="28"/>
          <w:szCs w:val="28"/>
        </w:rPr>
        <w:t xml:space="preserve"> – налогооблагаемый объем добычи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с учётом распределения по долям на соответствующий прогнозируемый период в соответствии с фактическими объёмными показателями добычи полезных ископаемых в виде угля по всем видам угля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млн. тонн;</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w:t>
      </w:r>
      <w:r w:rsidRPr="00A87E81">
        <w:rPr>
          <w:rFonts w:ascii="Times New Roman" w:hAnsi="Times New Roman"/>
          <w:sz w:val="28"/>
          <w:szCs w:val="28"/>
          <w:vertAlign w:val="subscript"/>
        </w:rPr>
        <w:t>расчёт.</w:t>
      </w:r>
      <w:r w:rsidRPr="00A87E81">
        <w:rPr>
          <w:rFonts w:ascii="Times New Roman" w:hAnsi="Times New Roman"/>
          <w:sz w:val="28"/>
          <w:szCs w:val="28"/>
        </w:rPr>
        <w:t xml:space="preserve"> – расчётная ставка налога на добычу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определяемая на соответствующий прогнозируемый период,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Д </w:t>
      </w:r>
      <w:r w:rsidRPr="00A87E81">
        <w:rPr>
          <w:rFonts w:ascii="Times New Roman" w:hAnsi="Times New Roman"/>
          <w:sz w:val="28"/>
          <w:szCs w:val="28"/>
          <w:vertAlign w:val="subscript"/>
        </w:rPr>
        <w:t>льгот</w:t>
      </w:r>
      <w:r w:rsidRPr="00A87E81">
        <w:rPr>
          <w:rFonts w:ascii="Times New Roman" w:hAnsi="Times New Roman"/>
          <w:sz w:val="28"/>
          <w:szCs w:val="28"/>
        </w:rPr>
        <w:t xml:space="preserve"> – показатель, определяющий долю льготы по налогу, %.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Показатель, определяющий долю льготы по налогу (Д </w:t>
      </w:r>
      <w:r w:rsidRPr="00A87E81">
        <w:rPr>
          <w:rFonts w:ascii="Times New Roman" w:hAnsi="Times New Roman"/>
          <w:sz w:val="28"/>
          <w:szCs w:val="28"/>
          <w:vertAlign w:val="subscript"/>
        </w:rPr>
        <w:t>льгот</w:t>
      </w:r>
      <w:r w:rsidRPr="00A87E81">
        <w:rPr>
          <w:rFonts w:ascii="Times New Roman" w:hAnsi="Times New Roman"/>
          <w:sz w:val="28"/>
          <w:szCs w:val="28"/>
        </w:rPr>
        <w:t>), определяется как частное от деления суммы налоговых льгот в отношении угля на сумму налога, подлежащего уплате в бюджет, с учётом суммы налоговых льгот (согласно данным отчёта по форме № 5-НДПИ).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в налогооблагаемой базе в виде исключения объёмных и стоимостных показателей, облагаемых по ставке 0;</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Налог на добычу полезных ископаемых в виде угля зачисляется в бюджеты бюджетной системы Российской Федерации по нормативам, установленным в соответствии со статьями БК РФ.</w:t>
      </w:r>
    </w:p>
    <w:p w:rsidR="00030D7D" w:rsidRPr="00A87E81" w:rsidRDefault="00030D7D" w:rsidP="00030D7D">
      <w:pPr>
        <w:autoSpaceDE w:val="0"/>
        <w:autoSpaceDN w:val="0"/>
        <w:adjustRightInd w:val="0"/>
        <w:spacing w:line="240"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030D7D" w:rsidRPr="00A87E81" w:rsidRDefault="00030D7D" w:rsidP="00030D7D">
      <w:pPr>
        <w:pStyle w:val="3"/>
        <w:spacing w:before="120" w:after="120"/>
        <w:rPr>
          <w:rFonts w:ascii="Times New Roman" w:hAnsi="Times New Roman"/>
          <w:b w:val="0"/>
          <w:i w:val="0"/>
          <w:sz w:val="28"/>
          <w:szCs w:val="28"/>
        </w:rPr>
      </w:pPr>
      <w:bookmarkStart w:id="135" w:name="_Toc78376615"/>
      <w:r w:rsidRPr="00A87E81">
        <w:rPr>
          <w:rFonts w:ascii="Times New Roman" w:hAnsi="Times New Roman"/>
          <w:b w:val="0"/>
          <w:i w:val="0"/>
          <w:sz w:val="28"/>
          <w:szCs w:val="28"/>
        </w:rPr>
        <w:t>2.11.5. Налог на добычу прочих полезных ископаемых, в отношении которых при налогообложении установлен рентный коэффициент, отличный от 1</w:t>
      </w:r>
      <w:r w:rsidRPr="00A87E81">
        <w:rPr>
          <w:rFonts w:ascii="Times New Roman" w:hAnsi="Times New Roman"/>
          <w:b w:val="0"/>
          <w:i w:val="0"/>
          <w:sz w:val="28"/>
          <w:szCs w:val="28"/>
        </w:rPr>
        <w:br/>
        <w:t>182 1 07 01080 01 0000 110</w:t>
      </w:r>
      <w:bookmarkEnd w:id="135"/>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В прогнозе поступлений на добычу прочих полезных ископаемых, в отношении которых при налогообложении установлен рентный коэффициент, отличный от 1 учитываются: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 разрабатываемые Минэкономразвития Российской Федерации;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динамика налоговой базы по налогу согласно данным отчёта по форме </w:t>
      </w:r>
      <w:r w:rsidRPr="00A87E81">
        <w:rPr>
          <w:rFonts w:ascii="Times New Roman" w:hAnsi="Times New Roman"/>
          <w:sz w:val="28"/>
          <w:szCs w:val="28"/>
        </w:rPr>
        <w:br/>
        <w:t>№ 5-НДПИ «Отчёт о налоговой базе и структуре начислений по налогу на добычу полезных ископаемых», сложившаяся за предыдущие периоды;</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налоговые ставки, льготы и преференции, предусмотренные главой 26 НК РФ «Налог на добычу полезных ископаемых» и др. источники.</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прогнозного объёма поступлений на добычу прочих полезных ископаемых, в отношении которых при налогообложении установлен рентный коэффициент, отличный от 1 осуществляется методом прямого расчёта, основанного на непосредственном использовании прогнозных стоимостных </w:t>
      </w:r>
      <w:r w:rsidRPr="00A87E81">
        <w:rPr>
          <w:rFonts w:ascii="Times New Roman" w:hAnsi="Times New Roman"/>
          <w:sz w:val="28"/>
          <w:szCs w:val="28"/>
        </w:rPr>
        <w:lastRenderedPageBreak/>
        <w:t>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налога на добычу прочих полезных ископаемых, в отношении которых при налогообложении установлен рентный коэффициент, отличный от 1 (</w:t>
      </w:r>
      <w:r w:rsidRPr="00A87E81">
        <w:rPr>
          <w:rFonts w:ascii="Times New Roman" w:hAnsi="Times New Roman"/>
          <w:b/>
          <w:i/>
          <w:sz w:val="28"/>
          <w:szCs w:val="28"/>
        </w:rPr>
        <w:t>НДПИ</w:t>
      </w:r>
      <w:r w:rsidRPr="00A87E81">
        <w:rPr>
          <w:rFonts w:ascii="Times New Roman" w:hAnsi="Times New Roman"/>
          <w:b/>
          <w:i/>
          <w:sz w:val="28"/>
          <w:szCs w:val="28"/>
          <w:vertAlign w:val="subscript"/>
        </w:rPr>
        <w:t>рента</w:t>
      </w:r>
      <w:r w:rsidRPr="00A87E81">
        <w:rPr>
          <w:rFonts w:ascii="Times New Roman" w:hAnsi="Times New Roman"/>
          <w:i/>
          <w:sz w:val="28"/>
          <w:szCs w:val="28"/>
        </w:rPr>
        <w:t xml:space="preserve">) </w:t>
      </w:r>
      <w:r w:rsidRPr="00A87E81">
        <w:rPr>
          <w:rFonts w:ascii="Times New Roman" w:hAnsi="Times New Roman"/>
          <w:sz w:val="28"/>
          <w:szCs w:val="28"/>
        </w:rPr>
        <w:t>определяется исходя из следующего алгоритма расчёта:</w:t>
      </w:r>
    </w:p>
    <w:p w:rsidR="00030D7D" w:rsidRPr="00A87E81" w:rsidRDefault="00030D7D" w:rsidP="00030D7D">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 xml:space="preserve">НДПИ </w:t>
      </w:r>
      <w:r w:rsidRPr="00A87E81">
        <w:rPr>
          <w:rFonts w:ascii="Times New Roman" w:hAnsi="Times New Roman"/>
          <w:b/>
          <w:i/>
          <w:sz w:val="28"/>
          <w:szCs w:val="28"/>
          <w:vertAlign w:val="subscript"/>
        </w:rPr>
        <w:t>рента</w:t>
      </w:r>
      <w:r w:rsidRPr="00A87E81">
        <w:rPr>
          <w:rFonts w:ascii="Times New Roman" w:hAnsi="Times New Roman"/>
          <w:b/>
          <w:i/>
          <w:sz w:val="28"/>
          <w:szCs w:val="28"/>
        </w:rPr>
        <w:t xml:space="preserve"> = ((Ʃ(</w:t>
      </w:r>
      <w:r w:rsidRPr="00A87E81">
        <w:rPr>
          <w:rFonts w:ascii="Times New Roman" w:hAnsi="Times New Roman"/>
          <w:b/>
          <w:i/>
          <w:sz w:val="28"/>
          <w:szCs w:val="28"/>
          <w:lang w:val="en-US"/>
        </w:rPr>
        <w:t>U</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рента </w:t>
      </w:r>
      <w:r w:rsidRPr="00A87E81">
        <w:rPr>
          <w:rFonts w:ascii="Times New Roman" w:hAnsi="Times New Roman"/>
          <w:b/>
          <w:i/>
          <w:sz w:val="28"/>
          <w:szCs w:val="28"/>
        </w:rPr>
        <w:t>× S (</w:t>
      </w:r>
      <w:r w:rsidRPr="00A87E81">
        <w:rPr>
          <w:rFonts w:ascii="Times New Roman" w:hAnsi="Times New Roman"/>
          <w:b/>
          <w:i/>
          <w:sz w:val="28"/>
          <w:szCs w:val="28"/>
          <w:vertAlign w:val="subscript"/>
        </w:rPr>
        <w:t>или</w:t>
      </w:r>
      <w:r w:rsidRPr="00A87E81">
        <w:rPr>
          <w:rFonts w:ascii="Times New Roman" w:hAnsi="Times New Roman"/>
          <w:b/>
          <w:i/>
          <w:sz w:val="28"/>
          <w:szCs w:val="28"/>
        </w:rPr>
        <w:t xml:space="preserve"> S </w:t>
      </w:r>
      <w:r w:rsidRPr="00A87E81">
        <w:rPr>
          <w:rFonts w:ascii="Times New Roman" w:hAnsi="Times New Roman"/>
          <w:b/>
          <w:i/>
          <w:sz w:val="28"/>
          <w:szCs w:val="28"/>
          <w:vertAlign w:val="subscript"/>
        </w:rPr>
        <w:t>расчет.</w:t>
      </w:r>
      <w:r w:rsidRPr="00A87E81">
        <w:rPr>
          <w:rFonts w:ascii="Times New Roman" w:hAnsi="Times New Roman"/>
          <w:b/>
          <w:i/>
          <w:sz w:val="28"/>
          <w:szCs w:val="28"/>
        </w:rPr>
        <w:t>) + Ʃ(V</w:t>
      </w:r>
      <w:r w:rsidRPr="00A87E81">
        <w:rPr>
          <w:rFonts w:ascii="Times New Roman" w:hAnsi="Times New Roman"/>
          <w:b/>
          <w:i/>
          <w:sz w:val="28"/>
          <w:szCs w:val="28"/>
          <w:vertAlign w:val="subscript"/>
        </w:rPr>
        <w:t>м.к.р.</w:t>
      </w:r>
      <w:r w:rsidRPr="00A87E81">
        <w:rPr>
          <w:rFonts w:ascii="Times New Roman" w:hAnsi="Times New Roman"/>
          <w:b/>
          <w:sz w:val="28"/>
          <w:szCs w:val="28"/>
          <w:vertAlign w:val="subscript"/>
        </w:rPr>
        <w:t xml:space="preserve"> </w:t>
      </w:r>
      <w:r w:rsidRPr="00A87E81">
        <w:rPr>
          <w:rFonts w:ascii="Times New Roman" w:hAnsi="Times New Roman"/>
          <w:b/>
          <w:i/>
          <w:sz w:val="28"/>
          <w:szCs w:val="28"/>
        </w:rPr>
        <w:t>× S</w:t>
      </w:r>
      <w:r w:rsidRPr="00A87E81">
        <w:rPr>
          <w:rFonts w:ascii="Times New Roman" w:hAnsi="Times New Roman"/>
          <w:b/>
          <w:i/>
          <w:sz w:val="28"/>
          <w:szCs w:val="28"/>
          <w:vertAlign w:val="subscript"/>
        </w:rPr>
        <w:t>м.к.р..</w:t>
      </w:r>
      <w:r w:rsidRPr="00A87E81">
        <w:rPr>
          <w:rFonts w:ascii="Times New Roman" w:hAnsi="Times New Roman"/>
          <w:b/>
          <w:i/>
          <w:sz w:val="28"/>
          <w:szCs w:val="28"/>
        </w:rPr>
        <w:t>)) × К</w:t>
      </w:r>
      <w:r w:rsidRPr="00A87E81">
        <w:rPr>
          <w:rFonts w:ascii="Times New Roman" w:hAnsi="Times New Roman"/>
          <w:b/>
          <w:i/>
          <w:sz w:val="28"/>
          <w:szCs w:val="28"/>
          <w:vertAlign w:val="subscript"/>
        </w:rPr>
        <w:t>рента</w:t>
      </w:r>
      <w:r w:rsidRPr="00A87E81">
        <w:rPr>
          <w:rFonts w:ascii="Times New Roman" w:hAnsi="Times New Roman"/>
          <w:b/>
          <w:i/>
          <w:sz w:val="28"/>
          <w:szCs w:val="28"/>
        </w:rPr>
        <w:t xml:space="preserve"> (+-) P) </w:t>
      </w:r>
      <w:r w:rsidRPr="00A87E81">
        <w:rPr>
          <w:rFonts w:ascii="Times New Roman" w:hAnsi="Times New Roman"/>
          <w:b/>
          <w:i/>
          <w:sz w:val="28"/>
          <w:szCs w:val="28"/>
        </w:rPr>
        <w:br/>
        <w:t xml:space="preserve">× </w:t>
      </w:r>
      <w:r w:rsidRPr="00A87E81">
        <w:rPr>
          <w:rFonts w:ascii="Times New Roman" w:hAnsi="Times New Roman"/>
          <w:b/>
          <w:i/>
          <w:sz w:val="28"/>
          <w:szCs w:val="28"/>
          <w:lang w:val="en-US"/>
        </w:rPr>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b/>
          <w:i/>
          <w:sz w:val="28"/>
          <w:szCs w:val="28"/>
        </w:rPr>
        <w:t xml:space="preserve"> (+-) F,</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t>U</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 xml:space="preserve">рента </w:t>
      </w:r>
      <w:r w:rsidRPr="00A87E81">
        <w:rPr>
          <w:rFonts w:ascii="Times New Roman" w:hAnsi="Times New Roman"/>
          <w:sz w:val="28"/>
          <w:szCs w:val="28"/>
        </w:rPr>
        <w:t>– стоимость облагаемого объёма добычи прочих полезных ископаемых, в отношении которых при налогообложении установлен рентный коэффициент, отличный от 1 по видам полезных ископаемых, млн.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S</w:t>
      </w:r>
      <w:r w:rsidRPr="00A87E81">
        <w:rPr>
          <w:rFonts w:ascii="Times New Roman" w:hAnsi="Times New Roman"/>
          <w:sz w:val="28"/>
          <w:szCs w:val="28"/>
        </w:rPr>
        <w:t xml:space="preserve"> – ставка налога на добычу прочих полезных ископаемых, в отношении которых при налогообложении установлен рентный коэффициент, отличный от 1 по видам полезных ископаемых, установленная в соответствии с НК РФ,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S</w:t>
      </w:r>
      <w:r w:rsidRPr="00A87E81">
        <w:rPr>
          <w:rFonts w:ascii="Times New Roman" w:hAnsi="Times New Roman"/>
          <w:b/>
          <w:i/>
          <w:sz w:val="28"/>
          <w:szCs w:val="28"/>
          <w:vertAlign w:val="subscript"/>
        </w:rPr>
        <w:t>расчет.</w:t>
      </w:r>
      <w:r w:rsidRPr="00A87E81">
        <w:rPr>
          <w:rFonts w:ascii="Times New Roman" w:hAnsi="Times New Roman"/>
          <w:sz w:val="28"/>
          <w:szCs w:val="28"/>
        </w:rPr>
        <w:t xml:space="preserve"> – расчётная ставка налога, сложившаяся за предыдущие периоды, по видам полезных ископаемых,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Расчетная ставка налога (</w:t>
      </w:r>
      <w:r w:rsidRPr="00A87E81">
        <w:rPr>
          <w:rFonts w:ascii="Times New Roman" w:hAnsi="Times New Roman"/>
          <w:b/>
          <w:i/>
          <w:sz w:val="28"/>
          <w:szCs w:val="28"/>
        </w:rPr>
        <w:t>S</w:t>
      </w:r>
      <w:r w:rsidRPr="00A87E81">
        <w:rPr>
          <w:rFonts w:ascii="Times New Roman" w:hAnsi="Times New Roman"/>
          <w:b/>
          <w:i/>
          <w:sz w:val="28"/>
          <w:szCs w:val="28"/>
          <w:vertAlign w:val="subscript"/>
        </w:rPr>
        <w:t>расчет.</w:t>
      </w:r>
      <w:r w:rsidRPr="00A87E81">
        <w:rPr>
          <w:rFonts w:ascii="Times New Roman" w:hAnsi="Times New Roman"/>
          <w:sz w:val="28"/>
          <w:szCs w:val="28"/>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V</w:t>
      </w:r>
      <w:r w:rsidRPr="00A87E81">
        <w:rPr>
          <w:rFonts w:ascii="Times New Roman" w:hAnsi="Times New Roman"/>
          <w:b/>
          <w:i/>
          <w:sz w:val="28"/>
          <w:szCs w:val="28"/>
          <w:vertAlign w:val="subscript"/>
        </w:rPr>
        <w:t>м.к.р.</w:t>
      </w:r>
      <w:r w:rsidRPr="00A87E81">
        <w:rPr>
          <w:rFonts w:ascii="Times New Roman" w:hAnsi="Times New Roman"/>
          <w:sz w:val="28"/>
          <w:szCs w:val="28"/>
        </w:rPr>
        <w:t xml:space="preserve"> – налогооблагаемый объём добычи </w:t>
      </w:r>
      <w:r w:rsidRPr="00A87E81">
        <w:rPr>
          <w:rFonts w:ascii="Times New Roman" w:hAnsi="Times New Roman"/>
          <w:sz w:val="28"/>
          <w:szCs w:val="28"/>
          <w:lang w:eastAsia="ru-RU"/>
        </w:rPr>
        <w:t>многокомпонентных комплексных руд, добываемых на участках недр, расположенных полностью или частично на территории Красноярского края,</w:t>
      </w:r>
      <w:r w:rsidRPr="00A87E81">
        <w:rPr>
          <w:rFonts w:ascii="Times New Roman" w:hAnsi="Times New Roman"/>
          <w:sz w:val="28"/>
          <w:szCs w:val="28"/>
        </w:rPr>
        <w:t xml:space="preserve"> с учётом распределения по долям на соответствующий прогнозируемый период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млн. тонн;</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S</w:t>
      </w:r>
      <w:r w:rsidRPr="00A87E81">
        <w:rPr>
          <w:rFonts w:ascii="Times New Roman" w:hAnsi="Times New Roman"/>
          <w:b/>
          <w:i/>
          <w:sz w:val="28"/>
          <w:szCs w:val="28"/>
          <w:vertAlign w:val="subscript"/>
        </w:rPr>
        <w:t xml:space="preserve">м.к.р. </w:t>
      </w:r>
      <w:r w:rsidRPr="00A87E81">
        <w:rPr>
          <w:rFonts w:ascii="Times New Roman" w:hAnsi="Times New Roman"/>
          <w:sz w:val="28"/>
          <w:szCs w:val="28"/>
        </w:rPr>
        <w:t xml:space="preserve">– ставка налога на добычу </w:t>
      </w:r>
      <w:r w:rsidRPr="00A87E81">
        <w:rPr>
          <w:rFonts w:ascii="Times New Roman" w:hAnsi="Times New Roman"/>
          <w:sz w:val="28"/>
          <w:szCs w:val="28"/>
          <w:lang w:eastAsia="ru-RU"/>
        </w:rPr>
        <w:t>многокомпонентных комплексных руд, добываемых на участках недр, расположенных полностью или частично на территории Красноярского края</w:t>
      </w:r>
      <w:r w:rsidRPr="00A87E81">
        <w:rPr>
          <w:rFonts w:ascii="Times New Roman" w:hAnsi="Times New Roman"/>
          <w:sz w:val="28"/>
          <w:szCs w:val="28"/>
        </w:rPr>
        <w:t xml:space="preserve"> по видам данных руд, установленная в соответствии с НК РФ, %;</w:t>
      </w:r>
    </w:p>
    <w:p w:rsidR="00030D7D" w:rsidRPr="00A87E81" w:rsidRDefault="00030D7D" w:rsidP="00030D7D">
      <w:pPr>
        <w:spacing w:after="0" w:line="240" w:lineRule="auto"/>
        <w:ind w:firstLine="709"/>
        <w:jc w:val="both"/>
        <w:rPr>
          <w:rFonts w:ascii="Times New Roman" w:hAnsi="Times New Roman"/>
          <w:b/>
          <w:i/>
          <w:sz w:val="28"/>
          <w:szCs w:val="28"/>
        </w:rPr>
      </w:pPr>
      <w:r w:rsidRPr="00A87E81">
        <w:rPr>
          <w:rFonts w:ascii="Times New Roman" w:hAnsi="Times New Roman"/>
          <w:b/>
          <w:i/>
          <w:sz w:val="28"/>
          <w:szCs w:val="28"/>
        </w:rPr>
        <w:t>К</w:t>
      </w:r>
      <w:r w:rsidRPr="00A87E81">
        <w:rPr>
          <w:rFonts w:ascii="Times New Roman" w:hAnsi="Times New Roman"/>
          <w:b/>
          <w:i/>
          <w:sz w:val="28"/>
          <w:szCs w:val="28"/>
          <w:vertAlign w:val="subscript"/>
        </w:rPr>
        <w:t xml:space="preserve">рента </w:t>
      </w:r>
      <w:r w:rsidRPr="00A87E81">
        <w:rPr>
          <w:rFonts w:ascii="Times New Roman" w:hAnsi="Times New Roman"/>
          <w:sz w:val="28"/>
          <w:szCs w:val="28"/>
        </w:rPr>
        <w:t>– рентный коэффициент, установленный п.6 ст. 342 НК РФ;</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P</w:t>
      </w:r>
      <w:r w:rsidRPr="00A87E81">
        <w:rPr>
          <w:rFonts w:ascii="Times New Roman" w:hAnsi="Times New Roman"/>
          <w:sz w:val="28"/>
          <w:szCs w:val="28"/>
        </w:rPr>
        <w:t xml:space="preserve"> – переходящие платежи, тыс.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lang w:val="en-US"/>
        </w:rPr>
        <w:lastRenderedPageBreak/>
        <w:t>K</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соб.</w:t>
      </w:r>
      <w:r w:rsidRPr="00A87E81">
        <w:rPr>
          <w:rFonts w:ascii="Times New Roman" w:hAnsi="Times New Roman"/>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Стоимость облагаемого объёма добычи прочих полезных ископаемых, в отношении которых при налогообложении установлен рентный коэффициент, отличный от 1 (</w:t>
      </w:r>
      <w:r w:rsidRPr="00A87E81">
        <w:rPr>
          <w:rFonts w:ascii="Times New Roman" w:hAnsi="Times New Roman"/>
          <w:b/>
          <w:i/>
          <w:sz w:val="28"/>
          <w:szCs w:val="28"/>
          <w:lang w:val="en-US"/>
        </w:rPr>
        <w:t>U</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рента</w:t>
      </w:r>
      <w:r w:rsidRPr="00A87E81">
        <w:rPr>
          <w:rFonts w:ascii="Times New Roman" w:hAnsi="Times New Roman"/>
          <w:b/>
          <w:i/>
          <w:sz w:val="28"/>
          <w:szCs w:val="28"/>
        </w:rPr>
        <w:t>)</w:t>
      </w:r>
      <w:r w:rsidRPr="00A87E81">
        <w:rPr>
          <w:rFonts w:ascii="Times New Roman" w:hAnsi="Times New Roman"/>
          <w:b/>
          <w:i/>
          <w:sz w:val="28"/>
          <w:szCs w:val="28"/>
          <w:vertAlign w:val="subscript"/>
        </w:rPr>
        <w:t xml:space="preserve"> </w:t>
      </w:r>
      <w:r w:rsidRPr="00A87E81">
        <w:rPr>
          <w:rFonts w:ascii="Times New Roman" w:hAnsi="Times New Roman"/>
          <w:sz w:val="28"/>
          <w:szCs w:val="28"/>
        </w:rPr>
        <w:t>по видам полезных ископаемых, определяется по формуле:</w:t>
      </w:r>
    </w:p>
    <w:p w:rsidR="00030D7D" w:rsidRPr="00A87E81" w:rsidRDefault="00030D7D" w:rsidP="00030D7D">
      <w:pPr>
        <w:spacing w:before="120" w:after="120" w:line="240" w:lineRule="auto"/>
        <w:ind w:firstLine="709"/>
        <w:jc w:val="center"/>
        <w:rPr>
          <w:rFonts w:ascii="Times New Roman" w:hAnsi="Times New Roman"/>
          <w:b/>
          <w:i/>
          <w:sz w:val="28"/>
          <w:szCs w:val="28"/>
        </w:rPr>
      </w:pPr>
      <w:r w:rsidRPr="00A87E81">
        <w:rPr>
          <w:rFonts w:ascii="Times New Roman" w:hAnsi="Times New Roman"/>
          <w:b/>
          <w:i/>
          <w:sz w:val="28"/>
          <w:szCs w:val="28"/>
        </w:rPr>
        <w:t xml:space="preserve">U </w:t>
      </w:r>
      <w:r w:rsidRPr="00A87E81">
        <w:rPr>
          <w:rFonts w:ascii="Times New Roman" w:hAnsi="Times New Roman"/>
          <w:b/>
          <w:i/>
          <w:sz w:val="28"/>
          <w:szCs w:val="28"/>
          <w:vertAlign w:val="subscript"/>
        </w:rPr>
        <w:t>рента</w:t>
      </w:r>
      <w:r w:rsidRPr="00A87E81">
        <w:rPr>
          <w:rFonts w:ascii="Times New Roman" w:hAnsi="Times New Roman"/>
          <w:b/>
          <w:i/>
          <w:sz w:val="28"/>
          <w:szCs w:val="28"/>
        </w:rPr>
        <w:t xml:space="preserve"> = U </w:t>
      </w:r>
      <w:r w:rsidRPr="00A87E81">
        <w:rPr>
          <w:rFonts w:ascii="Times New Roman" w:hAnsi="Times New Roman"/>
          <w:b/>
          <w:i/>
          <w:sz w:val="28"/>
          <w:szCs w:val="28"/>
          <w:vertAlign w:val="subscript"/>
        </w:rPr>
        <w:t>рента</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факт</w:t>
      </w:r>
      <w:r w:rsidRPr="00A87E81">
        <w:rPr>
          <w:rFonts w:ascii="Times New Roman" w:hAnsi="Times New Roman"/>
          <w:b/>
          <w:i/>
          <w:sz w:val="28"/>
          <w:szCs w:val="28"/>
        </w:rPr>
        <w:t xml:space="preserve"> × J </w:t>
      </w:r>
      <w:r w:rsidRPr="00A87E81">
        <w:rPr>
          <w:rFonts w:ascii="Times New Roman" w:hAnsi="Times New Roman"/>
          <w:b/>
          <w:i/>
          <w:sz w:val="28"/>
          <w:szCs w:val="28"/>
          <w:vertAlign w:val="subscript"/>
        </w:rPr>
        <w:t>проч. ПИ</w:t>
      </w:r>
      <w:r w:rsidRPr="00A87E81">
        <w:rPr>
          <w:rFonts w:ascii="Times New Roman" w:hAnsi="Times New Roman"/>
          <w:b/>
          <w:i/>
          <w:sz w:val="28"/>
          <w:szCs w:val="28"/>
        </w:rPr>
        <w:t>,</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U </w:t>
      </w:r>
      <w:r w:rsidRPr="00A87E81">
        <w:rPr>
          <w:rFonts w:ascii="Times New Roman" w:hAnsi="Times New Roman"/>
          <w:b/>
          <w:i/>
          <w:sz w:val="28"/>
          <w:szCs w:val="28"/>
          <w:vertAlign w:val="subscript"/>
        </w:rPr>
        <w:t>проч. ПИ</w:t>
      </w:r>
      <w:r w:rsidRPr="00A87E81">
        <w:rPr>
          <w:rFonts w:ascii="Times New Roman" w:hAnsi="Times New Roman"/>
          <w:b/>
          <w:i/>
          <w:sz w:val="28"/>
          <w:szCs w:val="28"/>
        </w:rPr>
        <w:t xml:space="preserve"> </w:t>
      </w:r>
      <w:r w:rsidRPr="00A87E81">
        <w:rPr>
          <w:rFonts w:ascii="Times New Roman" w:hAnsi="Times New Roman"/>
          <w:b/>
          <w:i/>
          <w:sz w:val="28"/>
          <w:szCs w:val="28"/>
          <w:vertAlign w:val="subscript"/>
        </w:rPr>
        <w:t>факт</w:t>
      </w:r>
      <w:r w:rsidRPr="00A87E81">
        <w:rPr>
          <w:rFonts w:ascii="Times New Roman" w:hAnsi="Times New Roman"/>
          <w:sz w:val="28"/>
          <w:szCs w:val="28"/>
        </w:rPr>
        <w:t xml:space="preserve"> – фактическая стоимость добытых прочих полезных ископаемых, в отношении которых при налогообложении установлен рентный коэффициент, отличный от 1,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в отношении которых при налогообложении установлен рентный коэффициент, отличный от 1 по видам полезных ископаемых согласно данным отчёта по форме № 5-НДПИ, млн. рублей;</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J </w:t>
      </w:r>
      <w:r w:rsidRPr="00A87E81">
        <w:rPr>
          <w:rFonts w:ascii="Times New Roman" w:hAnsi="Times New Roman"/>
          <w:b/>
          <w:i/>
          <w:sz w:val="28"/>
          <w:szCs w:val="28"/>
          <w:vertAlign w:val="subscript"/>
        </w:rPr>
        <w:t>проч. ПИ</w:t>
      </w:r>
      <w:r w:rsidRPr="00A87E81">
        <w:rPr>
          <w:rFonts w:ascii="Times New Roman" w:hAnsi="Times New Roman"/>
          <w:sz w:val="28"/>
          <w:szCs w:val="28"/>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в налогооблагаемой базе в виде исключения объёмных и стоимостных показателей, облагаемых по ставке 0;</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налога.</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Налог на добычу прочих полезных ископаемых, в отношении которых при налогообложении установлен рентный коэффициент, отличный от 1 зачисляется в бюджеты бюджетной системы Российской Федерации по нормативам, установленным в соответствии со статьями БК РФ.</w:t>
      </w:r>
    </w:p>
    <w:p w:rsidR="00030D7D" w:rsidRPr="00A87E81" w:rsidRDefault="00030D7D" w:rsidP="00030D7D">
      <w:pPr>
        <w:autoSpaceDE w:val="0"/>
        <w:autoSpaceDN w:val="0"/>
        <w:adjustRightInd w:val="0"/>
        <w:spacing w:line="240"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w:t>
      </w:r>
    </w:p>
    <w:p w:rsidR="00030D7D" w:rsidRPr="00A87E81" w:rsidRDefault="00030D7D" w:rsidP="00030D7D">
      <w:pPr>
        <w:pStyle w:val="3"/>
        <w:rPr>
          <w:rFonts w:ascii="Times New Roman" w:hAnsi="Times New Roman"/>
          <w:b w:val="0"/>
          <w:i w:val="0"/>
          <w:sz w:val="28"/>
          <w:szCs w:val="28"/>
        </w:rPr>
      </w:pPr>
      <w:bookmarkStart w:id="136" w:name="_Toc35251671"/>
      <w:bookmarkStart w:id="137" w:name="_Toc78376616"/>
      <w:r w:rsidRPr="00A87E81">
        <w:rPr>
          <w:rFonts w:ascii="Times New Roman" w:hAnsi="Times New Roman"/>
          <w:b w:val="0"/>
          <w:i w:val="0"/>
          <w:sz w:val="28"/>
          <w:szCs w:val="28"/>
        </w:rPr>
        <w:t>2.11.6.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182 1 07 02020 01 0000 110</w:t>
      </w:r>
      <w:bookmarkEnd w:id="136"/>
      <w:bookmarkEnd w:id="137"/>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В прогнозе поступлений регулярных платежей за добычу полезных ископаемых (роялти) при выполнении СРП в виде углеводородного сырья (за исключением газа горючего природного) учитываются:</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показатели прогноза социально-экономического развития Российской Федерации (объём добычи нефти и газового конденсата при выполнении СРП в разрезе проектов, показатели мировых цен на нефть марки «Urals», показатели курса доллара США по отношению к рублю, цена на газ природный (дальнее зарубежье)), разрабатываемые Минэкономразвития Российской Федерации;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ставки регулярных платежей за добычу полезных ископаемых (роялти) при выполнении СРП в виде углеводородного сырья, предусмотренные соглашениями о разделе продукции по проекту «Сахалин-1» от 30 июня 1995 года, по проекту «Сахалин-2» от 22 июня 1994 года и по проекту «Харьягинское месторождение» от 20 декабря 1995 года;</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показатели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проекту «Сахалин-2», в соответствии с распоряжением Правительства Российской Федерации от 06.09.2011 № 1539-р (с учётом внесённых изменений);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 и др. источники.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lastRenderedPageBreak/>
        <w:t>Расчёт прогнозного объёма поступлений регулярных платежей за добычу полезных ископаемых (роялти) при выполнении СРП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уровней ставок роялти и других показателей, определяющих прогнозный объём поступлений налога (показатели мировых цен на нефть марки «Urals», показатели курса доллара США по отношению к рублю и др.).</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Прогнозный объём поступлений регулярных платежей за добычу полезных ископаемых (роялти) при выполнении СРП в виде углеводородного сырья (за исключением газа горючего природного) (Р </w:t>
      </w:r>
      <w:r w:rsidRPr="00A87E81">
        <w:rPr>
          <w:rFonts w:ascii="Times New Roman" w:hAnsi="Times New Roman"/>
          <w:sz w:val="28"/>
          <w:szCs w:val="28"/>
          <w:vertAlign w:val="subscript"/>
        </w:rPr>
        <w:t xml:space="preserve"> СРП нефть/г.к</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before="120" w:after="120" w:line="240" w:lineRule="auto"/>
        <w:ind w:firstLine="709"/>
        <w:jc w:val="both"/>
        <w:rPr>
          <w:rFonts w:ascii="Times New Roman" w:hAnsi="Times New Roman"/>
          <w:sz w:val="28"/>
          <w:szCs w:val="28"/>
        </w:rPr>
      </w:pPr>
      <w:r w:rsidRPr="00A87E81">
        <w:rPr>
          <w:rFonts w:ascii="Times New Roman" w:hAnsi="Times New Roman"/>
          <w:sz w:val="28"/>
          <w:szCs w:val="28"/>
        </w:rPr>
        <w:t xml:space="preserve">Р </w:t>
      </w:r>
      <w:r w:rsidRPr="00A87E81">
        <w:rPr>
          <w:rFonts w:ascii="Times New Roman" w:hAnsi="Times New Roman"/>
          <w:sz w:val="28"/>
          <w:szCs w:val="28"/>
          <w:vertAlign w:val="subscript"/>
        </w:rPr>
        <w:t xml:space="preserve"> СРП нефть/г.к.</w:t>
      </w:r>
      <w:r w:rsidRPr="00A87E81">
        <w:rPr>
          <w:rFonts w:ascii="Times New Roman" w:hAnsi="Times New Roman"/>
          <w:sz w:val="28"/>
          <w:szCs w:val="28"/>
        </w:rPr>
        <w:t xml:space="preserve"> = ((Ʃ(</w:t>
      </w: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СРП нефть/г.к  </w:t>
      </w:r>
      <w:r w:rsidRPr="00A87E81">
        <w:rPr>
          <w:rFonts w:ascii="Times New Roman" w:hAnsi="Times New Roman"/>
          <w:sz w:val="28"/>
          <w:szCs w:val="28"/>
        </w:rPr>
        <w:t xml:space="preserve">× Ц </w:t>
      </w:r>
      <w:r w:rsidRPr="00A87E81">
        <w:rPr>
          <w:rFonts w:ascii="Times New Roman" w:hAnsi="Times New Roman"/>
          <w:sz w:val="28"/>
          <w:szCs w:val="28"/>
          <w:vertAlign w:val="subscript"/>
        </w:rPr>
        <w:t xml:space="preserve">нефть </w:t>
      </w:r>
      <w:r w:rsidRPr="00A87E81">
        <w:rPr>
          <w:rFonts w:ascii="Times New Roman" w:hAnsi="Times New Roman"/>
          <w:sz w:val="28"/>
          <w:szCs w:val="28"/>
        </w:rPr>
        <w:t xml:space="preserve">× 7,3× </w:t>
      </w:r>
      <w:r w:rsidRPr="00A87E81">
        <w:rPr>
          <w:rFonts w:ascii="Times New Roman" w:hAnsi="Times New Roman"/>
          <w:sz w:val="28"/>
          <w:szCs w:val="28"/>
          <w:lang w:val="en-US"/>
        </w:rPr>
        <w:t>S</w:t>
      </w:r>
      <w:r w:rsidRPr="00A87E81">
        <w:rPr>
          <w:rFonts w:ascii="Times New Roman" w:hAnsi="Times New Roman"/>
          <w:sz w:val="28"/>
          <w:szCs w:val="28"/>
        </w:rPr>
        <w:t>×К</w:t>
      </w:r>
      <w:r w:rsidRPr="00A87E81">
        <w:rPr>
          <w:rFonts w:ascii="Times New Roman" w:hAnsi="Times New Roman"/>
          <w:sz w:val="28"/>
          <w:szCs w:val="28"/>
          <w:vertAlign w:val="subscript"/>
        </w:rPr>
        <w:t>$</w:t>
      </w:r>
      <w:r w:rsidRPr="00A87E81">
        <w:rPr>
          <w:rFonts w:ascii="Times New Roman" w:hAnsi="Times New Roman"/>
          <w:sz w:val="28"/>
          <w:szCs w:val="28"/>
        </w:rPr>
        <w:t xml:space="preserve">))- </w:t>
      </w:r>
    </w:p>
    <w:p w:rsidR="00030D7D" w:rsidRPr="00A87E81" w:rsidRDefault="00030D7D" w:rsidP="00030D7D">
      <w:pPr>
        <w:spacing w:before="120" w:after="120" w:line="240" w:lineRule="auto"/>
        <w:ind w:firstLine="709"/>
        <w:jc w:val="both"/>
        <w:rPr>
          <w:rFonts w:ascii="Times New Roman" w:hAnsi="Times New Roman"/>
          <w:sz w:val="28"/>
          <w:szCs w:val="28"/>
        </w:rPr>
      </w:pPr>
      <w:r w:rsidRPr="00A87E81">
        <w:rPr>
          <w:rFonts w:ascii="Times New Roman" w:hAnsi="Times New Roman"/>
          <w:sz w:val="28"/>
          <w:szCs w:val="28"/>
        </w:rPr>
        <w:t xml:space="preserve">∆Р </w:t>
      </w:r>
      <w:r w:rsidRPr="00A87E81">
        <w:rPr>
          <w:rFonts w:ascii="Times New Roman" w:hAnsi="Times New Roman"/>
          <w:sz w:val="28"/>
          <w:szCs w:val="28"/>
          <w:vertAlign w:val="subscript"/>
        </w:rPr>
        <w:t>СРП нефть/г.к.</w:t>
      </w:r>
      <w:r w:rsidRPr="00A87E81">
        <w:rPr>
          <w:rFonts w:ascii="Times New Roman" w:hAnsi="Times New Roman"/>
          <w:sz w:val="28"/>
          <w:szCs w:val="28"/>
        </w:rPr>
        <w:t xml:space="preserve"> </w:t>
      </w:r>
      <w:r w:rsidRPr="00A87E81">
        <w:rPr>
          <w:rFonts w:ascii="Times New Roman" w:hAnsi="Times New Roman"/>
          <w:sz w:val="28"/>
          <w:szCs w:val="28"/>
          <w:vertAlign w:val="subscript"/>
        </w:rPr>
        <w:t>«Сахалин-2»</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rPr>
        <w:t xml:space="preserve"> </w:t>
      </w:r>
      <w:r w:rsidRPr="00A87E81">
        <w:rPr>
          <w:rFonts w:ascii="Times New Roman" w:hAnsi="Times New Roman"/>
          <w:sz w:val="28"/>
          <w:szCs w:val="28"/>
          <w:vertAlign w:val="subscript"/>
        </w:rPr>
        <w:t xml:space="preserve">СРП нефть/г.к  </w:t>
      </w:r>
      <w:r w:rsidRPr="00A87E81">
        <w:rPr>
          <w:rFonts w:ascii="Times New Roman" w:hAnsi="Times New Roman"/>
          <w:sz w:val="28"/>
          <w:szCs w:val="28"/>
        </w:rPr>
        <w:t xml:space="preserve">– объёмы добычи </w:t>
      </w:r>
      <w:r w:rsidRPr="00A87E81">
        <w:rPr>
          <w:rFonts w:ascii="Times New Roman" w:hAnsi="Times New Roman"/>
          <w:bCs/>
          <w:sz w:val="28"/>
          <w:szCs w:val="28"/>
        </w:rPr>
        <w:t>нефти и газового конденсата по проектам</w:t>
      </w:r>
      <w:r w:rsidRPr="00A87E81">
        <w:rPr>
          <w:rFonts w:ascii="Times New Roman" w:hAnsi="Times New Roman"/>
          <w:sz w:val="28"/>
          <w:szCs w:val="28"/>
        </w:rPr>
        <w:t>, млн. тонн;</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Ц </w:t>
      </w:r>
      <w:r w:rsidRPr="00A87E81">
        <w:rPr>
          <w:rFonts w:ascii="Times New Roman" w:hAnsi="Times New Roman"/>
          <w:sz w:val="28"/>
          <w:szCs w:val="28"/>
          <w:vertAlign w:val="subscript"/>
        </w:rPr>
        <w:t xml:space="preserve">нефть </w:t>
      </w:r>
      <w:r w:rsidRPr="00A87E81">
        <w:rPr>
          <w:rFonts w:ascii="Times New Roman" w:hAnsi="Times New Roman"/>
          <w:sz w:val="28"/>
          <w:szCs w:val="28"/>
        </w:rPr>
        <w:t>– среднегодовая цена на нефть марки «</w:t>
      </w:r>
      <w:r w:rsidRPr="00A87E81">
        <w:rPr>
          <w:rFonts w:ascii="Times New Roman" w:hAnsi="Times New Roman"/>
          <w:sz w:val="28"/>
          <w:szCs w:val="28"/>
          <w:lang w:val="en-US"/>
        </w:rPr>
        <w:t>Urals</w:t>
      </w:r>
      <w:r w:rsidRPr="00A87E81">
        <w:rPr>
          <w:rFonts w:ascii="Times New Roman" w:hAnsi="Times New Roman"/>
          <w:sz w:val="28"/>
          <w:szCs w:val="28"/>
        </w:rPr>
        <w:t>», долл./баррель;</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7,3– коэффициент перевода барреля в тонну;</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 ставки </w:t>
      </w:r>
      <w:r w:rsidRPr="00A87E81">
        <w:rPr>
          <w:rFonts w:ascii="Times New Roman" w:hAnsi="Times New Roman"/>
          <w:bCs/>
          <w:sz w:val="28"/>
          <w:szCs w:val="28"/>
        </w:rPr>
        <w:t xml:space="preserve">регулярных платежей </w:t>
      </w:r>
      <w:r w:rsidRPr="00A87E81">
        <w:rPr>
          <w:rFonts w:ascii="Times New Roman" w:hAnsi="Times New Roman"/>
          <w:sz w:val="28"/>
          <w:szCs w:val="28"/>
        </w:rPr>
        <w:t>за добычу полезных ископаемых (роялти) при выполнении соглашений о разделе продукции по проектам,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К</w:t>
      </w:r>
      <w:r w:rsidRPr="00A87E81">
        <w:rPr>
          <w:rFonts w:ascii="Times New Roman" w:hAnsi="Times New Roman"/>
          <w:sz w:val="28"/>
          <w:szCs w:val="28"/>
          <w:vertAlign w:val="subscript"/>
        </w:rPr>
        <w:t>$</w:t>
      </w:r>
      <w:r w:rsidRPr="00A87E81">
        <w:rPr>
          <w:rFonts w:ascii="Times New Roman" w:hAnsi="Times New Roman"/>
          <w:sz w:val="28"/>
          <w:szCs w:val="28"/>
        </w:rPr>
        <w:t xml:space="preserve"> – среднегодовой курс доллара США по отношению к рублю, рублей;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∆Р </w:t>
      </w:r>
      <w:r w:rsidRPr="00A87E81">
        <w:rPr>
          <w:rFonts w:ascii="Times New Roman" w:hAnsi="Times New Roman"/>
          <w:sz w:val="28"/>
          <w:szCs w:val="28"/>
          <w:vertAlign w:val="subscript"/>
        </w:rPr>
        <w:t>СРП нефть/г.к.</w:t>
      </w:r>
      <w:r w:rsidRPr="00A87E81">
        <w:rPr>
          <w:rFonts w:ascii="Times New Roman" w:hAnsi="Times New Roman"/>
          <w:sz w:val="28"/>
          <w:szCs w:val="28"/>
        </w:rPr>
        <w:t xml:space="preserve"> </w:t>
      </w:r>
      <w:r w:rsidRPr="00A87E81">
        <w:rPr>
          <w:rFonts w:ascii="Times New Roman" w:hAnsi="Times New Roman"/>
          <w:sz w:val="28"/>
          <w:szCs w:val="28"/>
          <w:vertAlign w:val="subscript"/>
        </w:rPr>
        <w:t>«Сахалин-2»</w:t>
      </w:r>
      <w:r w:rsidRPr="00A87E81">
        <w:rPr>
          <w:rFonts w:ascii="Times New Roman" w:hAnsi="Times New Roman"/>
          <w:sz w:val="28"/>
          <w:szCs w:val="28"/>
        </w:rPr>
        <w:t xml:space="preserve"> – сумма компенсации стоимости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проекту «Сахалин-2» непокрытая за счет поступлений регулярных платежей за добычу полезных ископаемых (роялти) при выполнении СРП в виде углеводородного сырья (газ горючий природный) по проекту «Сахалин-2», тыс.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F</w:t>
      </w:r>
      <w:r w:rsidRPr="00A87E81">
        <w:rPr>
          <w:rFonts w:ascii="Times New Roman" w:hAnsi="Times New Roman"/>
          <w:b/>
          <w:i/>
          <w:sz w:val="28"/>
          <w:szCs w:val="28"/>
        </w:rPr>
        <w:t xml:space="preserve">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Сумма компенсации стоимости объёма природного газа, передаваемого в счёт натуральной уплаты регулярных платежей за добычу полезных ископаемых (роялти) по проекту «Сахалин-2» (∆Р </w:t>
      </w:r>
      <w:r w:rsidRPr="00A87E81">
        <w:rPr>
          <w:rFonts w:ascii="Times New Roman" w:hAnsi="Times New Roman"/>
          <w:sz w:val="28"/>
          <w:szCs w:val="28"/>
          <w:vertAlign w:val="subscript"/>
        </w:rPr>
        <w:t>СРП нефть/г.к.</w:t>
      </w:r>
      <w:r w:rsidRPr="00A87E81">
        <w:rPr>
          <w:rFonts w:ascii="Times New Roman" w:hAnsi="Times New Roman"/>
          <w:sz w:val="28"/>
          <w:szCs w:val="28"/>
        </w:rPr>
        <w:t xml:space="preserve"> </w:t>
      </w:r>
      <w:r w:rsidRPr="00A87E81">
        <w:rPr>
          <w:rFonts w:ascii="Times New Roman" w:hAnsi="Times New Roman"/>
          <w:sz w:val="28"/>
          <w:szCs w:val="28"/>
          <w:vertAlign w:val="subscript"/>
        </w:rPr>
        <w:t>«Сахалин-2»</w:t>
      </w:r>
      <w:r w:rsidRPr="00A87E81">
        <w:rPr>
          <w:rFonts w:ascii="Times New Roman" w:hAnsi="Times New Roman"/>
          <w:sz w:val="28"/>
          <w:szCs w:val="28"/>
        </w:rPr>
        <w:t>)</w:t>
      </w:r>
      <w:r w:rsidRPr="00A87E81">
        <w:rPr>
          <w:rFonts w:ascii="Times New Roman" w:hAnsi="Times New Roman"/>
          <w:sz w:val="28"/>
          <w:szCs w:val="28"/>
          <w:vertAlign w:val="subscript"/>
        </w:rPr>
        <w:t xml:space="preserve"> </w:t>
      </w:r>
      <w:r w:rsidRPr="00A87E81">
        <w:rPr>
          <w:rFonts w:ascii="Times New Roman" w:hAnsi="Times New Roman"/>
          <w:sz w:val="28"/>
          <w:szCs w:val="28"/>
        </w:rPr>
        <w:t xml:space="preserve">, </w:t>
      </w:r>
      <w:r w:rsidRPr="00A87E81">
        <w:rPr>
          <w:rFonts w:ascii="Times New Roman" w:hAnsi="Times New Roman"/>
          <w:sz w:val="28"/>
          <w:szCs w:val="28"/>
        </w:rPr>
        <w:lastRenderedPageBreak/>
        <w:t>возникает в случае превышения объёма природного газа, передаваемого в счёт натуральной уплаты регулярных платежей за добычу полезных ископаемых (роялти) по проекту «Сахалин-2» над прогнозным объёмом поступлений регулярных платежей за добычу полезных ископаемых (роялти) при выполнении СРП в виде углеводородного сырья (газ горючий природный) по проекту «Сахалин-2» и рассчитывается по формуле: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∆Р </w:t>
      </w:r>
      <w:r w:rsidRPr="00A87E81">
        <w:rPr>
          <w:rFonts w:ascii="Times New Roman" w:hAnsi="Times New Roman"/>
          <w:sz w:val="28"/>
          <w:szCs w:val="28"/>
          <w:vertAlign w:val="subscript"/>
        </w:rPr>
        <w:t>СРП нефть/г.к.</w:t>
      </w:r>
      <w:r w:rsidRPr="00A87E81">
        <w:rPr>
          <w:rFonts w:ascii="Times New Roman" w:hAnsi="Times New Roman"/>
          <w:sz w:val="28"/>
          <w:szCs w:val="28"/>
        </w:rPr>
        <w:t xml:space="preserve"> </w:t>
      </w:r>
      <w:r w:rsidRPr="00A87E81">
        <w:rPr>
          <w:rFonts w:ascii="Times New Roman" w:hAnsi="Times New Roman"/>
          <w:sz w:val="28"/>
          <w:szCs w:val="28"/>
          <w:vertAlign w:val="subscript"/>
        </w:rPr>
        <w:t>«Сахалин-2»</w:t>
      </w:r>
      <w:r w:rsidRPr="00A87E81">
        <w:rPr>
          <w:rFonts w:ascii="Times New Roman" w:hAnsi="Times New Roman"/>
          <w:sz w:val="28"/>
          <w:szCs w:val="28"/>
        </w:rPr>
        <w:t xml:space="preserve"> = (V </w:t>
      </w:r>
      <w:r w:rsidRPr="00A87E81">
        <w:rPr>
          <w:rFonts w:ascii="Times New Roman" w:hAnsi="Times New Roman"/>
          <w:sz w:val="28"/>
          <w:szCs w:val="28"/>
          <w:vertAlign w:val="subscript"/>
        </w:rPr>
        <w:t>СРП перед.газ</w:t>
      </w:r>
      <w:r w:rsidRPr="00A87E81">
        <w:rPr>
          <w:rFonts w:ascii="Times New Roman" w:hAnsi="Times New Roman"/>
          <w:sz w:val="28"/>
          <w:szCs w:val="28"/>
        </w:rPr>
        <w:t xml:space="preserve"> × Ц </w:t>
      </w:r>
      <w:r w:rsidRPr="00A87E81">
        <w:rPr>
          <w:rFonts w:ascii="Times New Roman" w:hAnsi="Times New Roman"/>
          <w:sz w:val="28"/>
          <w:szCs w:val="28"/>
          <w:vertAlign w:val="subscript"/>
        </w:rPr>
        <w:t xml:space="preserve">газ </w:t>
      </w:r>
      <w:r w:rsidRPr="00A87E81">
        <w:rPr>
          <w:rFonts w:ascii="Times New Roman" w:hAnsi="Times New Roman"/>
          <w:sz w:val="28"/>
          <w:szCs w:val="28"/>
        </w:rPr>
        <w:t>× К</w:t>
      </w:r>
      <w:r w:rsidRPr="00A87E81">
        <w:rPr>
          <w:rFonts w:ascii="Times New Roman" w:hAnsi="Times New Roman"/>
          <w:sz w:val="28"/>
          <w:szCs w:val="28"/>
          <w:vertAlign w:val="subscript"/>
        </w:rPr>
        <w:t>$</w:t>
      </w:r>
      <w:r w:rsidRPr="00A87E81">
        <w:rPr>
          <w:rFonts w:ascii="Times New Roman" w:hAnsi="Times New Roman"/>
          <w:sz w:val="28"/>
          <w:szCs w:val="28"/>
        </w:rPr>
        <w:t xml:space="preserve">) –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СРП газ «Сахалин-2»</w:t>
      </w:r>
      <w:r w:rsidRPr="00A87E81">
        <w:rPr>
          <w:rFonts w:ascii="Times New Roman" w:hAnsi="Times New Roman"/>
          <w:sz w:val="28"/>
          <w:szCs w:val="28"/>
        </w:rPr>
        <w:t xml:space="preserve"> × Ц </w:t>
      </w:r>
      <w:r w:rsidRPr="00A87E81">
        <w:rPr>
          <w:rFonts w:ascii="Times New Roman" w:hAnsi="Times New Roman"/>
          <w:sz w:val="28"/>
          <w:szCs w:val="28"/>
          <w:vertAlign w:val="subscript"/>
        </w:rPr>
        <w:t xml:space="preserve">газ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rPr>
        <w:t xml:space="preserve"> × К</w:t>
      </w:r>
      <w:r w:rsidRPr="00A87E81">
        <w:rPr>
          <w:rFonts w:ascii="Times New Roman" w:hAnsi="Times New Roman"/>
          <w:sz w:val="28"/>
          <w:szCs w:val="28"/>
          <w:vertAlign w:val="subscript"/>
        </w:rPr>
        <w:t>$</w:t>
      </w:r>
      <w:r w:rsidRPr="00A87E81">
        <w:rPr>
          <w:rFonts w:ascii="Times New Roman" w:hAnsi="Times New Roman"/>
          <w:sz w:val="28"/>
          <w:szCs w:val="28"/>
        </w:rPr>
        <w:t>),</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СРП перед.газ</w:t>
      </w:r>
      <w:r w:rsidRPr="00A87E81">
        <w:rPr>
          <w:rFonts w:ascii="Times New Roman" w:hAnsi="Times New Roman"/>
          <w:sz w:val="28"/>
          <w:szCs w:val="28"/>
        </w:rPr>
        <w:t xml:space="preserve"> – объём природного газа, передаваемого в счёт натуральной уплаты регулярных платежей за добычу полезных ископаемых (роялти) по проекту «Сахалин-2», в соответствии с нормативами, установленными распоряжением Правительства Российской Федерации, млн. тонн;</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Ц </w:t>
      </w:r>
      <w:r w:rsidRPr="00A87E81">
        <w:rPr>
          <w:rFonts w:ascii="Times New Roman" w:hAnsi="Times New Roman"/>
          <w:sz w:val="28"/>
          <w:szCs w:val="28"/>
          <w:vertAlign w:val="subscript"/>
        </w:rPr>
        <w:t>газ</w:t>
      </w:r>
      <w:r w:rsidRPr="00A87E81">
        <w:rPr>
          <w:rFonts w:ascii="Times New Roman" w:hAnsi="Times New Roman"/>
          <w:sz w:val="28"/>
          <w:szCs w:val="28"/>
        </w:rPr>
        <w:t xml:space="preserve"> – цена на газ природный (дальнее зарубежье), долл./тыс.куб.м.;</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К</w:t>
      </w:r>
      <w:r w:rsidRPr="00A87E81">
        <w:rPr>
          <w:rFonts w:ascii="Times New Roman" w:hAnsi="Times New Roman"/>
          <w:sz w:val="28"/>
          <w:szCs w:val="28"/>
          <w:vertAlign w:val="subscript"/>
        </w:rPr>
        <w:t>$</w:t>
      </w:r>
      <w:r w:rsidRPr="00A87E81">
        <w:rPr>
          <w:rFonts w:ascii="Times New Roman" w:hAnsi="Times New Roman"/>
          <w:sz w:val="28"/>
          <w:szCs w:val="28"/>
        </w:rPr>
        <w:t>– среднегодовой курс доллара США по отношению к рублю, рублей.</w:t>
      </w:r>
    </w:p>
    <w:p w:rsidR="00030D7D" w:rsidRPr="00A87E81" w:rsidRDefault="00030D7D" w:rsidP="00030D7D">
      <w:pPr>
        <w:spacing w:line="240" w:lineRule="auto"/>
        <w:ind w:firstLine="709"/>
        <w:jc w:val="both"/>
        <w:rPr>
          <w:rFonts w:ascii="Times New Roman" w:hAnsi="Times New Roman"/>
          <w:bCs/>
          <w:sz w:val="28"/>
          <w:szCs w:val="28"/>
        </w:rPr>
      </w:pPr>
      <w:r w:rsidRPr="00A87E81">
        <w:rPr>
          <w:rFonts w:ascii="Times New Roman" w:hAnsi="Times New Roman"/>
          <w:sz w:val="28"/>
          <w:szCs w:val="28"/>
        </w:rPr>
        <w:t xml:space="preserve">V </w:t>
      </w:r>
      <w:r w:rsidRPr="00A87E81">
        <w:rPr>
          <w:rFonts w:ascii="Times New Roman" w:hAnsi="Times New Roman"/>
          <w:sz w:val="28"/>
          <w:szCs w:val="28"/>
          <w:vertAlign w:val="subscript"/>
        </w:rPr>
        <w:t>СРП газ «Сахалин-2»</w:t>
      </w:r>
      <w:r w:rsidRPr="00A87E81">
        <w:rPr>
          <w:rFonts w:ascii="Times New Roman" w:hAnsi="Times New Roman"/>
          <w:sz w:val="28"/>
          <w:szCs w:val="28"/>
        </w:rPr>
        <w:t xml:space="preserve"> – </w:t>
      </w:r>
      <w:r w:rsidRPr="00A87E81">
        <w:rPr>
          <w:rFonts w:ascii="Times New Roman" w:hAnsi="Times New Roman"/>
          <w:bCs/>
          <w:sz w:val="28"/>
          <w:szCs w:val="28"/>
        </w:rPr>
        <w:t>объём добычи газа горючего природного по проекту «Сахалин-2», млн. тонн;</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rPr>
        <w:t xml:space="preserve"> – ставка </w:t>
      </w:r>
      <w:r w:rsidRPr="00A87E81">
        <w:rPr>
          <w:rFonts w:ascii="Times New Roman" w:hAnsi="Times New Roman"/>
          <w:bCs/>
          <w:sz w:val="28"/>
          <w:szCs w:val="28"/>
        </w:rPr>
        <w:t xml:space="preserve">регулярных платежей </w:t>
      </w:r>
      <w:r w:rsidRPr="00A87E81">
        <w:rPr>
          <w:rFonts w:ascii="Times New Roman" w:hAnsi="Times New Roman"/>
          <w:sz w:val="28"/>
          <w:szCs w:val="28"/>
        </w:rPr>
        <w:t>за добычу полезных ископаемых (роялти) при выполнении соглашений о разделе продукции по проекту «Сахалин-2»,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В случае, если объём поступлений регулярных платежей за добычу полезных ископаемых (роялти) при выполнении СРП в виде углеводородного сырья (газ горючий природный) и объём поступлений регулярных платежей за добычу полезных ископаемых (роялти) при выполнении СРП в виде углеводородного сырья (за исключением газа горючего природного) по проекту «Сахалин-2» не компенсируют стоимость объёма природного газа, передаваемого в счёт натуральной уплаты регулярных платежей за добычу полезных ископаемых (роялти) по проекту «Сахалин-2» в текущем расчётном периоде, то компенсация осуществляется за счёт объёмов поступлений регулярных платежей за добычу полезных ископаемых (роялти) при выполнении СРП в виде углеводородного сырья по проекту «Сахалин-2» в последующем периоде.</w:t>
      </w:r>
    </w:p>
    <w:p w:rsidR="00030D7D" w:rsidRPr="00A87E81" w:rsidRDefault="00030D7D" w:rsidP="00030D7D">
      <w:pPr>
        <w:autoSpaceDE w:val="0"/>
        <w:autoSpaceDN w:val="0"/>
        <w:adjustRightInd w:val="0"/>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w:t>
      </w:r>
      <w:r w:rsidRPr="00A87E81">
        <w:rPr>
          <w:rFonts w:ascii="Times New Roman" w:hAnsi="Times New Roman"/>
          <w:sz w:val="28"/>
          <w:szCs w:val="28"/>
        </w:rPr>
        <w:lastRenderedPageBreak/>
        <w:t>объёмных и стоимостных показателей, передаваемых в счёт натуральной уплаты.</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регулярных платежей.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Регулярные платежи за добычу полезных ископаемых (роялти) при выполнении СРП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соответствии со статьями БК РФ.</w:t>
      </w:r>
    </w:p>
    <w:p w:rsidR="00030D7D" w:rsidRPr="00A87E81" w:rsidRDefault="00030D7D" w:rsidP="00030D7D">
      <w:pPr>
        <w:autoSpaceDE w:val="0"/>
        <w:autoSpaceDN w:val="0"/>
        <w:adjustRightInd w:val="0"/>
        <w:spacing w:line="240" w:lineRule="auto"/>
        <w:ind w:firstLine="708"/>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030D7D" w:rsidRPr="00A87E81" w:rsidRDefault="00030D7D" w:rsidP="00030D7D">
      <w:pPr>
        <w:pStyle w:val="2"/>
        <w:spacing w:after="240" w:line="240" w:lineRule="auto"/>
        <w:ind w:firstLine="709"/>
        <w:jc w:val="center"/>
        <w:rPr>
          <w:rFonts w:ascii="Times New Roman" w:hAnsi="Times New Roman"/>
          <w:b w:val="0"/>
          <w:i w:val="0"/>
        </w:rPr>
      </w:pPr>
      <w:bookmarkStart w:id="138" w:name="_Toc78376617"/>
      <w:bookmarkStart w:id="139" w:name="_Toc35251676"/>
      <w:bookmarkEnd w:id="124"/>
      <w:r w:rsidRPr="00A87E81">
        <w:rPr>
          <w:rFonts w:ascii="Times New Roman" w:hAnsi="Times New Roman"/>
          <w:b w:val="0"/>
          <w:i w:val="0"/>
        </w:rPr>
        <w:t>2.12. Сборы за пользование объектами животного мира и за пользование объектами водных биологических ресурсов</w:t>
      </w:r>
      <w:r w:rsidRPr="00A87E81">
        <w:rPr>
          <w:rFonts w:ascii="Times New Roman" w:hAnsi="Times New Roman"/>
          <w:b w:val="0"/>
          <w:i w:val="0"/>
        </w:rPr>
        <w:br/>
        <w:t>182 1 07 04000 01 0000 110</w:t>
      </w:r>
      <w:bookmarkEnd w:id="138"/>
      <w:r w:rsidRPr="00A87E81">
        <w:rPr>
          <w:rFonts w:ascii="Times New Roman" w:hAnsi="Times New Roman"/>
          <w:b w:val="0"/>
          <w:i w:val="0"/>
        </w:rPr>
        <w:t xml:space="preserve">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25.1 части второй НК РФ и зачисляются в бюджеты бюджетной системы Российской Федерации по нормативам, установленным в соответствии со статьями 50 и 56 БК РФ.</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 объёма поступлений по сборам осуществляется отдельно по каждому виду.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 динамика налоговой базы по сбору согласно данным отчета по форме </w:t>
      </w:r>
      <w:r w:rsidRPr="00A87E81">
        <w:rPr>
          <w:rFonts w:ascii="Times New Roman" w:hAnsi="Times New Roman"/>
          <w:sz w:val="28"/>
          <w:szCs w:val="28"/>
        </w:rPr>
        <w:b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 объектов, сложившиеся за предыдущие периоды;</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сбору в разрезе КБК по видам водных объектов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данные, получаемые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 добычу объектов животного мира на территории подведомственных субъектов Российской Федерации;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изменения в законодательстве;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иные факторы.</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pStyle w:val="3"/>
        <w:rPr>
          <w:rFonts w:ascii="Times New Roman" w:hAnsi="Times New Roman"/>
          <w:b w:val="0"/>
          <w:i w:val="0"/>
          <w:sz w:val="28"/>
          <w:szCs w:val="28"/>
        </w:rPr>
      </w:pPr>
      <w:bookmarkStart w:id="140" w:name="_Toc35251673"/>
      <w:bookmarkStart w:id="141" w:name="_Toc78376618"/>
      <w:r w:rsidRPr="00A87E81">
        <w:rPr>
          <w:rFonts w:ascii="Times New Roman" w:hAnsi="Times New Roman"/>
          <w:b w:val="0"/>
          <w:i w:val="0"/>
          <w:sz w:val="28"/>
          <w:szCs w:val="28"/>
        </w:rPr>
        <w:t xml:space="preserve">2.12.1.  Сбор за пользование объектами животного мира </w:t>
      </w:r>
      <w:r w:rsidRPr="00A87E81">
        <w:rPr>
          <w:rFonts w:ascii="Times New Roman" w:hAnsi="Times New Roman"/>
          <w:b w:val="0"/>
          <w:i w:val="0"/>
          <w:sz w:val="28"/>
          <w:szCs w:val="28"/>
        </w:rPr>
        <w:br/>
        <w:t>182 1 07 04010 01 0000 110</w:t>
      </w:r>
      <w:bookmarkEnd w:id="140"/>
      <w:bookmarkEnd w:id="141"/>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Прогноз поступления доходов в бюджетную систему Российской Федерации от уплаты сбора за пользование объектами животного мира осуществляется на основании данных, получаемых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 добычу объектов животного мира на территории подведомственных субъектов Российской Федерации.</w:t>
      </w:r>
    </w:p>
    <w:p w:rsidR="00030D7D" w:rsidRPr="00A87E81" w:rsidRDefault="00030D7D" w:rsidP="00030D7D">
      <w:pPr>
        <w:pStyle w:val="3"/>
        <w:rPr>
          <w:rFonts w:ascii="Times New Roman" w:hAnsi="Times New Roman"/>
          <w:b w:val="0"/>
          <w:i w:val="0"/>
          <w:sz w:val="28"/>
          <w:szCs w:val="28"/>
        </w:rPr>
      </w:pPr>
      <w:bookmarkStart w:id="142" w:name="_Toc519585008"/>
      <w:bookmarkStart w:id="143" w:name="_Toc35251674"/>
      <w:bookmarkStart w:id="144" w:name="_Toc78376619"/>
      <w:r w:rsidRPr="00A87E81">
        <w:rPr>
          <w:rFonts w:ascii="Times New Roman" w:hAnsi="Times New Roman"/>
          <w:b w:val="0"/>
          <w:i w:val="0"/>
          <w:sz w:val="28"/>
          <w:szCs w:val="28"/>
        </w:rPr>
        <w:t xml:space="preserve">2.12.2. Сбор за пользование объектами водных биологических ресурсов (исключая внутренние водные объекты) </w:t>
      </w:r>
      <w:r w:rsidRPr="00A87E81">
        <w:rPr>
          <w:rFonts w:ascii="Times New Roman" w:hAnsi="Times New Roman"/>
          <w:b w:val="0"/>
          <w:i w:val="0"/>
          <w:sz w:val="28"/>
          <w:szCs w:val="28"/>
        </w:rPr>
        <w:br/>
        <w:t>182 1 07 04020 01 0000 110</w:t>
      </w:r>
      <w:bookmarkEnd w:id="142"/>
      <w:bookmarkEnd w:id="143"/>
      <w:bookmarkEnd w:id="144"/>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(исключая внутренние водные объекты) осуществляется по алгоритму расчёта, описанному в пункте 2.12, исходя из распределения между бюджетами бюджетной системы Российской Федерации по нормативам, установленным в соответствии со статьями 50 и 56 БК РФ.</w:t>
      </w:r>
    </w:p>
    <w:p w:rsidR="00030D7D" w:rsidRPr="00A87E81" w:rsidRDefault="00030D7D" w:rsidP="00030D7D">
      <w:pPr>
        <w:spacing w:line="240" w:lineRule="auto"/>
        <w:ind w:firstLine="709"/>
        <w:jc w:val="both"/>
        <w:rPr>
          <w:rFonts w:ascii="Times New Roman" w:hAnsi="Times New Roman"/>
          <w:color w:val="000000" w:themeColor="text1"/>
          <w:sz w:val="28"/>
          <w:szCs w:val="28"/>
        </w:rPr>
      </w:pPr>
      <w:r w:rsidRPr="00A87E81">
        <w:rPr>
          <w:rFonts w:ascii="Times New Roman" w:hAnsi="Times New Roman"/>
          <w:color w:val="000000" w:themeColor="text1"/>
          <w:sz w:val="28"/>
          <w:szCs w:val="28"/>
        </w:rPr>
        <w:t>По данному источнику доходов поступления в консолидированный бюджет Ярославской области отсутствуют более 5 лет.</w:t>
      </w:r>
    </w:p>
    <w:p w:rsidR="00030D7D" w:rsidRPr="00A87E81" w:rsidRDefault="00030D7D" w:rsidP="00030D7D">
      <w:pPr>
        <w:pStyle w:val="3"/>
        <w:rPr>
          <w:rFonts w:ascii="Times New Roman" w:hAnsi="Times New Roman"/>
          <w:b w:val="0"/>
          <w:i w:val="0"/>
          <w:sz w:val="28"/>
          <w:szCs w:val="28"/>
        </w:rPr>
      </w:pPr>
      <w:bookmarkStart w:id="145" w:name="_Toc35251675"/>
      <w:bookmarkStart w:id="146" w:name="_Toc78376620"/>
      <w:r w:rsidRPr="00A87E81">
        <w:rPr>
          <w:rFonts w:ascii="Times New Roman" w:hAnsi="Times New Roman"/>
          <w:b w:val="0"/>
          <w:i w:val="0"/>
          <w:sz w:val="28"/>
          <w:szCs w:val="28"/>
        </w:rPr>
        <w:t xml:space="preserve">2.12.3. Сбор за пользование объектами водных биологических ресурсов (по внутренним водным </w:t>
      </w:r>
      <w:r w:rsidRPr="00A87E81">
        <w:rPr>
          <w:rFonts w:ascii="Times New Roman" w:hAnsi="Times New Roman"/>
          <w:b w:val="0"/>
          <w:i w:val="0"/>
          <w:sz w:val="28"/>
          <w:szCs w:val="28"/>
        </w:rPr>
        <w:lastRenderedPageBreak/>
        <w:t xml:space="preserve">объектам) </w:t>
      </w:r>
      <w:r w:rsidRPr="00A87E81">
        <w:rPr>
          <w:rFonts w:ascii="Times New Roman" w:hAnsi="Times New Roman"/>
          <w:b w:val="0"/>
          <w:i w:val="0"/>
          <w:sz w:val="28"/>
          <w:szCs w:val="28"/>
        </w:rPr>
        <w:br/>
        <w:t>182 1 07 04030 01 0000 110</w:t>
      </w:r>
      <w:bookmarkEnd w:id="145"/>
      <w:bookmarkEnd w:id="146"/>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(по внутренним водным объектам) осуществляется по алгоритму расчёта, описанному в пункте 2.12, исходя из распределения между бюджетами бюджетной системы Российской Федерации по нормативам, установленным в соответствии со статьями 50 и 56 БК РФ.</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 объёма поступлений по сборам осуществляется отдельно по каждому виду.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При расчете поступлений сбора за пользование объектами водных биологических ресурсов в разрезе видов учитываются следующие факторы:</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 - динамика налоговой базы по сбору согласно данным отчета по форме </w:t>
      </w:r>
      <w:r w:rsidRPr="00A87E81">
        <w:rPr>
          <w:rFonts w:ascii="Times New Roman" w:hAnsi="Times New Roman"/>
          <w:sz w:val="28"/>
          <w:szCs w:val="28"/>
        </w:rPr>
        <w:b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 объектов, сложившиеся за предыдущие периоды;</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сбору в разрезе КБК по видам водных объектов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изменения в законодательстве;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иные факторы.</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 xml:space="preserve">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 сбора в соответствии с пн. 7, 9 ст. 333.3 НК РФ.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прогнозного объёма поступлений сбора за пользование объектами водных биологических ресурсов в разрезе КБК по видам водных объектов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в разрезе КБК по видам водных объектов и других показателей.</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lastRenderedPageBreak/>
        <w:t>Прогнозный объём поступлений сбора в разрезе КБК по видам водных объектов (ВБР), определяется исходя из следующего алгоритма расчёта:</w:t>
      </w:r>
    </w:p>
    <w:p w:rsidR="00030D7D" w:rsidRPr="00A87E81" w:rsidRDefault="00030D7D" w:rsidP="00030D7D">
      <w:pPr>
        <w:spacing w:before="120" w:after="120" w:line="240" w:lineRule="auto"/>
        <w:ind w:firstLine="709"/>
        <w:jc w:val="both"/>
        <w:rPr>
          <w:rFonts w:ascii="Times New Roman" w:hAnsi="Times New Roman"/>
          <w:sz w:val="28"/>
          <w:szCs w:val="28"/>
        </w:rPr>
      </w:pPr>
      <w:r w:rsidRPr="00A87E81">
        <w:rPr>
          <w:rFonts w:ascii="Times New Roman" w:hAnsi="Times New Roman"/>
          <w:sz w:val="28"/>
          <w:szCs w:val="28"/>
        </w:rPr>
        <w:t xml:space="preserve">ВБР </w:t>
      </w:r>
      <w:r w:rsidRPr="00A87E81">
        <w:rPr>
          <w:rFonts w:ascii="Times New Roman" w:hAnsi="Times New Roman"/>
          <w:sz w:val="28"/>
          <w:szCs w:val="28"/>
          <w:vertAlign w:val="subscript"/>
        </w:rPr>
        <w:t>прогноз.</w:t>
      </w:r>
      <w:r w:rsidRPr="00A87E81">
        <w:rPr>
          <w:rFonts w:ascii="Times New Roman" w:hAnsi="Times New Roman"/>
          <w:sz w:val="28"/>
          <w:szCs w:val="28"/>
        </w:rPr>
        <w:t xml:space="preserve"> = ∑ (</w:t>
      </w:r>
      <w:r w:rsidRPr="00A87E81">
        <w:rPr>
          <w:rFonts w:ascii="Times New Roman" w:hAnsi="Times New Roman"/>
          <w:sz w:val="28"/>
          <w:szCs w:val="28"/>
          <w:lang w:val="en-US"/>
        </w:rPr>
        <w:t>V</w:t>
      </w:r>
      <w:r w:rsidRPr="00A87E81">
        <w:rPr>
          <w:rFonts w:ascii="Times New Roman" w:hAnsi="Times New Roman"/>
          <w:sz w:val="28"/>
          <w:szCs w:val="28"/>
          <w:vertAlign w:val="subscript"/>
        </w:rPr>
        <w:t>разреш.  *</w:t>
      </w:r>
      <w:r w:rsidRPr="00A87E81">
        <w:rPr>
          <w:rFonts w:ascii="Times New Roman" w:hAnsi="Times New Roman"/>
          <w:sz w:val="28"/>
          <w:szCs w:val="28"/>
        </w:rPr>
        <w:t xml:space="preserve"> </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ВБР расчет.</w:t>
      </w:r>
      <w:r w:rsidRPr="00A87E81">
        <w:rPr>
          <w:rFonts w:ascii="Times New Roman" w:hAnsi="Times New Roman"/>
          <w:sz w:val="28"/>
          <w:szCs w:val="28"/>
        </w:rPr>
        <w:t xml:space="preserve">) (+/-) </w:t>
      </w:r>
      <w:r w:rsidRPr="00A87E81">
        <w:rPr>
          <w:rFonts w:ascii="Times New Roman" w:hAnsi="Times New Roman"/>
          <w:sz w:val="28"/>
          <w:szCs w:val="28"/>
          <w:lang w:val="en-US"/>
        </w:rPr>
        <w:t>F</w:t>
      </w:r>
      <w:r w:rsidRPr="00A87E81">
        <w:rPr>
          <w:rFonts w:ascii="Times New Roman" w:hAnsi="Times New Roman"/>
          <w:sz w:val="28"/>
          <w:szCs w:val="28"/>
        </w:rPr>
        <w:t xml:space="preserve">,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 xml:space="preserve">разреш. </w:t>
      </w:r>
      <w:r w:rsidRPr="00A87E81">
        <w:rPr>
          <w:rFonts w:ascii="Times New Roman" w:hAnsi="Times New Roman"/>
          <w:sz w:val="28"/>
          <w:szCs w:val="28"/>
        </w:rPr>
        <w:t>– прогнозируемое количество полученных разрешений по видам водных объектов;</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ВБР расчет.</w:t>
      </w:r>
      <w:r w:rsidRPr="00A87E81">
        <w:rPr>
          <w:rFonts w:ascii="Times New Roman" w:hAnsi="Times New Roman"/>
          <w:sz w:val="28"/>
          <w:szCs w:val="28"/>
        </w:rPr>
        <w:t xml:space="preserve"> – средняя расчетная ставка сбора в разрезе КБК, предусмотренная для конкретного вида водных объектов, тыс. рублей /1 разрешение;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F</w:t>
      </w:r>
      <w:r w:rsidRPr="00A87E81">
        <w:rPr>
          <w:rFonts w:ascii="Times New Roman" w:hAnsi="Times New Roman"/>
          <w:b/>
          <w:i/>
          <w:sz w:val="28"/>
          <w:szCs w:val="28"/>
        </w:rPr>
        <w:t xml:space="preserve">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Средняя расчетная ставка сбора в разрезе КБК по конкретному виду водных объектов (</w:t>
      </w: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ВБР расчет.</w:t>
      </w:r>
      <w:r w:rsidRPr="00A87E81">
        <w:rPr>
          <w:rFonts w:ascii="Times New Roman" w:hAnsi="Times New Roman"/>
          <w:sz w:val="28"/>
          <w:szCs w:val="28"/>
        </w:rPr>
        <w:t xml:space="preserve">) рассчитывается как частное от деления суммы сбора, подлежащей уплате в бюджет по данному виду водных объектов за предыдущий период (ВБР </w:t>
      </w:r>
      <w:r w:rsidRPr="00A87E81">
        <w:rPr>
          <w:rFonts w:ascii="Times New Roman" w:hAnsi="Times New Roman"/>
          <w:sz w:val="28"/>
          <w:szCs w:val="28"/>
          <w:vertAlign w:val="subscript"/>
        </w:rPr>
        <w:t>пред. период</w:t>
      </w:r>
      <w:r w:rsidRPr="00A87E81">
        <w:rPr>
          <w:rFonts w:ascii="Times New Roman" w:hAnsi="Times New Roman"/>
          <w:sz w:val="28"/>
          <w:szCs w:val="28"/>
        </w:rPr>
        <w:t>) на общее количество полученных разрешений за предыдущий период (</w:t>
      </w:r>
      <w:r w:rsidRPr="00A87E81">
        <w:rPr>
          <w:rFonts w:ascii="Times New Roman" w:hAnsi="Times New Roman"/>
          <w:sz w:val="28"/>
          <w:szCs w:val="28"/>
          <w:lang w:val="en-US"/>
        </w:rPr>
        <w:t>V</w:t>
      </w:r>
      <w:r w:rsidRPr="00A87E81">
        <w:rPr>
          <w:rFonts w:ascii="Times New Roman" w:hAnsi="Times New Roman"/>
          <w:sz w:val="28"/>
          <w:szCs w:val="28"/>
          <w:vertAlign w:val="subscript"/>
        </w:rPr>
        <w:t>разреш. пред. период</w:t>
      </w:r>
      <w:r w:rsidRPr="00A87E81">
        <w:rPr>
          <w:rFonts w:ascii="Times New Roman" w:hAnsi="Times New Roman"/>
          <w:sz w:val="28"/>
          <w:szCs w:val="28"/>
        </w:rPr>
        <w:t>) по конкретному виду водных объектов.</w:t>
      </w:r>
    </w:p>
    <w:p w:rsidR="00030D7D" w:rsidRPr="00A87E81" w:rsidRDefault="00030D7D" w:rsidP="00030D7D">
      <w:pPr>
        <w:spacing w:before="120" w:after="120" w:line="240" w:lineRule="auto"/>
        <w:ind w:firstLine="709"/>
        <w:jc w:val="both"/>
        <w:rPr>
          <w:rFonts w:ascii="Times New Roman" w:hAnsi="Times New Roman"/>
          <w:sz w:val="28"/>
          <w:szCs w:val="28"/>
          <w:vertAlign w:val="subscript"/>
        </w:rPr>
      </w:pPr>
      <w:r w:rsidRPr="00A87E81">
        <w:rPr>
          <w:rFonts w:ascii="Times New Roman" w:hAnsi="Times New Roman"/>
          <w:sz w:val="28"/>
          <w:szCs w:val="28"/>
          <w:lang w:val="en-US"/>
        </w:rPr>
        <w:t>S</w:t>
      </w:r>
      <w:r w:rsidRPr="00A87E81">
        <w:rPr>
          <w:rFonts w:ascii="Times New Roman" w:hAnsi="Times New Roman"/>
          <w:sz w:val="28"/>
          <w:szCs w:val="28"/>
          <w:vertAlign w:val="subscript"/>
        </w:rPr>
        <w:t xml:space="preserve"> ВБР расчет.  </w:t>
      </w:r>
      <w:r w:rsidRPr="00A87E81">
        <w:rPr>
          <w:rFonts w:ascii="Times New Roman" w:hAnsi="Times New Roman"/>
          <w:sz w:val="28"/>
          <w:szCs w:val="28"/>
        </w:rPr>
        <w:t xml:space="preserve">= (ВБР </w:t>
      </w:r>
      <w:r w:rsidRPr="00A87E81">
        <w:rPr>
          <w:rFonts w:ascii="Times New Roman" w:hAnsi="Times New Roman"/>
          <w:sz w:val="28"/>
          <w:szCs w:val="28"/>
          <w:vertAlign w:val="subscript"/>
        </w:rPr>
        <w:t xml:space="preserve">пред. период </w:t>
      </w:r>
      <w:r w:rsidRPr="00A87E81">
        <w:rPr>
          <w:rFonts w:ascii="Times New Roman" w:hAnsi="Times New Roman"/>
          <w:sz w:val="28"/>
          <w:szCs w:val="28"/>
        </w:rPr>
        <w:t xml:space="preserve"> / </w:t>
      </w:r>
      <w:r w:rsidRPr="00A87E81">
        <w:rPr>
          <w:rFonts w:ascii="Times New Roman" w:hAnsi="Times New Roman"/>
          <w:sz w:val="28"/>
          <w:szCs w:val="28"/>
          <w:lang w:val="en-US"/>
        </w:rPr>
        <w:t>V</w:t>
      </w:r>
      <w:r w:rsidRPr="00A87E81">
        <w:rPr>
          <w:rFonts w:ascii="Times New Roman" w:hAnsi="Times New Roman"/>
          <w:sz w:val="28"/>
          <w:szCs w:val="28"/>
          <w:vertAlign w:val="subscript"/>
        </w:rPr>
        <w:t>разреш. пред. период</w:t>
      </w:r>
      <w:r w:rsidRPr="00A87E81">
        <w:rPr>
          <w:rFonts w:ascii="Times New Roman" w:hAnsi="Times New Roman"/>
          <w:sz w:val="28"/>
          <w:szCs w:val="28"/>
        </w:rPr>
        <w:t>)</w:t>
      </w:r>
    </w:p>
    <w:p w:rsidR="00030D7D" w:rsidRPr="00A87E81" w:rsidRDefault="00030D7D" w:rsidP="00030D7D">
      <w:pPr>
        <w:spacing w:line="240" w:lineRule="auto"/>
        <w:ind w:firstLine="709"/>
        <w:jc w:val="both"/>
        <w:rPr>
          <w:rFonts w:ascii="Times New Roman" w:hAnsi="Times New Roman"/>
          <w:sz w:val="28"/>
          <w:szCs w:val="28"/>
        </w:rPr>
      </w:pPr>
      <w:r w:rsidRPr="00A87E81">
        <w:rPr>
          <w:rFonts w:ascii="Times New Roman" w:hAnsi="Times New Roman"/>
          <w:sz w:val="28"/>
          <w:szCs w:val="28"/>
        </w:rPr>
        <w:t>При этом, количество полученных разрешений за предыдущий период (</w:t>
      </w:r>
      <w:r w:rsidRPr="00A87E81">
        <w:rPr>
          <w:rFonts w:ascii="Times New Roman" w:hAnsi="Times New Roman"/>
          <w:sz w:val="28"/>
          <w:szCs w:val="28"/>
          <w:lang w:val="en-US"/>
        </w:rPr>
        <w:t>V</w:t>
      </w:r>
      <w:r w:rsidRPr="00A87E81">
        <w:rPr>
          <w:rFonts w:ascii="Times New Roman" w:hAnsi="Times New Roman"/>
          <w:sz w:val="28"/>
          <w:szCs w:val="28"/>
          <w:vertAlign w:val="subscript"/>
        </w:rPr>
        <w:t>разреш. пред. период</w:t>
      </w:r>
      <w:r w:rsidRPr="00A87E81">
        <w:rPr>
          <w:rFonts w:ascii="Times New Roman" w:hAnsi="Times New Roman"/>
          <w:sz w:val="28"/>
          <w:szCs w:val="28"/>
        </w:rPr>
        <w:t xml:space="preserve">) рассчитывается отдельно в разрезе КБК по каждому виду водных объектов путём умножения расчётного удельного веса суммы сбора, подлежащей уплате в бюджет, по конкретному КБК вида водных объектов в общей сумме сбора, подлежащей уплате в бюджет, на общее количество разрешений (из показателей отчёта по форме </w:t>
      </w:r>
      <w:r w:rsidRPr="00A87E81">
        <w:rPr>
          <w:rFonts w:ascii="Times New Roman" w:hAnsi="Times New Roman"/>
          <w:sz w:val="28"/>
          <w:szCs w:val="28"/>
        </w:rPr>
        <w:br/>
        <w:t>№ 5-ВБР).</w:t>
      </w:r>
    </w:p>
    <w:p w:rsidR="00030D7D" w:rsidRPr="00A87E81" w:rsidRDefault="00030D7D" w:rsidP="00030D7D">
      <w:pPr>
        <w:pStyle w:val="2"/>
        <w:spacing w:after="240" w:line="240" w:lineRule="auto"/>
        <w:jc w:val="center"/>
        <w:rPr>
          <w:rFonts w:ascii="Times New Roman" w:hAnsi="Times New Roman"/>
          <w:b w:val="0"/>
          <w:i w:val="0"/>
        </w:rPr>
      </w:pPr>
      <w:bookmarkStart w:id="147" w:name="_Toc78376621"/>
      <w:bookmarkStart w:id="148" w:name="_Toc456264010"/>
      <w:bookmarkStart w:id="149" w:name="_Toc35251681"/>
      <w:bookmarkEnd w:id="20"/>
      <w:bookmarkEnd w:id="139"/>
      <w:r w:rsidRPr="00A87E81">
        <w:rPr>
          <w:rFonts w:ascii="Times New Roman" w:hAnsi="Times New Roman"/>
          <w:b w:val="0"/>
          <w:i w:val="0"/>
        </w:rPr>
        <w:t xml:space="preserve">2.13. Государственная пошлина </w:t>
      </w:r>
      <w:r w:rsidRPr="00A87E81">
        <w:rPr>
          <w:rFonts w:ascii="Times New Roman" w:hAnsi="Times New Roman"/>
          <w:b w:val="0"/>
          <w:i w:val="0"/>
        </w:rPr>
        <w:br/>
        <w:t>182 1 08 00000 01 0000 000</w:t>
      </w:r>
      <w:bookmarkEnd w:id="147"/>
      <w:r w:rsidRPr="00A87E81">
        <w:rPr>
          <w:rFonts w:ascii="Times New Roman" w:hAnsi="Times New Roman"/>
          <w:b w:val="0"/>
          <w:i w:val="0"/>
        </w:rPr>
        <w:t xml:space="preserve">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прогноза поступления доходов в бюджетную систему Российской Федерации от уплаты государственной пошлины осуществляется в соответствии с действующим законодательством Российской Федерации о налогах и сборах.</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xml:space="preserve">Прогноз поступлений по государственной пошлине производится отдельно по каждому виду государственной пошлины в разрезе бюджетов, в том числе, с учётом разбивки по группам подвидов доходов.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При расчете поступлений госпошлины в разрезе видов учитываются следующие факторы: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изменения в законодательстве;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прогноз количества совершаемых юридически значимых действий, размеры пошлины за соответствующие юридически значимые действия;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иные факторы (в том числе возможная корректировка на поступления, имеющие нестабильный «разовый» характер и др.).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Объём выпадающих доходов определяется в рамках прописанного алгоритма расчёта прогнозного объёма поступлений государственной пошлины.</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p>
    <w:p w:rsidR="00030D7D" w:rsidRPr="00A87E81" w:rsidRDefault="00030D7D" w:rsidP="00030D7D">
      <w:pPr>
        <w:pStyle w:val="3"/>
        <w:rPr>
          <w:rFonts w:ascii="Times New Roman" w:hAnsi="Times New Roman"/>
          <w:b w:val="0"/>
          <w:i w:val="0"/>
          <w:sz w:val="28"/>
          <w:szCs w:val="28"/>
        </w:rPr>
      </w:pPr>
      <w:bookmarkStart w:id="150" w:name="_Toc35251677"/>
      <w:bookmarkStart w:id="151" w:name="_Toc78376622"/>
      <w:r w:rsidRPr="00A87E81">
        <w:rPr>
          <w:rFonts w:ascii="Times New Roman" w:hAnsi="Times New Roman"/>
          <w:b w:val="0"/>
          <w:i w:val="0"/>
          <w:sz w:val="28"/>
          <w:szCs w:val="28"/>
        </w:rPr>
        <w:t xml:space="preserve">2.13.1. Государственная пошлина по делам, рассматриваемым конституционными (уставными) судами субъектов Российской Федерации </w:t>
      </w:r>
      <w:r w:rsidRPr="00A87E81">
        <w:rPr>
          <w:rFonts w:ascii="Times New Roman" w:hAnsi="Times New Roman"/>
          <w:b w:val="0"/>
          <w:i w:val="0"/>
          <w:sz w:val="28"/>
          <w:szCs w:val="28"/>
        </w:rPr>
        <w:br/>
        <w:t>182 1 08 02020 01 0000 110</w:t>
      </w:r>
      <w:bookmarkEnd w:id="150"/>
      <w:bookmarkEnd w:id="151"/>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прогноза поступлений по государственной пошлине по делам, рассматриваемым конституционными (уставными) судами субъектов Российской Федерации, осуществляется по прямому методу расчета.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государственной пошлины по делам, рассматриваемым конституционными (уставными) судами субъектов Российской Федерации (Г </w:t>
      </w:r>
      <w:r w:rsidRPr="00A87E81">
        <w:rPr>
          <w:rFonts w:ascii="Times New Roman" w:hAnsi="Times New Roman"/>
          <w:sz w:val="28"/>
          <w:szCs w:val="28"/>
          <w:vertAlign w:val="subscript"/>
        </w:rPr>
        <w:t>УС</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spacing w:after="0" w:line="240" w:lineRule="auto"/>
        <w:jc w:val="both"/>
        <w:rPr>
          <w:rFonts w:ascii="Times New Roman" w:hAnsi="Times New Roman"/>
          <w:sz w:val="28"/>
          <w:szCs w:val="28"/>
        </w:rPr>
      </w:pPr>
      <w:r w:rsidRPr="00A87E81">
        <w:rPr>
          <w:rFonts w:ascii="Times New Roman" w:hAnsi="Times New Roman"/>
          <w:sz w:val="28"/>
          <w:szCs w:val="28"/>
        </w:rPr>
        <w:t>Г</w:t>
      </w:r>
      <w:r w:rsidRPr="00A87E81">
        <w:rPr>
          <w:rFonts w:ascii="Times New Roman" w:hAnsi="Times New Roman"/>
          <w:sz w:val="28"/>
          <w:szCs w:val="28"/>
          <w:lang w:val="en-US"/>
        </w:rPr>
        <w:t> </w:t>
      </w:r>
      <w:r w:rsidRPr="00A87E81">
        <w:rPr>
          <w:rFonts w:ascii="Times New Roman" w:hAnsi="Times New Roman"/>
          <w:sz w:val="28"/>
          <w:szCs w:val="28"/>
          <w:vertAlign w:val="subscript"/>
        </w:rPr>
        <w:t>УС</w:t>
      </w:r>
      <w:r w:rsidRPr="00A87E81">
        <w:rPr>
          <w:rFonts w:ascii="Times New Roman" w:hAnsi="Times New Roman"/>
          <w:sz w:val="28"/>
          <w:szCs w:val="28"/>
        </w:rPr>
        <w:t xml:space="preserve"> = К </w:t>
      </w:r>
      <w:r w:rsidRPr="00A87E81">
        <w:rPr>
          <w:rFonts w:ascii="Times New Roman" w:hAnsi="Times New Roman"/>
          <w:sz w:val="28"/>
          <w:szCs w:val="28"/>
          <w:vertAlign w:val="subscript"/>
        </w:rPr>
        <w:t>УС</w:t>
      </w:r>
      <w:r w:rsidRPr="00A87E81">
        <w:rPr>
          <w:rFonts w:ascii="Times New Roman" w:hAnsi="Times New Roman"/>
          <w:sz w:val="28"/>
          <w:szCs w:val="28"/>
        </w:rPr>
        <w:t xml:space="preserve"> * Ср </w:t>
      </w:r>
      <w:r w:rsidRPr="00A87E81">
        <w:rPr>
          <w:rFonts w:ascii="Times New Roman" w:hAnsi="Times New Roman"/>
          <w:sz w:val="28"/>
          <w:szCs w:val="28"/>
          <w:vertAlign w:val="subscript"/>
        </w:rPr>
        <w:t>УС</w:t>
      </w:r>
      <w:r w:rsidRPr="00A87E81">
        <w:rPr>
          <w:rFonts w:ascii="Times New Roman" w:hAnsi="Times New Roman"/>
          <w:sz w:val="28"/>
          <w:szCs w:val="28"/>
        </w:rPr>
        <w:t xml:space="preserve"> (+/-) F,</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К </w:t>
      </w:r>
      <w:r w:rsidRPr="00A87E81">
        <w:rPr>
          <w:rFonts w:ascii="Times New Roman" w:hAnsi="Times New Roman"/>
          <w:sz w:val="28"/>
          <w:szCs w:val="28"/>
          <w:vertAlign w:val="subscript"/>
        </w:rPr>
        <w:t>УС</w:t>
      </w:r>
      <w:r w:rsidRPr="00A87E81">
        <w:rPr>
          <w:rFonts w:ascii="Times New Roman" w:hAnsi="Times New Roman"/>
          <w:sz w:val="28"/>
          <w:szCs w:val="28"/>
        </w:rPr>
        <w:t xml:space="preserve"> – прогнозируемое (расчётное) количество государственных пошлин по делам, рассматриваемым конституционными (уставными) судами субъектов Российской Федерации, единиц;</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количества государственных пошлин производится методом экстраполяции или методом усреднения.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Ср </w:t>
      </w:r>
      <w:r w:rsidRPr="00A87E81">
        <w:rPr>
          <w:rFonts w:ascii="Times New Roman" w:hAnsi="Times New Roman"/>
          <w:sz w:val="28"/>
          <w:szCs w:val="28"/>
          <w:vertAlign w:val="subscript"/>
        </w:rPr>
        <w:t>УС</w:t>
      </w:r>
      <w:r w:rsidRPr="00A87E81">
        <w:rPr>
          <w:rFonts w:ascii="Times New Roman" w:hAnsi="Times New Roman"/>
          <w:sz w:val="28"/>
          <w:szCs w:val="28"/>
        </w:rPr>
        <w:t xml:space="preserve"> – расчетный размер государственной пошлины по делам, рассматриваемым конституционными (уставными) судами субъектов Российской Федерации, тыс.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среднего размера государственной пошлины производится методом экстраполяции или методом усреднения.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Определенный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F – корректирующая сумма поступлений, учитывающая изменения законодательства Российской Федерации, фактические поступления, а также разовые операции (поступления, возвраты и т.д.), тыс. рублей.</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pStyle w:val="3"/>
        <w:rPr>
          <w:rFonts w:ascii="Times New Roman" w:hAnsi="Times New Roman"/>
          <w:b w:val="0"/>
          <w:i w:val="0"/>
          <w:sz w:val="28"/>
          <w:szCs w:val="28"/>
        </w:rPr>
      </w:pPr>
      <w:bookmarkStart w:id="152" w:name="_Toc35251678"/>
      <w:bookmarkStart w:id="153" w:name="_Toc78376623"/>
      <w:r w:rsidRPr="00A87E81">
        <w:rPr>
          <w:rFonts w:ascii="Times New Roman" w:hAnsi="Times New Roman"/>
          <w:b w:val="0"/>
          <w:i w:val="0"/>
          <w:sz w:val="28"/>
          <w:szCs w:val="28"/>
        </w:rPr>
        <w:t xml:space="preserve">2.13.2. Государственная пошлина по делам, рассматриваемым в судах общей юрисдикции, мировыми судьями (за исключением Верховного Суда Российской Федерации) </w:t>
      </w:r>
      <w:r w:rsidRPr="00A87E81">
        <w:rPr>
          <w:rFonts w:ascii="Times New Roman" w:hAnsi="Times New Roman"/>
          <w:b w:val="0"/>
          <w:i w:val="0"/>
          <w:sz w:val="28"/>
          <w:szCs w:val="28"/>
        </w:rPr>
        <w:br/>
        <w:t>182 1 08 03010 01 0000 110</w:t>
      </w:r>
      <w:bookmarkEnd w:id="152"/>
      <w:bookmarkEnd w:id="153"/>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A87E81">
        <w:rPr>
          <w:rFonts w:ascii="Times New Roman" w:hAnsi="Times New Roman"/>
          <w:sz w:val="28"/>
          <w:szCs w:val="28"/>
          <w:vertAlign w:val="subscript"/>
        </w:rPr>
        <w:t>МС</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after="0" w:line="240" w:lineRule="auto"/>
        <w:jc w:val="center"/>
        <w:rPr>
          <w:rFonts w:ascii="Times New Roman" w:hAnsi="Times New Roman"/>
          <w:sz w:val="28"/>
          <w:szCs w:val="28"/>
        </w:rPr>
      </w:pPr>
      <w:r w:rsidRPr="00A87E81">
        <w:rPr>
          <w:rFonts w:ascii="Times New Roman" w:hAnsi="Times New Roman"/>
          <w:sz w:val="28"/>
          <w:szCs w:val="28"/>
        </w:rPr>
        <w:t>Г</w:t>
      </w:r>
      <w:r w:rsidRPr="00A87E81">
        <w:rPr>
          <w:rFonts w:ascii="Times New Roman" w:hAnsi="Times New Roman"/>
          <w:sz w:val="28"/>
          <w:szCs w:val="28"/>
          <w:lang w:val="en-US"/>
        </w:rPr>
        <w:t> </w:t>
      </w:r>
      <w:r w:rsidRPr="00A87E81">
        <w:rPr>
          <w:rFonts w:ascii="Times New Roman" w:hAnsi="Times New Roman"/>
          <w:sz w:val="28"/>
          <w:szCs w:val="28"/>
          <w:vertAlign w:val="subscript"/>
        </w:rPr>
        <w:t>МС</w:t>
      </w:r>
      <w:r w:rsidRPr="00A87E81">
        <w:rPr>
          <w:rFonts w:ascii="Times New Roman" w:hAnsi="Times New Roman"/>
          <w:sz w:val="28"/>
          <w:szCs w:val="28"/>
        </w:rPr>
        <w:t xml:space="preserve"> = К </w:t>
      </w:r>
      <w:r w:rsidRPr="00A87E81">
        <w:rPr>
          <w:rFonts w:ascii="Times New Roman" w:hAnsi="Times New Roman"/>
          <w:sz w:val="28"/>
          <w:szCs w:val="28"/>
          <w:vertAlign w:val="subscript"/>
        </w:rPr>
        <w:t>МС</w:t>
      </w:r>
      <w:r w:rsidRPr="00A87E81">
        <w:rPr>
          <w:rFonts w:ascii="Times New Roman" w:hAnsi="Times New Roman"/>
          <w:sz w:val="28"/>
          <w:szCs w:val="28"/>
        </w:rPr>
        <w:t xml:space="preserve"> * Ср </w:t>
      </w:r>
      <w:r w:rsidRPr="00A87E81">
        <w:rPr>
          <w:rFonts w:ascii="Times New Roman" w:hAnsi="Times New Roman"/>
          <w:sz w:val="28"/>
          <w:szCs w:val="28"/>
          <w:vertAlign w:val="subscript"/>
        </w:rPr>
        <w:t>МС</w:t>
      </w:r>
      <w:r w:rsidRPr="00A87E81">
        <w:rPr>
          <w:rFonts w:ascii="Times New Roman" w:hAnsi="Times New Roman"/>
          <w:sz w:val="28"/>
          <w:szCs w:val="28"/>
        </w:rPr>
        <w:t xml:space="preserve"> (+/-) F,</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К </w:t>
      </w:r>
      <w:r w:rsidRPr="00A87E81">
        <w:rPr>
          <w:rFonts w:ascii="Times New Roman" w:hAnsi="Times New Roman"/>
          <w:sz w:val="28"/>
          <w:szCs w:val="28"/>
          <w:vertAlign w:val="subscript"/>
        </w:rPr>
        <w:t>МС</w:t>
      </w:r>
      <w:r w:rsidRPr="00A87E81">
        <w:rPr>
          <w:rFonts w:ascii="Times New Roman" w:hAnsi="Times New Roman"/>
          <w:sz w:val="28"/>
          <w:szCs w:val="28"/>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количества государственных пошлин производится методом экстраполяции или методом усреднения.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Ср </w:t>
      </w:r>
      <w:r w:rsidRPr="00A87E81">
        <w:rPr>
          <w:rFonts w:ascii="Times New Roman" w:hAnsi="Times New Roman"/>
          <w:sz w:val="28"/>
          <w:szCs w:val="28"/>
          <w:vertAlign w:val="subscript"/>
        </w:rPr>
        <w:t>МС</w:t>
      </w:r>
      <w:r w:rsidRPr="00A87E81">
        <w:rPr>
          <w:rFonts w:ascii="Times New Roman" w:hAnsi="Times New Roman"/>
          <w:sz w:val="28"/>
          <w:szCs w:val="28"/>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среднего размера государственной пошлины производится методом экстраполяции или методом усреднения.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Определенный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F – корректирующая сумма поступлений, учитывающая изменения законодательства Российской Федерации, фактические поступления, а также разовые операции (поступления, возвраты и т.д.), тыс. рублей.</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pStyle w:val="3"/>
        <w:rPr>
          <w:rFonts w:ascii="Times New Roman" w:hAnsi="Times New Roman"/>
          <w:b w:val="0"/>
          <w:i w:val="0"/>
          <w:sz w:val="28"/>
          <w:szCs w:val="28"/>
        </w:rPr>
      </w:pPr>
      <w:bookmarkStart w:id="154" w:name="_Toc35251679"/>
      <w:bookmarkStart w:id="155" w:name="_Toc78376624"/>
      <w:r w:rsidRPr="00A87E81">
        <w:rPr>
          <w:rFonts w:ascii="Times New Roman" w:hAnsi="Times New Roman"/>
          <w:b w:val="0"/>
          <w:i w:val="0"/>
          <w:sz w:val="28"/>
          <w:szCs w:val="28"/>
        </w:rPr>
        <w:t xml:space="preserve">2.13.3.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w:t>
      </w:r>
      <w:r w:rsidRPr="00A87E81">
        <w:rPr>
          <w:rFonts w:ascii="Times New Roman" w:hAnsi="Times New Roman"/>
          <w:b w:val="0"/>
          <w:i w:val="0"/>
          <w:sz w:val="28"/>
          <w:szCs w:val="28"/>
        </w:rPr>
        <w:br/>
        <w:t>182 1 08 07010 01 0000 110</w:t>
      </w:r>
      <w:bookmarkEnd w:id="154"/>
      <w:bookmarkEnd w:id="155"/>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прогноза поступлений по государственной пошлине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осуществляется по прямому методу расчета.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(Г </w:t>
      </w:r>
      <w:r w:rsidRPr="00A87E81">
        <w:rPr>
          <w:rFonts w:ascii="Times New Roman" w:hAnsi="Times New Roman"/>
          <w:sz w:val="28"/>
          <w:szCs w:val="28"/>
          <w:vertAlign w:val="subscript"/>
        </w:rPr>
        <w:t>РЕГ</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after="0" w:line="240" w:lineRule="auto"/>
        <w:jc w:val="center"/>
        <w:rPr>
          <w:rFonts w:ascii="Times New Roman" w:hAnsi="Times New Roman"/>
          <w:b/>
          <w:i/>
          <w:sz w:val="28"/>
          <w:szCs w:val="28"/>
        </w:rPr>
      </w:pPr>
      <w:r w:rsidRPr="00A87E81">
        <w:rPr>
          <w:rFonts w:ascii="Times New Roman" w:hAnsi="Times New Roman"/>
          <w:b/>
          <w:sz w:val="28"/>
          <w:szCs w:val="28"/>
        </w:rPr>
        <w:t>Г</w:t>
      </w:r>
      <w:r w:rsidRPr="00A87E81">
        <w:rPr>
          <w:rFonts w:ascii="Times New Roman" w:hAnsi="Times New Roman"/>
          <w:b/>
          <w:sz w:val="28"/>
          <w:szCs w:val="28"/>
          <w:lang w:val="en-US"/>
        </w:rPr>
        <w:t> </w:t>
      </w:r>
      <w:r w:rsidRPr="00A87E81">
        <w:rPr>
          <w:rFonts w:ascii="Times New Roman" w:hAnsi="Times New Roman"/>
          <w:b/>
          <w:sz w:val="28"/>
          <w:szCs w:val="28"/>
          <w:vertAlign w:val="subscript"/>
        </w:rPr>
        <w:t>РЕГ</w:t>
      </w:r>
      <w:r w:rsidRPr="00A87E81">
        <w:rPr>
          <w:rFonts w:ascii="Times New Roman" w:hAnsi="Times New Roman"/>
          <w:b/>
          <w:i/>
          <w:sz w:val="28"/>
          <w:szCs w:val="28"/>
        </w:rPr>
        <w:t xml:space="preserve"> = </w:t>
      </w:r>
      <w:r w:rsidRPr="00A87E81">
        <w:rPr>
          <w:rFonts w:ascii="Times New Roman" w:hAnsi="Times New Roman"/>
          <w:b/>
          <w:sz w:val="28"/>
          <w:szCs w:val="28"/>
        </w:rPr>
        <w:t>К </w:t>
      </w:r>
      <w:r w:rsidRPr="00A87E81">
        <w:rPr>
          <w:rFonts w:ascii="Times New Roman" w:hAnsi="Times New Roman"/>
          <w:b/>
          <w:sz w:val="28"/>
          <w:szCs w:val="28"/>
          <w:vertAlign w:val="subscript"/>
        </w:rPr>
        <w:t>РЕГ</w:t>
      </w:r>
      <w:r w:rsidRPr="00A87E81">
        <w:rPr>
          <w:rFonts w:ascii="Times New Roman" w:hAnsi="Times New Roman"/>
          <w:sz w:val="28"/>
          <w:szCs w:val="28"/>
        </w:rPr>
        <w:t xml:space="preserve"> * </w:t>
      </w:r>
      <w:r w:rsidRPr="00A87E81">
        <w:rPr>
          <w:rFonts w:ascii="Times New Roman" w:hAnsi="Times New Roman"/>
          <w:b/>
          <w:sz w:val="28"/>
          <w:szCs w:val="28"/>
        </w:rPr>
        <w:t>Ср </w:t>
      </w:r>
      <w:r w:rsidRPr="00A87E81">
        <w:rPr>
          <w:rFonts w:ascii="Times New Roman" w:hAnsi="Times New Roman"/>
          <w:b/>
          <w:sz w:val="28"/>
          <w:szCs w:val="28"/>
          <w:vertAlign w:val="subscript"/>
        </w:rPr>
        <w:t>РЕГ</w:t>
      </w:r>
      <w:r w:rsidRPr="00A87E81">
        <w:rPr>
          <w:rFonts w:ascii="Times New Roman" w:hAnsi="Times New Roman"/>
          <w:sz w:val="28"/>
          <w:szCs w:val="28"/>
        </w:rPr>
        <w:t xml:space="preserve"> </w:t>
      </w:r>
      <w:r w:rsidRPr="00A87E81">
        <w:rPr>
          <w:rFonts w:ascii="Times New Roman" w:hAnsi="Times New Roman"/>
          <w:b/>
          <w:sz w:val="28"/>
          <w:szCs w:val="28"/>
        </w:rPr>
        <w:t>(+/-)</w:t>
      </w:r>
      <w:r w:rsidRPr="00A87E81">
        <w:rPr>
          <w:rFonts w:ascii="Times New Roman" w:hAnsi="Times New Roman"/>
          <w:sz w:val="28"/>
          <w:szCs w:val="28"/>
        </w:rPr>
        <w:t xml:space="preserve"> </w:t>
      </w:r>
      <w:r w:rsidRPr="00A87E81">
        <w:rPr>
          <w:rFonts w:ascii="Times New Roman" w:hAnsi="Times New Roman"/>
          <w:b/>
          <w:sz w:val="28"/>
          <w:szCs w:val="28"/>
        </w:rPr>
        <w:t>F-</w:t>
      </w:r>
      <w:r w:rsidRPr="00A87E81">
        <w:rPr>
          <w:rFonts w:ascii="Times New Roman" w:hAnsi="Times New Roman"/>
          <w:b/>
          <w:sz w:val="28"/>
          <w:szCs w:val="28"/>
          <w:lang w:val="en-US"/>
        </w:rPr>
        <w:t>V</w:t>
      </w:r>
      <w:r w:rsidRPr="00A87E81">
        <w:rPr>
          <w:rFonts w:ascii="Times New Roman" w:hAnsi="Times New Roman"/>
          <w:b/>
          <w:sz w:val="28"/>
          <w:szCs w:val="28"/>
          <w:vertAlign w:val="subscript"/>
        </w:rPr>
        <w:t>осв</w:t>
      </w:r>
      <w:r w:rsidRPr="00A87E81">
        <w:rPr>
          <w:rFonts w:ascii="Times New Roman" w:hAnsi="Times New Roman"/>
          <w:b/>
          <w:i/>
          <w:sz w:val="28"/>
          <w:szCs w:val="28"/>
        </w:rPr>
        <w:t>,</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К </w:t>
      </w:r>
      <w:r w:rsidRPr="00A87E81">
        <w:rPr>
          <w:rFonts w:ascii="Times New Roman" w:hAnsi="Times New Roman"/>
          <w:b/>
          <w:sz w:val="28"/>
          <w:szCs w:val="28"/>
          <w:vertAlign w:val="subscript"/>
        </w:rPr>
        <w:t>РЕГ</w:t>
      </w:r>
      <w:r w:rsidRPr="00A87E81">
        <w:rPr>
          <w:rFonts w:ascii="Times New Roman" w:hAnsi="Times New Roman"/>
          <w:sz w:val="28"/>
          <w:szCs w:val="28"/>
        </w:rPr>
        <w:t xml:space="preserve"> – прогнозируемое (расчётное) количество государственных пошлин (включая количество действий (обращений), по которым установлено освобождение от взимания государственной пошлины в соответствии с законодательством Российской Федерации)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(единиц).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количества государственных пошлин производится методом экстраполяции или методом усреднения.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Ср </w:t>
      </w:r>
      <w:r w:rsidRPr="00A87E81">
        <w:rPr>
          <w:rFonts w:ascii="Times New Roman" w:hAnsi="Times New Roman"/>
          <w:b/>
          <w:sz w:val="28"/>
          <w:szCs w:val="28"/>
          <w:vertAlign w:val="subscript"/>
        </w:rPr>
        <w:t>РЕГ</w:t>
      </w:r>
      <w:r w:rsidRPr="00A87E81">
        <w:rPr>
          <w:rFonts w:ascii="Times New Roman" w:hAnsi="Times New Roman"/>
          <w:sz w:val="28"/>
          <w:szCs w:val="28"/>
        </w:rPr>
        <w:t xml:space="preserve"> – расчетный размер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тыс.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среднего размера государственной пошлины производится методом экстраполяции или методом усреднения.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w:t>
      </w:r>
      <w:r w:rsidRPr="00A87E81">
        <w:rPr>
          <w:rFonts w:ascii="Times New Roman" w:hAnsi="Times New Roman"/>
          <w:sz w:val="28"/>
          <w:szCs w:val="28"/>
        </w:rPr>
        <w:lastRenderedPageBreak/>
        <w:t xml:space="preserve">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Оценка объема выпадающих доходов (</w:t>
      </w:r>
      <w:r w:rsidRPr="00A87E81">
        <w:rPr>
          <w:rFonts w:ascii="Times New Roman" w:hAnsi="Times New Roman"/>
          <w:sz w:val="28"/>
          <w:szCs w:val="28"/>
          <w:lang w:val="en-US"/>
        </w:rPr>
        <w:t>V</w:t>
      </w:r>
      <w:r w:rsidRPr="00A87E81">
        <w:rPr>
          <w:rFonts w:ascii="Times New Roman" w:hAnsi="Times New Roman"/>
          <w:sz w:val="28"/>
          <w:szCs w:val="28"/>
          <w:vertAlign w:val="subscript"/>
        </w:rPr>
        <w:t>осв</w:t>
      </w:r>
      <w:r w:rsidRPr="00A87E81">
        <w:rPr>
          <w:rFonts w:ascii="Times New Roman" w:hAnsi="Times New Roman"/>
          <w:sz w:val="28"/>
          <w:szCs w:val="28"/>
        </w:rPr>
        <w:t>) в связи с освобождением от уплаты государственной пошлины в соответствии с законодательством Российской Федерации (пп. 32 п. 3 ст. 333.35 НК РФ) на текущий, очередной финансовый год и плановый период, рассчитывается по формуле:</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осв</w:t>
      </w:r>
      <w:r w:rsidRPr="00A87E81">
        <w:rPr>
          <w:rFonts w:ascii="Times New Roman" w:hAnsi="Times New Roman"/>
          <w:sz w:val="28"/>
          <w:szCs w:val="28"/>
        </w:rPr>
        <w:t xml:space="preserve"> = ∑ К</w:t>
      </w:r>
      <w:r w:rsidRPr="00A87E81">
        <w:rPr>
          <w:rFonts w:ascii="Times New Roman" w:hAnsi="Times New Roman"/>
          <w:sz w:val="28"/>
          <w:szCs w:val="28"/>
          <w:vertAlign w:val="subscript"/>
        </w:rPr>
        <w:t>ГП</w:t>
      </w:r>
      <w:r w:rsidRPr="00A87E81">
        <w:rPr>
          <w:rFonts w:ascii="Times New Roman" w:hAnsi="Times New Roman"/>
          <w:sz w:val="28"/>
          <w:szCs w:val="28"/>
        </w:rPr>
        <w:t xml:space="preserve"> * Р</w:t>
      </w:r>
      <w:r w:rsidRPr="00A87E81">
        <w:rPr>
          <w:rFonts w:ascii="Times New Roman" w:hAnsi="Times New Roman"/>
          <w:sz w:val="28"/>
          <w:szCs w:val="28"/>
          <w:vertAlign w:val="subscript"/>
        </w:rPr>
        <w:t>Гп</w:t>
      </w:r>
      <w:r w:rsidRPr="00A87E81">
        <w:rPr>
          <w:rFonts w:ascii="Times New Roman" w:hAnsi="Times New Roman"/>
          <w:sz w:val="28"/>
          <w:szCs w:val="28"/>
        </w:rPr>
        <w:t xml:space="preserve"> * Р</w:t>
      </w:r>
      <w:r w:rsidRPr="00A87E81">
        <w:rPr>
          <w:rFonts w:ascii="Times New Roman" w:hAnsi="Times New Roman"/>
          <w:sz w:val="28"/>
          <w:szCs w:val="28"/>
          <w:vertAlign w:val="subscript"/>
        </w:rPr>
        <w:t>п</w:t>
      </w:r>
      <w:r w:rsidRPr="00A87E81">
        <w:rPr>
          <w:rFonts w:ascii="Times New Roman" w:hAnsi="Times New Roman"/>
          <w:sz w:val="28"/>
          <w:szCs w:val="28"/>
        </w:rPr>
        <w:t>,</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i=1</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где: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lang w:val="en-US"/>
        </w:rPr>
        <w:t>V</w:t>
      </w:r>
      <w:r w:rsidRPr="00A87E81">
        <w:rPr>
          <w:rFonts w:ascii="Times New Roman" w:hAnsi="Times New Roman"/>
          <w:sz w:val="28"/>
          <w:szCs w:val="28"/>
          <w:vertAlign w:val="subscript"/>
        </w:rPr>
        <w:t>осв</w:t>
      </w:r>
      <w:r w:rsidRPr="00A87E81">
        <w:rPr>
          <w:rFonts w:ascii="Times New Roman" w:hAnsi="Times New Roman"/>
          <w:sz w:val="28"/>
          <w:szCs w:val="28"/>
        </w:rPr>
        <w:t xml:space="preserve"> – объем выпадающих доходов в результате освобождения от взимания государственной пошлины;</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К</w:t>
      </w:r>
      <w:r w:rsidRPr="00A87E81">
        <w:rPr>
          <w:rFonts w:ascii="Times New Roman" w:hAnsi="Times New Roman"/>
          <w:sz w:val="28"/>
          <w:szCs w:val="28"/>
          <w:vertAlign w:val="subscript"/>
        </w:rPr>
        <w:t>ГП</w:t>
      </w:r>
      <w:r w:rsidRPr="00A87E81">
        <w:rPr>
          <w:rFonts w:ascii="Times New Roman" w:hAnsi="Times New Roman"/>
          <w:sz w:val="28"/>
          <w:szCs w:val="28"/>
        </w:rPr>
        <w:t xml:space="preserve"> – количество действий (обращений) по данным статистической налоговой отчетности. Расчёт количества действий на перспективу производится методом экстраполяции или методом усреднения за 3 предыдущих года (при наличии).</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w:t>
      </w:r>
      <w:r w:rsidRPr="00A87E81">
        <w:rPr>
          <w:rFonts w:ascii="Times New Roman" w:hAnsi="Times New Roman"/>
          <w:sz w:val="28"/>
          <w:szCs w:val="28"/>
          <w:vertAlign w:val="subscript"/>
        </w:rPr>
        <w:t>Гп</w:t>
      </w:r>
      <w:r w:rsidRPr="00A87E81">
        <w:rPr>
          <w:rFonts w:ascii="Times New Roman" w:hAnsi="Times New Roman"/>
          <w:sz w:val="28"/>
          <w:szCs w:val="28"/>
        </w:rPr>
        <w:t xml:space="preserve"> – размер государственной пошлины, установленный НК (руб.);</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w:t>
      </w:r>
      <w:r w:rsidRPr="00A87E81">
        <w:rPr>
          <w:rFonts w:ascii="Times New Roman" w:hAnsi="Times New Roman"/>
          <w:sz w:val="28"/>
          <w:szCs w:val="28"/>
          <w:vertAlign w:val="subscript"/>
        </w:rPr>
        <w:t>п</w:t>
      </w:r>
      <w:r w:rsidRPr="00A87E81">
        <w:rPr>
          <w:rFonts w:ascii="Times New Roman" w:hAnsi="Times New Roman"/>
          <w:sz w:val="28"/>
          <w:szCs w:val="28"/>
        </w:rPr>
        <w:t xml:space="preserve"> – размер освобождений;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i – виды действий.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030D7D" w:rsidRPr="00A87E81" w:rsidRDefault="00030D7D" w:rsidP="00030D7D">
      <w:pPr>
        <w:spacing w:after="0" w:line="240" w:lineRule="auto"/>
        <w:jc w:val="both"/>
        <w:rPr>
          <w:rFonts w:ascii="Times New Roman" w:hAnsi="Times New Roman"/>
          <w:sz w:val="28"/>
          <w:szCs w:val="28"/>
        </w:rPr>
      </w:pPr>
    </w:p>
    <w:p w:rsidR="00030D7D" w:rsidRPr="00A87E81" w:rsidRDefault="00030D7D" w:rsidP="00030D7D">
      <w:pPr>
        <w:pStyle w:val="3"/>
        <w:rPr>
          <w:rFonts w:ascii="Times New Roman" w:hAnsi="Times New Roman"/>
          <w:b w:val="0"/>
          <w:i w:val="0"/>
          <w:sz w:val="28"/>
          <w:szCs w:val="28"/>
        </w:rPr>
      </w:pPr>
      <w:bookmarkStart w:id="156" w:name="_Toc35251680"/>
      <w:bookmarkStart w:id="157" w:name="_Toc78376625"/>
      <w:r w:rsidRPr="00A87E81">
        <w:rPr>
          <w:rFonts w:ascii="Times New Roman" w:hAnsi="Times New Roman"/>
          <w:b w:val="0"/>
          <w:i w:val="0"/>
          <w:sz w:val="28"/>
          <w:szCs w:val="28"/>
        </w:rPr>
        <w:t xml:space="preserve">2.13.4. Государственная пошлина за повторную выдачу свидетельства о постановке на учет в налоговом органе </w:t>
      </w:r>
      <w:r w:rsidRPr="00A87E81">
        <w:rPr>
          <w:rFonts w:ascii="Times New Roman" w:hAnsi="Times New Roman"/>
          <w:b w:val="0"/>
          <w:i w:val="0"/>
          <w:sz w:val="28"/>
          <w:szCs w:val="28"/>
        </w:rPr>
        <w:br/>
        <w:t>182 1 08 07310 01 0000 110</w:t>
      </w:r>
      <w:bookmarkEnd w:id="156"/>
      <w:bookmarkEnd w:id="157"/>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прогноза поступлений государственной пошлины за повторную выдачу свидетельства о постановке на учет в налоговом органе, учитывая их заявительный и (или) нерегулярный характер, осуществляется по прямому методу расчета.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государственной пошлины за повторную выдачу свидетельства о постановке на учет в налоговом органе (Г </w:t>
      </w:r>
      <w:r w:rsidRPr="00A87E81">
        <w:rPr>
          <w:rFonts w:ascii="Times New Roman" w:hAnsi="Times New Roman"/>
          <w:sz w:val="28"/>
          <w:szCs w:val="28"/>
          <w:vertAlign w:val="subscript"/>
        </w:rPr>
        <w:t>ИНН</w:t>
      </w:r>
      <w:r w:rsidRPr="00A87E81">
        <w:rPr>
          <w:rFonts w:ascii="Times New Roman" w:hAnsi="Times New Roman"/>
          <w:sz w:val="28"/>
          <w:szCs w:val="28"/>
        </w:rPr>
        <w:t>), определяется, исходя из следующего алгоритма расчёта:</w:t>
      </w:r>
    </w:p>
    <w:p w:rsidR="00030D7D" w:rsidRPr="00A87E81" w:rsidRDefault="00030D7D" w:rsidP="00030D7D">
      <w:pPr>
        <w:spacing w:after="0" w:line="240" w:lineRule="auto"/>
        <w:ind w:firstLine="709"/>
        <w:jc w:val="both"/>
        <w:rPr>
          <w:rFonts w:ascii="Times New Roman" w:hAnsi="Times New Roman"/>
          <w:sz w:val="28"/>
          <w:szCs w:val="28"/>
        </w:rPr>
      </w:pPr>
    </w:p>
    <w:p w:rsidR="00030D7D" w:rsidRPr="00A87E81" w:rsidRDefault="00030D7D" w:rsidP="00030D7D">
      <w:pPr>
        <w:spacing w:after="0" w:line="240" w:lineRule="auto"/>
        <w:jc w:val="center"/>
        <w:rPr>
          <w:rFonts w:ascii="Times New Roman" w:hAnsi="Times New Roman"/>
          <w:sz w:val="28"/>
          <w:szCs w:val="28"/>
        </w:rPr>
      </w:pPr>
      <w:r w:rsidRPr="00A87E81">
        <w:rPr>
          <w:rFonts w:ascii="Times New Roman" w:hAnsi="Times New Roman"/>
          <w:sz w:val="28"/>
          <w:szCs w:val="28"/>
        </w:rPr>
        <w:t>Г</w:t>
      </w:r>
      <w:r w:rsidRPr="00A87E81">
        <w:rPr>
          <w:rFonts w:ascii="Times New Roman" w:hAnsi="Times New Roman"/>
          <w:sz w:val="28"/>
          <w:szCs w:val="28"/>
          <w:lang w:val="en-US"/>
        </w:rPr>
        <w:t> </w:t>
      </w:r>
      <w:r w:rsidRPr="00A87E81">
        <w:rPr>
          <w:rFonts w:ascii="Times New Roman" w:hAnsi="Times New Roman"/>
          <w:sz w:val="28"/>
          <w:szCs w:val="28"/>
          <w:vertAlign w:val="subscript"/>
        </w:rPr>
        <w:t>ИНН</w:t>
      </w:r>
      <w:r w:rsidRPr="00A87E81">
        <w:rPr>
          <w:rFonts w:ascii="Times New Roman" w:hAnsi="Times New Roman"/>
          <w:sz w:val="28"/>
          <w:szCs w:val="28"/>
        </w:rPr>
        <w:t xml:space="preserve"> = К </w:t>
      </w:r>
      <w:r w:rsidRPr="00A87E81">
        <w:rPr>
          <w:rFonts w:ascii="Times New Roman" w:hAnsi="Times New Roman"/>
          <w:sz w:val="28"/>
          <w:szCs w:val="28"/>
          <w:vertAlign w:val="subscript"/>
        </w:rPr>
        <w:t>ИНН</w:t>
      </w:r>
      <w:r w:rsidRPr="00A87E81">
        <w:rPr>
          <w:rFonts w:ascii="Times New Roman" w:hAnsi="Times New Roman"/>
          <w:sz w:val="28"/>
          <w:szCs w:val="28"/>
        </w:rPr>
        <w:t xml:space="preserve"> * Р </w:t>
      </w:r>
      <w:r w:rsidRPr="00A87E81">
        <w:rPr>
          <w:rFonts w:ascii="Times New Roman" w:hAnsi="Times New Roman"/>
          <w:sz w:val="28"/>
          <w:szCs w:val="28"/>
          <w:vertAlign w:val="subscript"/>
        </w:rPr>
        <w:t>ИНН</w:t>
      </w:r>
      <w:r w:rsidRPr="00A87E81">
        <w:rPr>
          <w:rFonts w:ascii="Times New Roman" w:hAnsi="Times New Roman"/>
          <w:sz w:val="28"/>
          <w:szCs w:val="28"/>
        </w:rPr>
        <w:t xml:space="preserve"> (+/-) F,</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К </w:t>
      </w:r>
      <w:r w:rsidRPr="00A87E81">
        <w:rPr>
          <w:rFonts w:ascii="Times New Roman" w:hAnsi="Times New Roman"/>
          <w:sz w:val="28"/>
          <w:szCs w:val="28"/>
          <w:vertAlign w:val="subscript"/>
        </w:rPr>
        <w:t>ИНН</w:t>
      </w:r>
      <w:r w:rsidRPr="00A87E81">
        <w:rPr>
          <w:rFonts w:ascii="Times New Roman" w:hAnsi="Times New Roman"/>
          <w:sz w:val="28"/>
          <w:szCs w:val="28"/>
        </w:rPr>
        <w:t xml:space="preserve"> – прогнозируемое (расчётное) количество государственных пошлин за повторную выдачу свидетельства о постановке на учет в налоговом органе, единиц;</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количества государственных пошлин производится методом экстраполяции или методом усреднения.</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 </w:t>
      </w:r>
      <w:r w:rsidRPr="00A87E81">
        <w:rPr>
          <w:rFonts w:ascii="Times New Roman" w:hAnsi="Times New Roman"/>
          <w:sz w:val="28"/>
          <w:szCs w:val="28"/>
          <w:vertAlign w:val="subscript"/>
        </w:rPr>
        <w:t>ИНН</w:t>
      </w:r>
      <w:r w:rsidRPr="00A87E81">
        <w:rPr>
          <w:rFonts w:ascii="Times New Roman" w:hAnsi="Times New Roman"/>
          <w:sz w:val="28"/>
          <w:szCs w:val="28"/>
        </w:rPr>
        <w:t xml:space="preserve"> – размер государственной пошлины за повторную выдачу свидетельства о постановке на учет в налоговом органе,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F – корректирующая сумма поступлений, учитывающая изменения законодательства Российской Федерации, фактические поступления, а также разовые операции (поступления, возвраты и т.д.), тыс. рублей.</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государственной пошлины за повторную выдачу свидетельства о постановке на учет в налоговом органе,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Объем выпадающих доходов не рассчитывается, в связи с особенностями уплаты государственной пошлины, установленными главой 25.3 НК РФ «Государственная пошлина».</w:t>
      </w:r>
    </w:p>
    <w:p w:rsidR="00030D7D" w:rsidRPr="00A87E81" w:rsidRDefault="00030D7D" w:rsidP="00030D7D">
      <w:pPr>
        <w:pStyle w:val="2"/>
        <w:spacing w:after="240" w:line="240" w:lineRule="auto"/>
        <w:ind w:firstLine="709"/>
        <w:jc w:val="center"/>
        <w:rPr>
          <w:rFonts w:ascii="Times New Roman" w:hAnsi="Times New Roman"/>
          <w:b w:val="0"/>
          <w:i w:val="0"/>
        </w:rPr>
      </w:pPr>
      <w:bookmarkStart w:id="158" w:name="_Toc78376626"/>
      <w:bookmarkStart w:id="159" w:name="_Toc488309306"/>
      <w:bookmarkStart w:id="160" w:name="_Toc35251684"/>
      <w:bookmarkEnd w:id="148"/>
      <w:bookmarkEnd w:id="149"/>
      <w:r w:rsidRPr="00A87E81">
        <w:rPr>
          <w:rFonts w:ascii="Times New Roman" w:hAnsi="Times New Roman"/>
          <w:b w:val="0"/>
          <w:i w:val="0"/>
        </w:rPr>
        <w:t xml:space="preserve">2.14. Задолженность и перерасчеты по отмененным налогам, сборам и иным обязательным платежам </w:t>
      </w:r>
      <w:r w:rsidRPr="00A87E81">
        <w:rPr>
          <w:rFonts w:ascii="Times New Roman" w:hAnsi="Times New Roman"/>
          <w:b w:val="0"/>
          <w:i w:val="0"/>
        </w:rPr>
        <w:br/>
        <w:t>182 1 09 00000 00 0000 000</w:t>
      </w:r>
      <w:bookmarkEnd w:id="158"/>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Расчёт прогноза поступления доходов в бюджетную систему Российской Федерации от уплаты задолженности и перерасчетов по отменённым налогам, сборам и иным обязательным платежам, осуществляется в целом по коду бюджетной классификации методом экстраполяции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о налогах и сборах, а также другие факторы. При прогнозировании используются показатели отчета по форме № 4-НМ «Задолженность по налогам и сборам, пеням и налоговым санкциям в бюджетную систему Российской Федерации».</w:t>
      </w:r>
    </w:p>
    <w:p w:rsidR="00030D7D" w:rsidRPr="00A87E81" w:rsidRDefault="00030D7D" w:rsidP="00030D7D">
      <w:pPr>
        <w:rPr>
          <w:rFonts w:ascii="Times New Roman" w:hAnsi="Times New Roman"/>
          <w:sz w:val="28"/>
          <w:szCs w:val="28"/>
        </w:rPr>
      </w:pPr>
    </w:p>
    <w:p w:rsidR="00030D7D" w:rsidRPr="00A87E81" w:rsidRDefault="00030D7D" w:rsidP="00030D7D">
      <w:pPr>
        <w:pStyle w:val="2"/>
        <w:spacing w:after="240" w:line="240" w:lineRule="auto"/>
        <w:ind w:firstLine="709"/>
        <w:jc w:val="center"/>
        <w:rPr>
          <w:rFonts w:ascii="Times New Roman" w:hAnsi="Times New Roman"/>
          <w:b w:val="0"/>
          <w:i w:val="0"/>
        </w:rPr>
      </w:pPr>
      <w:bookmarkStart w:id="161" w:name="_Toc35251682"/>
      <w:bookmarkStart w:id="162" w:name="_Toc78376627"/>
      <w:r w:rsidRPr="00A87E81">
        <w:rPr>
          <w:rFonts w:ascii="Times New Roman" w:hAnsi="Times New Roman"/>
          <w:b w:val="0"/>
          <w:i w:val="0"/>
        </w:rPr>
        <w:t xml:space="preserve">2.15. Платежи при пользовании природными ресурсами </w:t>
      </w:r>
      <w:r w:rsidRPr="00A87E81">
        <w:rPr>
          <w:rFonts w:ascii="Times New Roman" w:hAnsi="Times New Roman"/>
          <w:b w:val="0"/>
          <w:i w:val="0"/>
        </w:rPr>
        <w:br/>
        <w:t>182 1 12 00000 00 0000 000</w:t>
      </w:r>
      <w:bookmarkEnd w:id="161"/>
      <w:bookmarkEnd w:id="162"/>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Для расчёта прогноза поступлений доходов от уплаты регулярных платежей за пользование недрами используются: </w:t>
      </w:r>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30D7D" w:rsidRPr="00A87E81" w:rsidRDefault="00030D7D" w:rsidP="00030D7D">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 xml:space="preserve">- изменение размера ставок регулярных платежей за пользование недрами в соответствии с законом РФ от 21.02.1992 № 2395-1 «О недрах» и другие источники. </w:t>
      </w:r>
    </w:p>
    <w:p w:rsidR="00030D7D" w:rsidRPr="00A87E81" w:rsidRDefault="00030D7D" w:rsidP="00030D7D">
      <w:pPr>
        <w:rPr>
          <w:rFonts w:ascii="Times New Roman" w:hAnsi="Times New Roman"/>
          <w:sz w:val="28"/>
          <w:szCs w:val="28"/>
        </w:rPr>
      </w:pPr>
    </w:p>
    <w:p w:rsidR="00030D7D" w:rsidRPr="00A87E81" w:rsidRDefault="00030D7D" w:rsidP="00030D7D">
      <w:pPr>
        <w:pStyle w:val="3"/>
        <w:rPr>
          <w:rFonts w:ascii="Times New Roman" w:hAnsi="Times New Roman"/>
          <w:b w:val="0"/>
          <w:i w:val="0"/>
          <w:sz w:val="28"/>
          <w:szCs w:val="28"/>
        </w:rPr>
      </w:pPr>
      <w:bookmarkStart w:id="163" w:name="_Toc35251683"/>
      <w:bookmarkStart w:id="164" w:name="_Toc78376628"/>
      <w:r w:rsidRPr="00A87E81">
        <w:rPr>
          <w:rFonts w:ascii="Times New Roman" w:hAnsi="Times New Roman"/>
          <w:b w:val="0"/>
          <w:i w:val="0"/>
          <w:sz w:val="28"/>
          <w:szCs w:val="28"/>
        </w:rPr>
        <w:t xml:space="preserve">2.15.1. Регулярные платежи за пользование недрами при пользовании недрами на территории Российской Федерации </w:t>
      </w:r>
      <w:r w:rsidRPr="00A87E81">
        <w:rPr>
          <w:rFonts w:ascii="Times New Roman" w:hAnsi="Times New Roman"/>
          <w:b w:val="0"/>
          <w:i w:val="0"/>
          <w:sz w:val="28"/>
          <w:szCs w:val="28"/>
        </w:rPr>
        <w:br/>
        <w:t>182 1 12 02030 01 0000 120</w:t>
      </w:r>
      <w:bookmarkEnd w:id="163"/>
      <w:bookmarkEnd w:id="164"/>
    </w:p>
    <w:p w:rsidR="00030D7D" w:rsidRPr="00A87E81" w:rsidRDefault="00030D7D" w:rsidP="00030D7D">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а также другие факторы. </w:t>
      </w:r>
    </w:p>
    <w:p w:rsidR="00030D7D" w:rsidRPr="00A87E81" w:rsidRDefault="00030D7D" w:rsidP="00030D7D">
      <w:pPr>
        <w:rPr>
          <w:rFonts w:ascii="Times New Roman" w:hAnsi="Times New Roman"/>
          <w:sz w:val="28"/>
          <w:szCs w:val="28"/>
        </w:rPr>
      </w:pPr>
    </w:p>
    <w:p w:rsidR="000662D2" w:rsidRPr="00A87E81" w:rsidRDefault="000662D2" w:rsidP="00362DBD">
      <w:pPr>
        <w:pStyle w:val="2"/>
        <w:spacing w:after="240" w:line="240" w:lineRule="auto"/>
        <w:ind w:firstLine="1985"/>
        <w:jc w:val="center"/>
        <w:rPr>
          <w:rFonts w:ascii="Times New Roman" w:hAnsi="Times New Roman"/>
          <w:b w:val="0"/>
          <w:i w:val="0"/>
        </w:rPr>
      </w:pPr>
      <w:bookmarkStart w:id="165" w:name="_Toc78376629"/>
      <w:r w:rsidRPr="00A87E81">
        <w:rPr>
          <w:rFonts w:ascii="Times New Roman" w:hAnsi="Times New Roman"/>
          <w:b w:val="0"/>
          <w:i w:val="0"/>
        </w:rPr>
        <w:t>2.</w:t>
      </w:r>
      <w:r w:rsidR="00B00D34" w:rsidRPr="00A87E81">
        <w:rPr>
          <w:rFonts w:ascii="Times New Roman" w:hAnsi="Times New Roman"/>
          <w:b w:val="0"/>
          <w:i w:val="0"/>
        </w:rPr>
        <w:t>16</w:t>
      </w:r>
      <w:r w:rsidRPr="00A87E81">
        <w:rPr>
          <w:rFonts w:ascii="Times New Roman" w:hAnsi="Times New Roman"/>
          <w:b w:val="0"/>
          <w:i w:val="0"/>
        </w:rPr>
        <w:t xml:space="preserve">. Доходы от оказания платных услуг (работ) и компенсации затрат государства </w:t>
      </w:r>
      <w:r w:rsidRPr="00A87E81">
        <w:rPr>
          <w:rFonts w:ascii="Times New Roman" w:hAnsi="Times New Roman"/>
          <w:b w:val="0"/>
          <w:i w:val="0"/>
        </w:rPr>
        <w:br/>
        <w:t>182 1 13 00000 00 0000 000</w:t>
      </w:r>
      <w:bookmarkEnd w:id="159"/>
      <w:bookmarkEnd w:id="160"/>
      <w:bookmarkEnd w:id="165"/>
    </w:p>
    <w:p w:rsidR="00725F16" w:rsidRPr="00A87E81" w:rsidRDefault="00725F16" w:rsidP="00725F16">
      <w:pPr>
        <w:spacing w:after="0" w:line="240" w:lineRule="auto"/>
        <w:ind w:firstLine="709"/>
        <w:jc w:val="both"/>
        <w:rPr>
          <w:rFonts w:ascii="Times New Roman" w:hAnsi="Times New Roman"/>
          <w:sz w:val="28"/>
          <w:szCs w:val="28"/>
        </w:rPr>
      </w:pPr>
      <w:bookmarkStart w:id="166" w:name="_Toc488309307"/>
      <w:bookmarkStart w:id="167" w:name="_Toc35251685"/>
      <w:r w:rsidRPr="00A87E81">
        <w:rPr>
          <w:rFonts w:ascii="Times New Roman" w:hAnsi="Times New Roman"/>
          <w:sz w:val="28"/>
          <w:szCs w:val="28"/>
        </w:rPr>
        <w:t>Расчёт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Доходы от оказания платных услуг (работ) и компенсации затрат государства зачисляются в бюджеты бюджетной системы Российской Федерации по нормативам, установленным в соответствии со статьями 51 и 57 БК РФ.</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 поступлений по доходам от оказания платных услуг (работ) и компенсации затрат государства производится в целом по каждому виду кода бюджетной классификации, в том числе по группам подвидов доходов в разрезе бюджетов, с учётом следующих факторов: </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изменений в законодательстве;</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динамики поступления за периоды, предшествующие прогнозируемому, динамики текущих поступлений;</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данные форм статистической налоговой отчетности и сведений;</w:t>
      </w:r>
    </w:p>
    <w:p w:rsidR="00725F16" w:rsidRPr="00A87E81" w:rsidRDefault="00725F16" w:rsidP="00725F16">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иных факторов (в том числе поступления, имеющие нестабильный «разовый» характер и др.). </w:t>
      </w:r>
    </w:p>
    <w:p w:rsidR="00725F16" w:rsidRPr="00A87E81" w:rsidRDefault="00725F16" w:rsidP="00725F16">
      <w:pPr>
        <w:spacing w:after="0" w:line="240" w:lineRule="auto"/>
        <w:ind w:firstLine="709"/>
        <w:jc w:val="both"/>
        <w:rPr>
          <w:rFonts w:ascii="Times New Roman" w:hAnsi="Times New Roman"/>
          <w:sz w:val="27"/>
          <w:szCs w:val="27"/>
        </w:rPr>
      </w:pPr>
    </w:p>
    <w:p w:rsidR="000662D2" w:rsidRPr="00A87E81" w:rsidRDefault="000662D2" w:rsidP="002C38A4">
      <w:pPr>
        <w:pStyle w:val="3"/>
        <w:rPr>
          <w:rFonts w:ascii="Times New Roman" w:hAnsi="Times New Roman"/>
          <w:b w:val="0"/>
          <w:i w:val="0"/>
          <w:sz w:val="28"/>
          <w:szCs w:val="28"/>
        </w:rPr>
      </w:pPr>
      <w:bookmarkStart w:id="168" w:name="_Toc78376630"/>
      <w:r w:rsidRPr="00A87E81">
        <w:rPr>
          <w:rFonts w:ascii="Times New Roman" w:hAnsi="Times New Roman"/>
          <w:b w:val="0"/>
          <w:i w:val="0"/>
          <w:sz w:val="28"/>
          <w:szCs w:val="28"/>
        </w:rPr>
        <w:t>2.</w:t>
      </w:r>
      <w:r w:rsidR="00B00D34" w:rsidRPr="00A87E81">
        <w:rPr>
          <w:rFonts w:ascii="Times New Roman" w:hAnsi="Times New Roman"/>
          <w:b w:val="0"/>
          <w:i w:val="0"/>
          <w:sz w:val="28"/>
          <w:szCs w:val="28"/>
        </w:rPr>
        <w:t>16</w:t>
      </w:r>
      <w:r w:rsidRPr="00A87E81">
        <w:rPr>
          <w:rFonts w:ascii="Times New Roman" w:hAnsi="Times New Roman"/>
          <w:b w:val="0"/>
          <w:i w:val="0"/>
          <w:sz w:val="28"/>
          <w:szCs w:val="28"/>
        </w:rPr>
        <w:t xml:space="preserve">.1. Плата за предоставление сведений и документов, содержащихся в Едином </w:t>
      </w:r>
      <w:r w:rsidRPr="00A87E81">
        <w:rPr>
          <w:rFonts w:ascii="Times New Roman" w:hAnsi="Times New Roman"/>
          <w:b w:val="0"/>
          <w:i w:val="0"/>
          <w:sz w:val="28"/>
          <w:szCs w:val="28"/>
        </w:rPr>
        <w:lastRenderedPageBreak/>
        <w:t xml:space="preserve">государственном реестре юридических лиц и в Едином государственном реестре индивидуальных предпринимателей </w:t>
      </w:r>
      <w:r w:rsidRPr="00A87E81">
        <w:rPr>
          <w:rFonts w:ascii="Times New Roman" w:hAnsi="Times New Roman"/>
          <w:b w:val="0"/>
          <w:i w:val="0"/>
          <w:sz w:val="28"/>
          <w:szCs w:val="28"/>
        </w:rPr>
        <w:br/>
        <w:t>182 1 13 01020 01 0000 130</w:t>
      </w:r>
      <w:bookmarkEnd w:id="166"/>
      <w:bookmarkEnd w:id="167"/>
      <w:bookmarkEnd w:id="168"/>
    </w:p>
    <w:p w:rsidR="00725F16" w:rsidRPr="00A87E81" w:rsidRDefault="00725F16" w:rsidP="00725F16">
      <w:pPr>
        <w:spacing w:after="0" w:line="240" w:lineRule="auto"/>
        <w:ind w:firstLine="709"/>
        <w:jc w:val="both"/>
        <w:rPr>
          <w:rFonts w:ascii="Times New Roman" w:hAnsi="Times New Roman"/>
          <w:sz w:val="28"/>
          <w:szCs w:val="28"/>
        </w:rPr>
      </w:pPr>
      <w:bookmarkStart w:id="169" w:name="_Toc488309308"/>
      <w:bookmarkStart w:id="170" w:name="_Toc35251686"/>
      <w:r w:rsidRPr="00A87E81">
        <w:rPr>
          <w:rFonts w:ascii="Times New Roman" w:hAnsi="Times New Roman"/>
          <w:sz w:val="28"/>
          <w:szCs w:val="28"/>
        </w:rPr>
        <w:t>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основывается на методе прямого расчета.</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 </w:t>
      </w:r>
      <w:r w:rsidRPr="00A87E81">
        <w:rPr>
          <w:rFonts w:ascii="Times New Roman" w:hAnsi="Times New Roman"/>
          <w:sz w:val="28"/>
          <w:szCs w:val="28"/>
          <w:vertAlign w:val="subscript"/>
        </w:rPr>
        <w:t>ЕГРН</w:t>
      </w:r>
      <w:r w:rsidRPr="00A87E81">
        <w:rPr>
          <w:rFonts w:ascii="Times New Roman" w:hAnsi="Times New Roman"/>
          <w:sz w:val="28"/>
          <w:szCs w:val="28"/>
        </w:rPr>
        <w:t>) определяется, исходя из следующего алгоритма расчёта:</w:t>
      </w:r>
    </w:p>
    <w:p w:rsidR="00725F16" w:rsidRPr="00A87E81" w:rsidRDefault="00725F16" w:rsidP="00725F16">
      <w:pPr>
        <w:spacing w:after="0" w:line="240" w:lineRule="auto"/>
        <w:ind w:firstLine="709"/>
        <w:jc w:val="both"/>
        <w:rPr>
          <w:rFonts w:ascii="Times New Roman" w:hAnsi="Times New Roman"/>
          <w:sz w:val="28"/>
          <w:szCs w:val="28"/>
        </w:rPr>
      </w:pPr>
    </w:p>
    <w:p w:rsidR="00725F16" w:rsidRPr="00A87E81" w:rsidRDefault="00725F16" w:rsidP="00725F16">
      <w:pPr>
        <w:spacing w:after="0" w:line="240" w:lineRule="auto"/>
        <w:jc w:val="center"/>
        <w:rPr>
          <w:rFonts w:ascii="Times New Roman" w:hAnsi="Times New Roman"/>
          <w:b/>
          <w:i/>
          <w:sz w:val="28"/>
          <w:szCs w:val="28"/>
        </w:rPr>
      </w:pPr>
      <w:r w:rsidRPr="00A87E81">
        <w:rPr>
          <w:rFonts w:ascii="Times New Roman" w:hAnsi="Times New Roman"/>
          <w:b/>
          <w:sz w:val="28"/>
          <w:szCs w:val="28"/>
        </w:rPr>
        <w:t>П</w:t>
      </w:r>
      <w:r w:rsidRPr="00A87E81">
        <w:rPr>
          <w:rFonts w:ascii="Times New Roman" w:hAnsi="Times New Roman"/>
          <w:b/>
          <w:sz w:val="28"/>
          <w:szCs w:val="28"/>
          <w:lang w:val="en-US"/>
        </w:rPr>
        <w:t> </w:t>
      </w:r>
      <w:r w:rsidRPr="00A87E81">
        <w:rPr>
          <w:rFonts w:ascii="Times New Roman" w:hAnsi="Times New Roman"/>
          <w:b/>
          <w:sz w:val="28"/>
          <w:szCs w:val="28"/>
          <w:vertAlign w:val="subscript"/>
        </w:rPr>
        <w:t>ЕГРН</w:t>
      </w:r>
      <w:r w:rsidRPr="00A87E81">
        <w:rPr>
          <w:rFonts w:ascii="Times New Roman" w:hAnsi="Times New Roman"/>
          <w:b/>
          <w:i/>
          <w:sz w:val="28"/>
          <w:szCs w:val="28"/>
        </w:rPr>
        <w:t xml:space="preserve"> = </w:t>
      </w:r>
      <w:r w:rsidRPr="00A87E81">
        <w:rPr>
          <w:rFonts w:ascii="Times New Roman" w:hAnsi="Times New Roman"/>
          <w:b/>
          <w:sz w:val="28"/>
          <w:szCs w:val="28"/>
        </w:rPr>
        <w:t>К </w:t>
      </w:r>
      <w:r w:rsidRPr="00A87E81">
        <w:rPr>
          <w:rFonts w:ascii="Times New Roman" w:hAnsi="Times New Roman"/>
          <w:b/>
          <w:sz w:val="28"/>
          <w:szCs w:val="28"/>
          <w:vertAlign w:val="subscript"/>
        </w:rPr>
        <w:t>ЕГРН</w:t>
      </w:r>
      <w:r w:rsidRPr="00A87E81">
        <w:rPr>
          <w:rFonts w:ascii="Times New Roman" w:hAnsi="Times New Roman"/>
          <w:sz w:val="28"/>
          <w:szCs w:val="28"/>
        </w:rPr>
        <w:t xml:space="preserve"> * </w:t>
      </w:r>
      <w:r w:rsidRPr="00A87E81">
        <w:rPr>
          <w:rFonts w:ascii="Times New Roman" w:hAnsi="Times New Roman"/>
          <w:b/>
          <w:sz w:val="28"/>
          <w:szCs w:val="28"/>
        </w:rPr>
        <w:t>Ср </w:t>
      </w:r>
      <w:r w:rsidRPr="00A87E81">
        <w:rPr>
          <w:rFonts w:ascii="Times New Roman" w:hAnsi="Times New Roman"/>
          <w:b/>
          <w:sz w:val="28"/>
          <w:szCs w:val="28"/>
          <w:vertAlign w:val="subscript"/>
        </w:rPr>
        <w:t>ЕГРН</w:t>
      </w:r>
      <w:r w:rsidRPr="00A87E81">
        <w:rPr>
          <w:rFonts w:ascii="Times New Roman" w:hAnsi="Times New Roman"/>
          <w:sz w:val="28"/>
          <w:szCs w:val="28"/>
        </w:rPr>
        <w:t xml:space="preserve"> </w:t>
      </w:r>
      <w:r w:rsidRPr="00A87E81">
        <w:rPr>
          <w:rFonts w:ascii="Times New Roman" w:hAnsi="Times New Roman"/>
          <w:b/>
          <w:sz w:val="28"/>
          <w:szCs w:val="28"/>
        </w:rPr>
        <w:t>(+/-)</w:t>
      </w:r>
      <w:r w:rsidRPr="00A87E81">
        <w:rPr>
          <w:rFonts w:ascii="Times New Roman" w:hAnsi="Times New Roman"/>
          <w:sz w:val="28"/>
          <w:szCs w:val="28"/>
        </w:rPr>
        <w:t xml:space="preserve"> </w:t>
      </w:r>
      <w:r w:rsidRPr="00A87E81">
        <w:rPr>
          <w:rFonts w:ascii="Times New Roman" w:hAnsi="Times New Roman"/>
          <w:b/>
          <w:sz w:val="28"/>
          <w:szCs w:val="28"/>
        </w:rPr>
        <w:t>F</w:t>
      </w:r>
      <w:r w:rsidRPr="00A87E81">
        <w:rPr>
          <w:rFonts w:ascii="Times New Roman" w:hAnsi="Times New Roman"/>
          <w:b/>
          <w:i/>
          <w:sz w:val="28"/>
          <w:szCs w:val="28"/>
        </w:rPr>
        <w:t>,</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К </w:t>
      </w:r>
      <w:r w:rsidRPr="00A87E81">
        <w:rPr>
          <w:rFonts w:ascii="Times New Roman" w:hAnsi="Times New Roman"/>
          <w:b/>
          <w:sz w:val="28"/>
          <w:szCs w:val="28"/>
          <w:vertAlign w:val="subscript"/>
        </w:rPr>
        <w:t>ЕГРН</w:t>
      </w:r>
      <w:r w:rsidRPr="00A87E81">
        <w:rPr>
          <w:rFonts w:ascii="Times New Roman" w:hAnsi="Times New Roman"/>
          <w:sz w:val="28"/>
          <w:szCs w:val="28"/>
        </w:rPr>
        <w:t xml:space="preserve"> – прогнозируемое (расчётное)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этом расчёт количества обращений производится методом экстраполяции или методом усреднения.</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Ср </w:t>
      </w:r>
      <w:r w:rsidRPr="00A87E81">
        <w:rPr>
          <w:rFonts w:ascii="Times New Roman" w:hAnsi="Times New Roman"/>
          <w:b/>
          <w:sz w:val="28"/>
          <w:szCs w:val="28"/>
          <w:vertAlign w:val="subscript"/>
        </w:rPr>
        <w:t>ЕГРН</w:t>
      </w:r>
      <w:r w:rsidRPr="00A87E81">
        <w:rPr>
          <w:rFonts w:ascii="Times New Roman" w:hAnsi="Times New Roman"/>
          <w:sz w:val="28"/>
          <w:szCs w:val="28"/>
        </w:rPr>
        <w:t xml:space="preserve"> – средний (расчётный)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25F16" w:rsidRPr="00A87E81" w:rsidRDefault="00725F16" w:rsidP="00725F16">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БК РФ.</w:t>
      </w:r>
    </w:p>
    <w:p w:rsidR="00766E4F" w:rsidRPr="00A87E81" w:rsidRDefault="00766E4F" w:rsidP="00766E4F">
      <w:pPr>
        <w:keepNext/>
        <w:tabs>
          <w:tab w:val="left" w:pos="1985"/>
        </w:tabs>
        <w:spacing w:before="120" w:after="120" w:line="240" w:lineRule="auto"/>
        <w:ind w:left="1985" w:right="1134"/>
        <w:jc w:val="center"/>
        <w:outlineLvl w:val="2"/>
        <w:rPr>
          <w:rFonts w:ascii="Times New Roman" w:hAnsi="Times New Roman"/>
          <w:bCs/>
          <w:sz w:val="28"/>
          <w:szCs w:val="28"/>
        </w:rPr>
      </w:pPr>
      <w:bookmarkStart w:id="171" w:name="_Toc78376631"/>
      <w:bookmarkStart w:id="172" w:name="_Toc488309309"/>
      <w:bookmarkEnd w:id="169"/>
      <w:bookmarkEnd w:id="170"/>
      <w:r w:rsidRPr="00A87E81">
        <w:rPr>
          <w:rFonts w:ascii="Times New Roman" w:hAnsi="Times New Roman"/>
          <w:sz w:val="28"/>
          <w:szCs w:val="28"/>
        </w:rPr>
        <w:t>2.16.2</w:t>
      </w:r>
      <w:r w:rsidRPr="00A87E81">
        <w:rPr>
          <w:rFonts w:ascii="Times New Roman" w:hAnsi="Times New Roman"/>
          <w:bCs/>
          <w:sz w:val="27"/>
          <w:szCs w:val="27"/>
        </w:rPr>
        <w:t>.</w:t>
      </w:r>
      <w:r w:rsidRPr="00A87E81">
        <w:rPr>
          <w:rFonts w:ascii="Times New Roman" w:hAnsi="Times New Roman"/>
          <w:b/>
          <w:bCs/>
          <w:i/>
          <w:sz w:val="27"/>
          <w:szCs w:val="27"/>
        </w:rPr>
        <w:t xml:space="preserve"> </w:t>
      </w:r>
      <w:r w:rsidRPr="00A87E81">
        <w:rPr>
          <w:rFonts w:ascii="Times New Roman" w:hAnsi="Times New Roman"/>
          <w:bCs/>
          <w:sz w:val="28"/>
          <w:szCs w:val="28"/>
        </w:rPr>
        <w:t xml:space="preserve">Плата за предоставление сведений, содержащихся в государственном адресном реестре </w:t>
      </w:r>
      <w:r w:rsidRPr="00A87E81">
        <w:rPr>
          <w:rFonts w:ascii="Times New Roman" w:hAnsi="Times New Roman"/>
          <w:bCs/>
          <w:sz w:val="28"/>
          <w:szCs w:val="28"/>
        </w:rPr>
        <w:br/>
        <w:t>182 1 13 01060 01 0000 130</w:t>
      </w:r>
      <w:bookmarkEnd w:id="171"/>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Расчет поступлений платы за предоставление сведений, содержащихся в государственном адресном реестре, основывается на методе прямого расчета. </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Прогнозный объём поступлений платы за предоставление сведений, содержащихся в государственном адресном реестре (П</w:t>
      </w:r>
      <w:r w:rsidRPr="00A87E81">
        <w:rPr>
          <w:rFonts w:ascii="Times New Roman" w:hAnsi="Times New Roman"/>
          <w:b/>
          <w:sz w:val="28"/>
          <w:szCs w:val="28"/>
        </w:rPr>
        <w:t> </w:t>
      </w:r>
      <w:r w:rsidRPr="00A87E81">
        <w:rPr>
          <w:rFonts w:ascii="Times New Roman" w:hAnsi="Times New Roman"/>
          <w:sz w:val="28"/>
          <w:szCs w:val="28"/>
          <w:vertAlign w:val="subscript"/>
        </w:rPr>
        <w:t>ГАР</w:t>
      </w:r>
      <w:r w:rsidRPr="00A87E81">
        <w:rPr>
          <w:rFonts w:ascii="Times New Roman" w:hAnsi="Times New Roman"/>
          <w:sz w:val="28"/>
          <w:szCs w:val="28"/>
        </w:rPr>
        <w:t>) определяется, исходя из следующего алгоритма расчёта:</w:t>
      </w:r>
    </w:p>
    <w:p w:rsidR="00766E4F" w:rsidRPr="00A87E81" w:rsidRDefault="00766E4F" w:rsidP="00766E4F">
      <w:pPr>
        <w:spacing w:after="0" w:line="240" w:lineRule="auto"/>
        <w:ind w:firstLine="709"/>
        <w:jc w:val="both"/>
        <w:rPr>
          <w:rFonts w:ascii="Times New Roman" w:hAnsi="Times New Roman"/>
          <w:sz w:val="28"/>
          <w:szCs w:val="28"/>
        </w:rPr>
      </w:pPr>
    </w:p>
    <w:p w:rsidR="00766E4F" w:rsidRPr="00A87E81" w:rsidRDefault="00766E4F" w:rsidP="00766E4F">
      <w:pPr>
        <w:spacing w:after="0" w:line="240" w:lineRule="auto"/>
        <w:jc w:val="center"/>
        <w:rPr>
          <w:rFonts w:ascii="Times New Roman" w:hAnsi="Times New Roman"/>
          <w:b/>
          <w:i/>
          <w:sz w:val="28"/>
          <w:szCs w:val="28"/>
        </w:rPr>
      </w:pPr>
      <w:r w:rsidRPr="00A87E81">
        <w:rPr>
          <w:rFonts w:ascii="Times New Roman" w:hAnsi="Times New Roman"/>
          <w:b/>
          <w:sz w:val="28"/>
          <w:szCs w:val="28"/>
        </w:rPr>
        <w:t>П</w:t>
      </w:r>
      <w:r w:rsidRPr="00A87E81">
        <w:rPr>
          <w:rFonts w:ascii="Times New Roman" w:hAnsi="Times New Roman"/>
          <w:b/>
          <w:sz w:val="28"/>
          <w:szCs w:val="28"/>
          <w:lang w:val="en-US"/>
        </w:rPr>
        <w:t> </w:t>
      </w:r>
      <w:r w:rsidRPr="00A87E81">
        <w:rPr>
          <w:rFonts w:ascii="Times New Roman" w:hAnsi="Times New Roman"/>
          <w:b/>
          <w:sz w:val="28"/>
          <w:szCs w:val="28"/>
          <w:vertAlign w:val="subscript"/>
        </w:rPr>
        <w:t>ГАР</w:t>
      </w:r>
      <w:r w:rsidRPr="00A87E81">
        <w:rPr>
          <w:rFonts w:ascii="Times New Roman" w:hAnsi="Times New Roman"/>
          <w:b/>
          <w:i/>
          <w:sz w:val="28"/>
          <w:szCs w:val="28"/>
        </w:rPr>
        <w:t xml:space="preserve"> = </w:t>
      </w:r>
      <w:r w:rsidRPr="00A87E81">
        <w:rPr>
          <w:rFonts w:ascii="Times New Roman" w:hAnsi="Times New Roman"/>
          <w:b/>
          <w:sz w:val="28"/>
          <w:szCs w:val="28"/>
        </w:rPr>
        <w:t>К </w:t>
      </w:r>
      <w:r w:rsidRPr="00A87E81">
        <w:rPr>
          <w:rFonts w:ascii="Times New Roman" w:hAnsi="Times New Roman"/>
          <w:b/>
          <w:sz w:val="28"/>
          <w:szCs w:val="28"/>
          <w:vertAlign w:val="subscript"/>
        </w:rPr>
        <w:t>ГАР</w:t>
      </w:r>
      <w:r w:rsidRPr="00A87E81">
        <w:rPr>
          <w:rFonts w:ascii="Times New Roman" w:hAnsi="Times New Roman"/>
          <w:sz w:val="28"/>
          <w:szCs w:val="28"/>
        </w:rPr>
        <w:t xml:space="preserve"> * </w:t>
      </w:r>
      <w:r w:rsidRPr="00A87E81">
        <w:rPr>
          <w:rFonts w:ascii="Times New Roman" w:hAnsi="Times New Roman"/>
          <w:b/>
          <w:sz w:val="28"/>
          <w:szCs w:val="28"/>
        </w:rPr>
        <w:t>Ср </w:t>
      </w:r>
      <w:r w:rsidRPr="00A87E81">
        <w:rPr>
          <w:rFonts w:ascii="Times New Roman" w:hAnsi="Times New Roman"/>
          <w:b/>
          <w:sz w:val="28"/>
          <w:szCs w:val="28"/>
          <w:vertAlign w:val="subscript"/>
        </w:rPr>
        <w:t>ГАР</w:t>
      </w:r>
      <w:r w:rsidRPr="00A87E81">
        <w:rPr>
          <w:rFonts w:ascii="Times New Roman" w:hAnsi="Times New Roman"/>
          <w:sz w:val="28"/>
          <w:szCs w:val="28"/>
        </w:rPr>
        <w:t xml:space="preserve"> </w:t>
      </w:r>
      <w:r w:rsidRPr="00A87E81">
        <w:rPr>
          <w:rFonts w:ascii="Times New Roman" w:hAnsi="Times New Roman"/>
          <w:b/>
          <w:sz w:val="28"/>
          <w:szCs w:val="28"/>
        </w:rPr>
        <w:t>(+/-)</w:t>
      </w:r>
      <w:r w:rsidRPr="00A87E81">
        <w:rPr>
          <w:rFonts w:ascii="Times New Roman" w:hAnsi="Times New Roman"/>
          <w:sz w:val="28"/>
          <w:szCs w:val="28"/>
        </w:rPr>
        <w:t xml:space="preserve"> </w:t>
      </w:r>
      <w:r w:rsidRPr="00A87E81">
        <w:rPr>
          <w:rFonts w:ascii="Times New Roman" w:hAnsi="Times New Roman"/>
          <w:b/>
          <w:sz w:val="28"/>
          <w:szCs w:val="28"/>
        </w:rPr>
        <w:t>F</w:t>
      </w:r>
      <w:r w:rsidRPr="00A87E81">
        <w:rPr>
          <w:rFonts w:ascii="Times New Roman" w:hAnsi="Times New Roman"/>
          <w:b/>
          <w:i/>
          <w:sz w:val="28"/>
          <w:szCs w:val="28"/>
        </w:rPr>
        <w:t>,</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К </w:t>
      </w:r>
      <w:r w:rsidRPr="00A87E81">
        <w:rPr>
          <w:rFonts w:ascii="Times New Roman" w:hAnsi="Times New Roman"/>
          <w:b/>
          <w:sz w:val="28"/>
          <w:szCs w:val="28"/>
          <w:vertAlign w:val="subscript"/>
        </w:rPr>
        <w:t>ГАР</w:t>
      </w:r>
      <w:r w:rsidRPr="00A87E81">
        <w:rPr>
          <w:rFonts w:ascii="Times New Roman" w:hAnsi="Times New Roman"/>
          <w:sz w:val="28"/>
          <w:szCs w:val="28"/>
        </w:rPr>
        <w:t xml:space="preserve"> – прогнозируемое (расчётное) количество обращений за предоставлением сведений, содержащихся в государственном адресном реестре, единиц;</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этом расчёт количества обращений производится методом экстраполяции или методом усреднения.</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Ср </w:t>
      </w:r>
      <w:r w:rsidRPr="00A87E81">
        <w:rPr>
          <w:rFonts w:ascii="Times New Roman" w:hAnsi="Times New Roman"/>
          <w:b/>
          <w:sz w:val="28"/>
          <w:szCs w:val="28"/>
          <w:vertAlign w:val="subscript"/>
        </w:rPr>
        <w:t>ГАР</w:t>
      </w:r>
      <w:r w:rsidRPr="00A87E81">
        <w:rPr>
          <w:rFonts w:ascii="Times New Roman" w:hAnsi="Times New Roman"/>
          <w:sz w:val="28"/>
          <w:szCs w:val="28"/>
        </w:rPr>
        <w:t xml:space="preserve"> – средний (расчётный) размер платы за предоставление сведений, содержащихся в государственном адресном реестре, рублей;</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Плата за предоставление сведений, содержащихся в государственном адресном реестре, зачисляется в бюджеты бюджетной системы Российской Федерации по нормативам, установленным в соответствии со статьями БК РФ.</w:t>
      </w:r>
    </w:p>
    <w:p w:rsidR="0068123D" w:rsidRPr="00A87E81" w:rsidRDefault="0068123D" w:rsidP="0068123D"/>
    <w:p w:rsidR="000662D2" w:rsidRPr="00A87E81" w:rsidRDefault="000662D2" w:rsidP="002C38A4">
      <w:pPr>
        <w:pStyle w:val="3"/>
        <w:rPr>
          <w:rFonts w:ascii="Times New Roman" w:hAnsi="Times New Roman"/>
          <w:b w:val="0"/>
          <w:i w:val="0"/>
          <w:sz w:val="28"/>
          <w:szCs w:val="28"/>
        </w:rPr>
      </w:pPr>
      <w:bookmarkStart w:id="173" w:name="_Toc35251687"/>
      <w:bookmarkStart w:id="174" w:name="_Toc78376632"/>
      <w:r w:rsidRPr="00A87E81">
        <w:rPr>
          <w:rFonts w:ascii="Times New Roman" w:hAnsi="Times New Roman"/>
          <w:b w:val="0"/>
          <w:i w:val="0"/>
          <w:sz w:val="28"/>
          <w:szCs w:val="28"/>
        </w:rPr>
        <w:t>2.</w:t>
      </w:r>
      <w:r w:rsidR="00B00D34" w:rsidRPr="00A87E81">
        <w:rPr>
          <w:rFonts w:ascii="Times New Roman" w:hAnsi="Times New Roman"/>
          <w:b w:val="0"/>
          <w:i w:val="0"/>
          <w:sz w:val="28"/>
          <w:szCs w:val="28"/>
        </w:rPr>
        <w:t>16</w:t>
      </w:r>
      <w:r w:rsidRPr="00A87E81">
        <w:rPr>
          <w:rFonts w:ascii="Times New Roman" w:hAnsi="Times New Roman"/>
          <w:b w:val="0"/>
          <w:i w:val="0"/>
          <w:sz w:val="28"/>
          <w:szCs w:val="28"/>
        </w:rPr>
        <w:t xml:space="preserve">.3. Плата за предоставление информации из реестра дисквалифицированных лиц </w:t>
      </w:r>
      <w:r w:rsidR="00E22336" w:rsidRPr="00A87E81">
        <w:rPr>
          <w:rFonts w:ascii="Times New Roman" w:hAnsi="Times New Roman"/>
          <w:b w:val="0"/>
          <w:i w:val="0"/>
          <w:sz w:val="28"/>
          <w:szCs w:val="28"/>
        </w:rPr>
        <w:br/>
      </w:r>
      <w:r w:rsidRPr="00A87E81">
        <w:rPr>
          <w:rFonts w:ascii="Times New Roman" w:hAnsi="Times New Roman"/>
          <w:b w:val="0"/>
          <w:i w:val="0"/>
          <w:sz w:val="28"/>
          <w:szCs w:val="28"/>
        </w:rPr>
        <w:t>182 1 13 01190 01 0000 130</w:t>
      </w:r>
      <w:bookmarkEnd w:id="172"/>
      <w:bookmarkEnd w:id="173"/>
      <w:bookmarkEnd w:id="174"/>
    </w:p>
    <w:p w:rsidR="00766E4F" w:rsidRPr="00A87E81" w:rsidRDefault="00766E4F" w:rsidP="00766E4F">
      <w:pPr>
        <w:spacing w:after="0" w:line="240" w:lineRule="auto"/>
        <w:ind w:firstLine="709"/>
        <w:jc w:val="both"/>
        <w:rPr>
          <w:rFonts w:ascii="Times New Roman" w:hAnsi="Times New Roman"/>
          <w:sz w:val="28"/>
          <w:szCs w:val="28"/>
        </w:rPr>
      </w:pPr>
      <w:bookmarkStart w:id="175" w:name="_Toc488309315"/>
      <w:bookmarkStart w:id="176" w:name="_Toc35251688"/>
      <w:r w:rsidRPr="00A87E81">
        <w:rPr>
          <w:rFonts w:ascii="Times New Roman" w:hAnsi="Times New Roman"/>
          <w:sz w:val="28"/>
          <w:szCs w:val="28"/>
        </w:rPr>
        <w:t xml:space="preserve">Расчет поступлений платы за предоставление информации из реестра дисквалифицированных лиц, основывается на методе прямого расчета. </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Прогнозный объём поступлений платы за предоставление информации из реестра дисквалифицированных лиц (П </w:t>
      </w:r>
      <w:r w:rsidRPr="00A87E81">
        <w:rPr>
          <w:rFonts w:ascii="Times New Roman" w:hAnsi="Times New Roman"/>
          <w:sz w:val="28"/>
          <w:szCs w:val="28"/>
          <w:vertAlign w:val="subscript"/>
        </w:rPr>
        <w:t>ДЛ</w:t>
      </w:r>
      <w:r w:rsidRPr="00A87E81">
        <w:rPr>
          <w:rFonts w:ascii="Times New Roman" w:hAnsi="Times New Roman"/>
          <w:sz w:val="28"/>
          <w:szCs w:val="28"/>
        </w:rPr>
        <w:t>) определяется, исходя из следующего алгоритма расчёта:</w:t>
      </w:r>
    </w:p>
    <w:p w:rsidR="00766E4F" w:rsidRPr="00A87E81" w:rsidRDefault="00766E4F" w:rsidP="00766E4F">
      <w:pPr>
        <w:spacing w:after="0" w:line="240" w:lineRule="auto"/>
        <w:jc w:val="center"/>
        <w:rPr>
          <w:rFonts w:ascii="Times New Roman" w:hAnsi="Times New Roman"/>
          <w:b/>
          <w:i/>
          <w:sz w:val="28"/>
          <w:szCs w:val="28"/>
        </w:rPr>
      </w:pPr>
      <w:r w:rsidRPr="00A87E81">
        <w:rPr>
          <w:rFonts w:ascii="Times New Roman" w:hAnsi="Times New Roman"/>
          <w:b/>
          <w:sz w:val="28"/>
          <w:szCs w:val="28"/>
        </w:rPr>
        <w:t>П</w:t>
      </w:r>
      <w:r w:rsidRPr="00A87E81">
        <w:rPr>
          <w:rFonts w:ascii="Times New Roman" w:hAnsi="Times New Roman"/>
          <w:b/>
          <w:sz w:val="28"/>
          <w:szCs w:val="28"/>
          <w:lang w:val="en-US"/>
        </w:rPr>
        <w:t> </w:t>
      </w:r>
      <w:r w:rsidRPr="00A87E81">
        <w:rPr>
          <w:rFonts w:ascii="Times New Roman" w:hAnsi="Times New Roman"/>
          <w:b/>
          <w:sz w:val="28"/>
          <w:szCs w:val="28"/>
          <w:vertAlign w:val="subscript"/>
        </w:rPr>
        <w:t>ДЛ</w:t>
      </w:r>
      <w:r w:rsidRPr="00A87E81">
        <w:rPr>
          <w:rFonts w:ascii="Times New Roman" w:hAnsi="Times New Roman"/>
          <w:b/>
          <w:i/>
          <w:sz w:val="28"/>
          <w:szCs w:val="28"/>
        </w:rPr>
        <w:t xml:space="preserve"> = </w:t>
      </w:r>
      <w:r w:rsidRPr="00A87E81">
        <w:rPr>
          <w:rFonts w:ascii="Times New Roman" w:hAnsi="Times New Roman"/>
          <w:b/>
          <w:sz w:val="28"/>
          <w:szCs w:val="28"/>
        </w:rPr>
        <w:t>К </w:t>
      </w:r>
      <w:r w:rsidRPr="00A87E81">
        <w:rPr>
          <w:rFonts w:ascii="Times New Roman" w:hAnsi="Times New Roman"/>
          <w:b/>
          <w:sz w:val="28"/>
          <w:szCs w:val="28"/>
          <w:vertAlign w:val="subscript"/>
        </w:rPr>
        <w:t>ДЛ</w:t>
      </w:r>
      <w:r w:rsidRPr="00A87E81">
        <w:rPr>
          <w:rFonts w:ascii="Times New Roman" w:hAnsi="Times New Roman"/>
          <w:sz w:val="28"/>
          <w:szCs w:val="28"/>
        </w:rPr>
        <w:t xml:space="preserve"> * </w:t>
      </w:r>
      <w:r w:rsidRPr="00A87E81">
        <w:rPr>
          <w:rFonts w:ascii="Times New Roman" w:hAnsi="Times New Roman"/>
          <w:b/>
          <w:sz w:val="28"/>
          <w:szCs w:val="28"/>
        </w:rPr>
        <w:t>Р </w:t>
      </w:r>
      <w:r w:rsidRPr="00A87E81">
        <w:rPr>
          <w:rFonts w:ascii="Times New Roman" w:hAnsi="Times New Roman"/>
          <w:b/>
          <w:sz w:val="28"/>
          <w:szCs w:val="28"/>
          <w:vertAlign w:val="subscript"/>
        </w:rPr>
        <w:t>ДЛ</w:t>
      </w:r>
      <w:r w:rsidRPr="00A87E81">
        <w:rPr>
          <w:rFonts w:ascii="Times New Roman" w:hAnsi="Times New Roman"/>
          <w:sz w:val="28"/>
          <w:szCs w:val="28"/>
        </w:rPr>
        <w:t xml:space="preserve"> </w:t>
      </w:r>
      <w:r w:rsidRPr="00A87E81">
        <w:rPr>
          <w:rFonts w:ascii="Times New Roman" w:hAnsi="Times New Roman"/>
          <w:b/>
          <w:sz w:val="28"/>
          <w:szCs w:val="28"/>
        </w:rPr>
        <w:t>(+/-)</w:t>
      </w:r>
      <w:r w:rsidRPr="00A87E81">
        <w:rPr>
          <w:rFonts w:ascii="Times New Roman" w:hAnsi="Times New Roman"/>
          <w:sz w:val="28"/>
          <w:szCs w:val="28"/>
        </w:rPr>
        <w:t xml:space="preserve"> </w:t>
      </w:r>
      <w:r w:rsidRPr="00A87E81">
        <w:rPr>
          <w:rFonts w:ascii="Times New Roman" w:hAnsi="Times New Roman"/>
          <w:b/>
          <w:sz w:val="28"/>
          <w:szCs w:val="28"/>
        </w:rPr>
        <w:t>F</w:t>
      </w:r>
      <w:r w:rsidRPr="00A87E81">
        <w:rPr>
          <w:rFonts w:ascii="Times New Roman" w:hAnsi="Times New Roman"/>
          <w:b/>
          <w:i/>
          <w:sz w:val="28"/>
          <w:szCs w:val="28"/>
        </w:rPr>
        <w:t>,</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где:</w:t>
      </w:r>
    </w:p>
    <w:p w:rsidR="00766E4F" w:rsidRPr="00A87E81" w:rsidRDefault="00766E4F" w:rsidP="00766E4F">
      <w:pPr>
        <w:spacing w:after="0" w:line="240" w:lineRule="auto"/>
        <w:ind w:firstLine="709"/>
        <w:jc w:val="both"/>
        <w:rPr>
          <w:rFonts w:ascii="Times New Roman" w:hAnsi="Times New Roman"/>
          <w:sz w:val="28"/>
          <w:szCs w:val="28"/>
        </w:rPr>
      </w:pP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К </w:t>
      </w:r>
      <w:r w:rsidRPr="00A87E81">
        <w:rPr>
          <w:rFonts w:ascii="Times New Roman" w:hAnsi="Times New Roman"/>
          <w:b/>
          <w:sz w:val="28"/>
          <w:szCs w:val="28"/>
          <w:vertAlign w:val="subscript"/>
        </w:rPr>
        <w:t>ДЛ</w:t>
      </w:r>
      <w:r w:rsidRPr="00A87E81">
        <w:rPr>
          <w:rFonts w:ascii="Times New Roman" w:hAnsi="Times New Roman"/>
          <w:sz w:val="28"/>
          <w:szCs w:val="28"/>
        </w:rPr>
        <w:t xml:space="preserve"> – прогнозируемое (расчётное) количество обращений за информацией из реестра дисквалифицированных лиц, единиц;</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этом расчёт количества обращений производится методом экстраполяции или методом усреднения.</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b/>
          <w:sz w:val="28"/>
          <w:szCs w:val="28"/>
        </w:rPr>
        <w:t>Р </w:t>
      </w:r>
      <w:r w:rsidRPr="00A87E81">
        <w:rPr>
          <w:rFonts w:ascii="Times New Roman" w:hAnsi="Times New Roman"/>
          <w:b/>
          <w:sz w:val="28"/>
          <w:szCs w:val="28"/>
          <w:vertAlign w:val="subscript"/>
        </w:rPr>
        <w:t>ДЛ</w:t>
      </w:r>
      <w:r w:rsidRPr="00A87E81">
        <w:rPr>
          <w:rFonts w:ascii="Times New Roman" w:hAnsi="Times New Roman"/>
          <w:sz w:val="28"/>
          <w:szCs w:val="28"/>
        </w:rPr>
        <w:t xml:space="preserve"> – размер платы за предоставление информации из реестра дисквалифицированных лиц, рублей;</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b/>
          <w:i/>
          <w:sz w:val="28"/>
          <w:szCs w:val="28"/>
        </w:rPr>
        <w:t xml:space="preserve">F – </w:t>
      </w:r>
      <w:r w:rsidRPr="00A87E81">
        <w:rPr>
          <w:rFonts w:ascii="Times New Roman" w:hAnsi="Times New Roman"/>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w:t>
      </w:r>
      <w:r w:rsidRPr="00A87E81">
        <w:rPr>
          <w:rFonts w:ascii="Times New Roman" w:hAnsi="Times New Roman"/>
          <w:sz w:val="28"/>
          <w:szCs w:val="28"/>
        </w:rPr>
        <w:lastRenderedPageBreak/>
        <w:t xml:space="preserve">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66E4F" w:rsidRPr="00A87E81" w:rsidRDefault="00766E4F" w:rsidP="00766E4F">
      <w:pPr>
        <w:spacing w:after="0" w:line="240" w:lineRule="auto"/>
        <w:ind w:firstLine="709"/>
        <w:jc w:val="both"/>
        <w:rPr>
          <w:rFonts w:ascii="Times New Roman" w:hAnsi="Times New Roman"/>
          <w:sz w:val="28"/>
          <w:szCs w:val="28"/>
        </w:rPr>
      </w:pPr>
      <w:r w:rsidRPr="00A87E81">
        <w:rPr>
          <w:rFonts w:ascii="Times New Roman" w:hAnsi="Times New Roman"/>
          <w:sz w:val="28"/>
          <w:szCs w:val="28"/>
        </w:rPr>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p>
    <w:p w:rsidR="003F6601" w:rsidRPr="00A87E81" w:rsidRDefault="003F6601" w:rsidP="003F6601">
      <w:pPr>
        <w:pStyle w:val="2"/>
        <w:spacing w:after="240" w:line="240" w:lineRule="auto"/>
        <w:ind w:firstLine="709"/>
        <w:jc w:val="center"/>
        <w:rPr>
          <w:rFonts w:ascii="Times New Roman" w:hAnsi="Times New Roman"/>
          <w:b w:val="0"/>
          <w:i w:val="0"/>
        </w:rPr>
      </w:pPr>
      <w:bookmarkStart w:id="177" w:name="_Toc78376633"/>
      <w:r w:rsidRPr="00A87E81">
        <w:rPr>
          <w:rFonts w:ascii="Times New Roman" w:hAnsi="Times New Roman"/>
          <w:b w:val="0"/>
          <w:i w:val="0"/>
        </w:rPr>
        <w:t>2.17. Штрафы, санкции, возмещение ущерба</w:t>
      </w:r>
      <w:r w:rsidRPr="00A87E81">
        <w:rPr>
          <w:rFonts w:ascii="Times New Roman" w:hAnsi="Times New Roman"/>
          <w:b w:val="0"/>
          <w:i w:val="0"/>
        </w:rPr>
        <w:br/>
        <w:t xml:space="preserve"> 182 1 16 00000 00 0000 000</w:t>
      </w:r>
      <w:bookmarkEnd w:id="175"/>
      <w:bookmarkEnd w:id="176"/>
      <w:bookmarkEnd w:id="177"/>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Расчет прогноза поступления в бюджет штрафов, санкций, возмещения ущерба основывается на следующих нормативных правовых актах:</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Бюджетный кодекс Российской Федерации; </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 законодательство Российской Федерации, том числе Кодекс Российской Федерации об административных правонарушениях.</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Прогноз поступления штрафов, санкций, возмещение ущерба осуществляется в разрезе по каждому коду бюджетной классификации (в разбивке по видам), с последующей разбивкой по кодам (группам) подвида доходов. </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Доходы от штрафов, санкций, возмещения ущерба зачисляются в бюджеты бюджетной системы Российской Федерации по нормативам, установленным в соответствии со статьей 46 БК РФ.</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При расчете учитываются следующие факторы: </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 изменения в законодательстве;</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 данные форм статистической налоговой отчетности и сведений;</w:t>
      </w:r>
    </w:p>
    <w:p w:rsidR="003F6601" w:rsidRPr="00A87E81" w:rsidRDefault="003F6601" w:rsidP="003F6601">
      <w:pPr>
        <w:autoSpaceDE w:val="0"/>
        <w:autoSpaceDN w:val="0"/>
        <w:adjustRightInd w:val="0"/>
        <w:spacing w:after="0" w:line="240" w:lineRule="auto"/>
        <w:ind w:firstLine="709"/>
        <w:jc w:val="both"/>
        <w:rPr>
          <w:rFonts w:ascii="Times New Roman" w:hAnsi="Times New Roman"/>
          <w:sz w:val="28"/>
          <w:szCs w:val="28"/>
        </w:rPr>
      </w:pPr>
      <w:r w:rsidRPr="00A87E81">
        <w:rPr>
          <w:rFonts w:ascii="Times New Roman" w:hAnsi="Times New Roman"/>
          <w:sz w:val="28"/>
          <w:szCs w:val="28"/>
        </w:rPr>
        <w:t xml:space="preserve">- иные факторы (в том числе работа по погашению кредиторской и дебиторской задолженности, возможная корректировка на поступления, имеющие характер «всплеска» и др.). </w:t>
      </w:r>
    </w:p>
    <w:p w:rsidR="003F6601" w:rsidRPr="00A87E81" w:rsidRDefault="003F6601" w:rsidP="003F6601">
      <w:pPr>
        <w:autoSpaceDE w:val="0"/>
        <w:autoSpaceDN w:val="0"/>
        <w:adjustRightInd w:val="0"/>
        <w:spacing w:after="0" w:line="240" w:lineRule="auto"/>
        <w:ind w:firstLine="709"/>
        <w:jc w:val="both"/>
        <w:rPr>
          <w:rFonts w:ascii="Times New Roman" w:hAnsi="Times New Roman"/>
          <w:bCs/>
          <w:sz w:val="28"/>
          <w:szCs w:val="28"/>
        </w:rPr>
      </w:pPr>
    </w:p>
    <w:p w:rsidR="003F6601" w:rsidRPr="00A87E81" w:rsidRDefault="003F6601" w:rsidP="003F6601">
      <w:pPr>
        <w:pStyle w:val="3"/>
        <w:spacing w:before="120" w:after="120"/>
        <w:rPr>
          <w:rFonts w:ascii="Times New Roman" w:hAnsi="Times New Roman"/>
          <w:b w:val="0"/>
          <w:bCs w:val="0"/>
          <w:i w:val="0"/>
          <w:sz w:val="28"/>
          <w:szCs w:val="28"/>
        </w:rPr>
      </w:pPr>
      <w:bookmarkStart w:id="178" w:name="_Toc35251689"/>
      <w:bookmarkStart w:id="179" w:name="_Toc78376634"/>
      <w:r w:rsidRPr="00A87E81">
        <w:rPr>
          <w:rFonts w:ascii="Times New Roman" w:hAnsi="Times New Roman"/>
          <w:b w:val="0"/>
          <w:i w:val="0"/>
          <w:sz w:val="28"/>
          <w:szCs w:val="28"/>
        </w:rPr>
        <w:t>2.17.1.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w:t>
      </w:r>
      <w:r w:rsidRPr="00A87E81">
        <w:rPr>
          <w:rFonts w:ascii="Times New Roman" w:hAnsi="Times New Roman"/>
          <w:b w:val="0"/>
          <w:i w:val="0"/>
          <w:sz w:val="28"/>
          <w:szCs w:val="28"/>
        </w:rPr>
        <w:br/>
        <w:t>182 1 16 10122 01 0000 140</w:t>
      </w:r>
      <w:bookmarkEnd w:id="178"/>
      <w:bookmarkEnd w:id="179"/>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lastRenderedPageBreak/>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оценке и прогнозе поступлений по данному виду дохода используется метод экстраполяции, с учётом тенденции к снижению поступлений.</w:t>
      </w:r>
    </w:p>
    <w:p w:rsidR="003F6601" w:rsidRPr="00A87E81" w:rsidRDefault="003F6601" w:rsidP="003F6601">
      <w:pPr>
        <w:spacing w:after="0" w:line="240" w:lineRule="auto"/>
        <w:ind w:firstLine="709"/>
        <w:jc w:val="both"/>
        <w:rPr>
          <w:rFonts w:ascii="Times New Roman" w:hAnsi="Times New Roman"/>
          <w:sz w:val="28"/>
          <w:szCs w:val="28"/>
        </w:rPr>
      </w:pPr>
    </w:p>
    <w:p w:rsidR="003F6601" w:rsidRPr="00A87E81" w:rsidRDefault="003F6601" w:rsidP="003F6601">
      <w:pPr>
        <w:pStyle w:val="3"/>
        <w:spacing w:before="120" w:after="120"/>
        <w:rPr>
          <w:rFonts w:ascii="Times New Roman" w:hAnsi="Times New Roman"/>
          <w:b w:val="0"/>
          <w:bCs w:val="0"/>
          <w:i w:val="0"/>
          <w:sz w:val="28"/>
          <w:szCs w:val="28"/>
        </w:rPr>
      </w:pPr>
      <w:bookmarkStart w:id="180" w:name="_Toc33625506"/>
      <w:bookmarkStart w:id="181" w:name="_Toc35251690"/>
      <w:bookmarkStart w:id="182" w:name="_Toc78376635"/>
      <w:r w:rsidRPr="00A87E81">
        <w:rPr>
          <w:rFonts w:ascii="Times New Roman" w:hAnsi="Times New Roman"/>
          <w:b w:val="0"/>
          <w:i w:val="0"/>
          <w:sz w:val="28"/>
          <w:szCs w:val="28"/>
        </w:rPr>
        <w:t>2.17.2.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r w:rsidRPr="00A87E81">
        <w:rPr>
          <w:rFonts w:ascii="Times New Roman" w:hAnsi="Times New Roman"/>
          <w:b w:val="0"/>
          <w:i w:val="0"/>
          <w:sz w:val="28"/>
          <w:szCs w:val="28"/>
        </w:rPr>
        <w:br/>
        <w:t>182 1 16 10123 01 0000 140</w:t>
      </w:r>
      <w:bookmarkEnd w:id="180"/>
      <w:bookmarkEnd w:id="181"/>
      <w:bookmarkEnd w:id="182"/>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оценке и прогнозе поступлений по данному виду дохода используется метод экстраполяции, с учётом тенденции к снижению поступлений.</w:t>
      </w:r>
    </w:p>
    <w:p w:rsidR="003F6601" w:rsidRPr="00A87E81" w:rsidRDefault="003F6601" w:rsidP="003F6601">
      <w:pPr>
        <w:pStyle w:val="3"/>
        <w:spacing w:before="120" w:after="120"/>
        <w:rPr>
          <w:rFonts w:ascii="Times New Roman" w:hAnsi="Times New Roman"/>
          <w:b w:val="0"/>
          <w:i w:val="0"/>
          <w:sz w:val="28"/>
          <w:szCs w:val="28"/>
        </w:rPr>
      </w:pPr>
      <w:bookmarkStart w:id="183" w:name="_Toc35251691"/>
      <w:bookmarkStart w:id="184" w:name="_Toc78376636"/>
      <w:bookmarkStart w:id="185" w:name="_Toc33625507"/>
      <w:r w:rsidRPr="00A87E81">
        <w:rPr>
          <w:rFonts w:ascii="Times New Roman" w:hAnsi="Times New Roman"/>
          <w:b w:val="0"/>
          <w:i w:val="0"/>
          <w:sz w:val="28"/>
          <w:szCs w:val="28"/>
        </w:rPr>
        <w:t>2.17.3.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bookmarkEnd w:id="183"/>
      <w:bookmarkEnd w:id="184"/>
    </w:p>
    <w:p w:rsidR="003F6601" w:rsidRPr="00A87E81" w:rsidRDefault="003F6601" w:rsidP="003F6601">
      <w:pPr>
        <w:pStyle w:val="3"/>
        <w:spacing w:before="120" w:after="120"/>
        <w:rPr>
          <w:rFonts w:ascii="Times New Roman" w:hAnsi="Times New Roman"/>
          <w:b w:val="0"/>
          <w:bCs w:val="0"/>
          <w:i w:val="0"/>
          <w:sz w:val="28"/>
          <w:szCs w:val="28"/>
        </w:rPr>
      </w:pPr>
      <w:bookmarkStart w:id="186" w:name="_Toc35251692"/>
      <w:bookmarkStart w:id="187" w:name="_Toc78376637"/>
      <w:r w:rsidRPr="00A87E81">
        <w:rPr>
          <w:rFonts w:ascii="Times New Roman" w:hAnsi="Times New Roman"/>
          <w:b w:val="0"/>
          <w:i w:val="0"/>
          <w:sz w:val="28"/>
          <w:szCs w:val="28"/>
        </w:rPr>
        <w:t>182 1 16 10129 01 0000 140</w:t>
      </w:r>
      <w:bookmarkEnd w:id="185"/>
      <w:bookmarkEnd w:id="186"/>
      <w:bookmarkEnd w:id="187"/>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3F6601" w:rsidRPr="00A87E81"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3F6601" w:rsidRPr="007B24B7" w:rsidRDefault="003F6601" w:rsidP="003F6601">
      <w:pPr>
        <w:spacing w:after="0" w:line="240" w:lineRule="auto"/>
        <w:ind w:firstLine="709"/>
        <w:jc w:val="both"/>
        <w:rPr>
          <w:rFonts w:ascii="Times New Roman" w:hAnsi="Times New Roman"/>
          <w:sz w:val="28"/>
          <w:szCs w:val="28"/>
        </w:rPr>
      </w:pPr>
      <w:r w:rsidRPr="00A87E81">
        <w:rPr>
          <w:rFonts w:ascii="Times New Roman" w:hAnsi="Times New Roman"/>
          <w:sz w:val="28"/>
          <w:szCs w:val="28"/>
        </w:rPr>
        <w:t>При оценке и прогнозе поступлений по данному виду дохода используется метод экстраполяции, с учётом тенденции к снижению поступлений.</w:t>
      </w:r>
    </w:p>
    <w:p w:rsidR="00D0177B" w:rsidRDefault="00D0177B" w:rsidP="00D0177B">
      <w:pPr>
        <w:pStyle w:val="21"/>
        <w:spacing w:after="0" w:line="240" w:lineRule="auto"/>
        <w:rPr>
          <w:sz w:val="28"/>
          <w:szCs w:val="28"/>
        </w:rPr>
      </w:pPr>
    </w:p>
    <w:sectPr w:rsidR="00D0177B" w:rsidSect="0068123D">
      <w:headerReference w:type="default" r:id="rId9"/>
      <w:footerReference w:type="even" r:id="rId10"/>
      <w:headerReference w:type="first" r:id="rId11"/>
      <w:pgSz w:w="11906" w:h="16838" w:code="9"/>
      <w:pgMar w:top="1134" w:right="707" w:bottom="1276" w:left="1701" w:header="709" w:footer="454" w:gutter="0"/>
      <w:paperSrc w:first="4" w:other="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528" w:rsidRDefault="004F7528">
      <w:pPr>
        <w:spacing w:after="0" w:line="240" w:lineRule="auto"/>
      </w:pPr>
      <w:r>
        <w:separator/>
      </w:r>
    </w:p>
  </w:endnote>
  <w:endnote w:type="continuationSeparator" w:id="0">
    <w:p w:rsidR="004F7528" w:rsidRDefault="004F7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CY">
    <w:panose1 w:val="00000000000000000000"/>
    <w:charset w:val="59"/>
    <w:family w:val="auto"/>
    <w:notTrueType/>
    <w:pitch w:val="variable"/>
    <w:sig w:usb0="00000001"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528" w:rsidRDefault="004F7528" w:rsidP="00D1232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4F7528" w:rsidRDefault="004F7528" w:rsidP="00D12328">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528" w:rsidRDefault="004F7528">
      <w:pPr>
        <w:spacing w:after="0" w:line="240" w:lineRule="auto"/>
      </w:pPr>
      <w:r>
        <w:separator/>
      </w:r>
    </w:p>
  </w:footnote>
  <w:footnote w:type="continuationSeparator" w:id="0">
    <w:p w:rsidR="004F7528" w:rsidRDefault="004F7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528" w:rsidRPr="008405AE" w:rsidRDefault="004F7528" w:rsidP="00D12328">
    <w:pPr>
      <w:pStyle w:val="ae"/>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sidR="006D4706">
      <w:rPr>
        <w:rFonts w:ascii="Times New Roman" w:hAnsi="Times New Roman"/>
        <w:noProof/>
      </w:rPr>
      <w:t>107</w:t>
    </w:r>
    <w:r w:rsidRPr="00C30380">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528" w:rsidRPr="00497A80" w:rsidRDefault="004F7528" w:rsidP="00D12328">
    <w:pPr>
      <w:pStyle w:val="ae"/>
      <w:spacing w:after="0" w:line="240" w:lineRule="auto"/>
      <w:jc w:val="center"/>
      <w:rPr>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04B2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A226394"/>
    <w:multiLevelType w:val="hybridMultilevel"/>
    <w:tmpl w:val="C93A7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3B0422"/>
    <w:multiLevelType w:val="hybridMultilevel"/>
    <w:tmpl w:val="8020D63C"/>
    <w:lvl w:ilvl="0" w:tplc="DC4AB5B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C4E39A9"/>
    <w:multiLevelType w:val="hybridMultilevel"/>
    <w:tmpl w:val="B2A298B8"/>
    <w:lvl w:ilvl="0" w:tplc="EAEA9136">
      <w:start w:val="1"/>
      <w:numFmt w:val="bullet"/>
      <w:lvlText w:val="-"/>
      <w:lvlJc w:val="left"/>
      <w:pPr>
        <w:tabs>
          <w:tab w:val="num" w:pos="927"/>
        </w:tabs>
        <w:ind w:left="92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F487FF9"/>
    <w:multiLevelType w:val="multilevel"/>
    <w:tmpl w:val="B13A8286"/>
    <w:lvl w:ilvl="0">
      <w:start w:val="1"/>
      <w:numFmt w:val="bullet"/>
      <w:lvlText w:val="-"/>
      <w:lvlJc w:val="left"/>
      <w:rPr>
        <w:rFonts w:ascii="Times New Roman" w:eastAsia="Times New Roman" w:hAnsi="Times New Roman"/>
        <w:b w:val="0"/>
        <w:i/>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272A1F"/>
    <w:multiLevelType w:val="hybridMultilevel"/>
    <w:tmpl w:val="3558F34C"/>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51D20BF"/>
    <w:multiLevelType w:val="hybridMultilevel"/>
    <w:tmpl w:val="0FFA2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5691C86"/>
    <w:multiLevelType w:val="hybridMultilevel"/>
    <w:tmpl w:val="53B812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7722C36"/>
    <w:multiLevelType w:val="hybridMultilevel"/>
    <w:tmpl w:val="AB462FCE"/>
    <w:lvl w:ilvl="0" w:tplc="049668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F62264"/>
    <w:multiLevelType w:val="hybridMultilevel"/>
    <w:tmpl w:val="120E16F2"/>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1B00B1A"/>
    <w:multiLevelType w:val="hybridMultilevel"/>
    <w:tmpl w:val="4AC852F2"/>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nsid w:val="29CF17A6"/>
    <w:multiLevelType w:val="hybridMultilevel"/>
    <w:tmpl w:val="BE10F146"/>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B231421"/>
    <w:multiLevelType w:val="hybridMultilevel"/>
    <w:tmpl w:val="EAA2D5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2D2F23A0"/>
    <w:multiLevelType w:val="hybridMultilevel"/>
    <w:tmpl w:val="BE74EF34"/>
    <w:lvl w:ilvl="0" w:tplc="04090005">
      <w:start w:val="1"/>
      <w:numFmt w:val="bullet"/>
      <w:lvlText w:val=""/>
      <w:lvlJc w:val="left"/>
      <w:pPr>
        <w:ind w:left="1591" w:hanging="360"/>
      </w:pPr>
      <w:rPr>
        <w:rFonts w:ascii="Wingdings" w:hAnsi="Wingdings" w:hint="default"/>
      </w:rPr>
    </w:lvl>
    <w:lvl w:ilvl="1" w:tplc="04090003" w:tentative="1">
      <w:start w:val="1"/>
      <w:numFmt w:val="bullet"/>
      <w:lvlText w:val="o"/>
      <w:lvlJc w:val="left"/>
      <w:pPr>
        <w:ind w:left="2311" w:hanging="360"/>
      </w:pPr>
      <w:rPr>
        <w:rFonts w:ascii="Courier New" w:hAnsi="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5">
    <w:nsid w:val="32006D13"/>
    <w:multiLevelType w:val="multilevel"/>
    <w:tmpl w:val="B3F69796"/>
    <w:lvl w:ilvl="0">
      <w:start w:val="3"/>
      <w:numFmt w:val="decimal"/>
      <w:lvlText w:val="%1."/>
      <w:lvlJc w:val="left"/>
      <w:pPr>
        <w:tabs>
          <w:tab w:val="num" w:pos="420"/>
        </w:tabs>
        <w:ind w:left="420" w:hanging="420"/>
      </w:pPr>
      <w:rPr>
        <w:rFonts w:cs="Times New Roman" w:hint="default"/>
      </w:rPr>
    </w:lvl>
    <w:lvl w:ilvl="1">
      <w:start w:val="1"/>
      <w:numFmt w:val="decimal"/>
      <w:lvlText w:val="3.%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6">
    <w:nsid w:val="328D1A19"/>
    <w:multiLevelType w:val="hybridMultilevel"/>
    <w:tmpl w:val="AA2CFDCA"/>
    <w:lvl w:ilvl="0" w:tplc="BF189E14">
      <w:start w:val="1"/>
      <w:numFmt w:val="bullet"/>
      <w:lvlText w:val="-"/>
      <w:lvlJc w:val="left"/>
      <w:pPr>
        <w:ind w:left="1429" w:hanging="360"/>
      </w:pPr>
      <w:rPr>
        <w:rFonts w:ascii="SimSun" w:eastAsia="SimSun" w:hAnsi="SimSun" w:hint="eastAsia"/>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49D2382"/>
    <w:multiLevelType w:val="hybridMultilevel"/>
    <w:tmpl w:val="1A1265FC"/>
    <w:lvl w:ilvl="0" w:tplc="D1F653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6B4495E"/>
    <w:multiLevelType w:val="hybridMultilevel"/>
    <w:tmpl w:val="431E64D8"/>
    <w:lvl w:ilvl="0" w:tplc="D80283F8">
      <w:start w:val="2"/>
      <w:numFmt w:val="decimal"/>
      <w:lvlText w:val="%1."/>
      <w:lvlJc w:val="left"/>
      <w:pPr>
        <w:tabs>
          <w:tab w:val="num" w:pos="927"/>
        </w:tabs>
        <w:ind w:left="927" w:hanging="360"/>
      </w:pPr>
      <w:rPr>
        <w:rFonts w:cs="Times New Roman" w:hint="default"/>
        <w:i/>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9">
    <w:nsid w:val="393B4CF5"/>
    <w:multiLevelType w:val="multilevel"/>
    <w:tmpl w:val="DB7A91B4"/>
    <w:lvl w:ilvl="0">
      <w:start w:val="5"/>
      <w:numFmt w:val="decimal"/>
      <w:lvlText w:val="%1."/>
      <w:lvlJc w:val="left"/>
      <w:pPr>
        <w:tabs>
          <w:tab w:val="num" w:pos="420"/>
        </w:tabs>
        <w:ind w:left="420" w:hanging="420"/>
      </w:pPr>
      <w:rPr>
        <w:rFonts w:cs="Times New Roman" w:hint="default"/>
      </w:rPr>
    </w:lvl>
    <w:lvl w:ilvl="1">
      <w:start w:val="1"/>
      <w:numFmt w:val="decimal"/>
      <w:lvlText w:val="1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0">
    <w:nsid w:val="3C915602"/>
    <w:multiLevelType w:val="multilevel"/>
    <w:tmpl w:val="6D6EA3F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1">
    <w:nsid w:val="3F3B6A35"/>
    <w:multiLevelType w:val="hybridMultilevel"/>
    <w:tmpl w:val="7BA86DC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491C0050"/>
    <w:multiLevelType w:val="hybridMultilevel"/>
    <w:tmpl w:val="64DA701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9C41606"/>
    <w:multiLevelType w:val="hybridMultilevel"/>
    <w:tmpl w:val="1A78AFAA"/>
    <w:lvl w:ilvl="0" w:tplc="0496685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4">
    <w:nsid w:val="4A2121BB"/>
    <w:multiLevelType w:val="hybridMultilevel"/>
    <w:tmpl w:val="7270D3E6"/>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F5E1AF7"/>
    <w:multiLevelType w:val="hybridMultilevel"/>
    <w:tmpl w:val="536252BA"/>
    <w:lvl w:ilvl="0" w:tplc="049668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FEB3C3C"/>
    <w:multiLevelType w:val="hybridMultilevel"/>
    <w:tmpl w:val="058E5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50FD3561"/>
    <w:multiLevelType w:val="multilevel"/>
    <w:tmpl w:val="A2981A5A"/>
    <w:lvl w:ilvl="0">
      <w:start w:val="1"/>
      <w:numFmt w:val="decimal"/>
      <w:lvlText w:val="%1."/>
      <w:lvlJc w:val="left"/>
      <w:pPr>
        <w:ind w:left="1800" w:hanging="360"/>
      </w:pPr>
      <w:rPr>
        <w:rFonts w:cs="Times New Roman" w:hint="default"/>
      </w:rPr>
    </w:lvl>
    <w:lvl w:ilvl="1">
      <w:start w:val="11"/>
      <w:numFmt w:val="decimal"/>
      <w:isLgl/>
      <w:lvlText w:val="%1.%2."/>
      <w:lvlJc w:val="left"/>
      <w:pPr>
        <w:ind w:left="2660" w:hanging="675"/>
      </w:pPr>
      <w:rPr>
        <w:rFonts w:cs="Times New Roman" w:hint="default"/>
        <w:i w:val="0"/>
      </w:rPr>
    </w:lvl>
    <w:lvl w:ilvl="2">
      <w:start w:val="1"/>
      <w:numFmt w:val="decimal"/>
      <w:isLgl/>
      <w:lvlText w:val="%1.%2.%3."/>
      <w:lvlJc w:val="left"/>
      <w:pPr>
        <w:ind w:left="3250" w:hanging="720"/>
      </w:pPr>
      <w:rPr>
        <w:rFonts w:cs="Times New Roman" w:hint="default"/>
        <w:i w:val="0"/>
      </w:rPr>
    </w:lvl>
    <w:lvl w:ilvl="3">
      <w:start w:val="1"/>
      <w:numFmt w:val="decimal"/>
      <w:isLgl/>
      <w:lvlText w:val="%1.%2.%3.%4."/>
      <w:lvlJc w:val="left"/>
      <w:pPr>
        <w:ind w:left="3795" w:hanging="720"/>
      </w:pPr>
      <w:rPr>
        <w:rFonts w:cs="Times New Roman" w:hint="default"/>
        <w:i w:val="0"/>
      </w:rPr>
    </w:lvl>
    <w:lvl w:ilvl="4">
      <w:start w:val="1"/>
      <w:numFmt w:val="decimal"/>
      <w:isLgl/>
      <w:lvlText w:val="%1.%2.%3.%4.%5."/>
      <w:lvlJc w:val="left"/>
      <w:pPr>
        <w:ind w:left="4700" w:hanging="1080"/>
      </w:pPr>
      <w:rPr>
        <w:rFonts w:cs="Times New Roman" w:hint="default"/>
        <w:i w:val="0"/>
      </w:rPr>
    </w:lvl>
    <w:lvl w:ilvl="5">
      <w:start w:val="1"/>
      <w:numFmt w:val="decimal"/>
      <w:isLgl/>
      <w:lvlText w:val="%1.%2.%3.%4.%5.%6."/>
      <w:lvlJc w:val="left"/>
      <w:pPr>
        <w:ind w:left="5245" w:hanging="1080"/>
      </w:pPr>
      <w:rPr>
        <w:rFonts w:cs="Times New Roman" w:hint="default"/>
        <w:i w:val="0"/>
      </w:rPr>
    </w:lvl>
    <w:lvl w:ilvl="6">
      <w:start w:val="1"/>
      <w:numFmt w:val="decimal"/>
      <w:isLgl/>
      <w:lvlText w:val="%1.%2.%3.%4.%5.%6.%7."/>
      <w:lvlJc w:val="left"/>
      <w:pPr>
        <w:ind w:left="6150" w:hanging="1440"/>
      </w:pPr>
      <w:rPr>
        <w:rFonts w:cs="Times New Roman" w:hint="default"/>
        <w:i w:val="0"/>
      </w:rPr>
    </w:lvl>
    <w:lvl w:ilvl="7">
      <w:start w:val="1"/>
      <w:numFmt w:val="decimal"/>
      <w:isLgl/>
      <w:lvlText w:val="%1.%2.%3.%4.%5.%6.%7.%8."/>
      <w:lvlJc w:val="left"/>
      <w:pPr>
        <w:ind w:left="6695" w:hanging="1440"/>
      </w:pPr>
      <w:rPr>
        <w:rFonts w:cs="Times New Roman" w:hint="default"/>
        <w:i w:val="0"/>
      </w:rPr>
    </w:lvl>
    <w:lvl w:ilvl="8">
      <w:start w:val="1"/>
      <w:numFmt w:val="decimal"/>
      <w:isLgl/>
      <w:lvlText w:val="%1.%2.%3.%4.%5.%6.%7.%8.%9."/>
      <w:lvlJc w:val="left"/>
      <w:pPr>
        <w:ind w:left="7600" w:hanging="1800"/>
      </w:pPr>
      <w:rPr>
        <w:rFonts w:cs="Times New Roman" w:hint="default"/>
        <w:i w:val="0"/>
      </w:rPr>
    </w:lvl>
  </w:abstractNum>
  <w:abstractNum w:abstractNumId="28">
    <w:nsid w:val="52A0195F"/>
    <w:multiLevelType w:val="multilevel"/>
    <w:tmpl w:val="F3D4C90C"/>
    <w:lvl w:ilvl="0">
      <w:start w:val="9"/>
      <w:numFmt w:val="decimal"/>
      <w:lvlText w:val="%1."/>
      <w:lvlJc w:val="left"/>
      <w:pPr>
        <w:ind w:left="675" w:hanging="675"/>
      </w:pPr>
      <w:rPr>
        <w:rFonts w:cs="Times New Roman" w:hint="default"/>
      </w:rPr>
    </w:lvl>
    <w:lvl w:ilvl="1">
      <w:start w:val="1"/>
      <w:numFmt w:val="decimal"/>
      <w:lvlText w:val="%1.%2."/>
      <w:lvlJc w:val="left"/>
      <w:pPr>
        <w:ind w:left="135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2970" w:hanging="108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590" w:hanging="1440"/>
      </w:pPr>
      <w:rPr>
        <w:rFonts w:cs="Times New Roman" w:hint="default"/>
      </w:rPr>
    </w:lvl>
    <w:lvl w:ilvl="6">
      <w:start w:val="1"/>
      <w:numFmt w:val="decimal"/>
      <w:lvlText w:val="%1.%2.%3.%4.%5.%6.%7."/>
      <w:lvlJc w:val="left"/>
      <w:pPr>
        <w:ind w:left="5580" w:hanging="1800"/>
      </w:pPr>
      <w:rPr>
        <w:rFonts w:cs="Times New Roman" w:hint="default"/>
      </w:rPr>
    </w:lvl>
    <w:lvl w:ilvl="7">
      <w:start w:val="1"/>
      <w:numFmt w:val="decimal"/>
      <w:lvlText w:val="%1.%2.%3.%4.%5.%6.%7.%8."/>
      <w:lvlJc w:val="left"/>
      <w:pPr>
        <w:ind w:left="6210" w:hanging="1800"/>
      </w:pPr>
      <w:rPr>
        <w:rFonts w:cs="Times New Roman" w:hint="default"/>
      </w:rPr>
    </w:lvl>
    <w:lvl w:ilvl="8">
      <w:start w:val="1"/>
      <w:numFmt w:val="decimal"/>
      <w:lvlText w:val="%1.%2.%3.%4.%5.%6.%7.%8.%9."/>
      <w:lvlJc w:val="left"/>
      <w:pPr>
        <w:ind w:left="7200" w:hanging="2160"/>
      </w:pPr>
      <w:rPr>
        <w:rFonts w:cs="Times New Roman" w:hint="default"/>
      </w:rPr>
    </w:lvl>
  </w:abstractNum>
  <w:abstractNum w:abstractNumId="29">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594D2458"/>
    <w:multiLevelType w:val="hybridMultilevel"/>
    <w:tmpl w:val="0CE4F8D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nsid w:val="5A217D2F"/>
    <w:multiLevelType w:val="hybridMultilevel"/>
    <w:tmpl w:val="1AB2836C"/>
    <w:lvl w:ilvl="0" w:tplc="58F2A4CE">
      <w:start w:val="1"/>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32">
    <w:nsid w:val="5D7A6E68"/>
    <w:multiLevelType w:val="multilevel"/>
    <w:tmpl w:val="47841A2C"/>
    <w:lvl w:ilvl="0">
      <w:start w:val="1"/>
      <w:numFmt w:val="decimal"/>
      <w:lvlText w:val="%1."/>
      <w:lvlJc w:val="left"/>
      <w:pPr>
        <w:ind w:left="360" w:hanging="360"/>
      </w:pPr>
      <w:rPr>
        <w:rFonts w:cs="Times New Roman" w:hint="default"/>
      </w:rPr>
    </w:lvl>
    <w:lvl w:ilvl="1">
      <w:start w:val="1"/>
      <w:numFmt w:val="decimal"/>
      <w:lvlText w:val="%1.%2."/>
      <w:lvlJc w:val="left"/>
      <w:pPr>
        <w:ind w:left="1708" w:hanging="432"/>
      </w:pPr>
      <w:rPr>
        <w:rFonts w:ascii="Times New Roman" w:hAnsi="Times New Roman" w:cs="Times New Roman" w:hint="default"/>
        <w:b w:val="0"/>
        <w:bCs/>
        <w:i w:val="0"/>
        <w:iCs w:val="0"/>
        <w:sz w:val="28"/>
        <w:szCs w:val="28"/>
      </w:rPr>
    </w:lvl>
    <w:lvl w:ilvl="2">
      <w:start w:val="1"/>
      <w:numFmt w:val="decimal"/>
      <w:lvlText w:val="%1.%2.%3."/>
      <w:lvlJc w:val="left"/>
      <w:pPr>
        <w:ind w:left="4190" w:hanging="504"/>
      </w:pPr>
      <w:rPr>
        <w:rFonts w:ascii="Times New Roman" w:hAnsi="Times New Roman" w:cs="Times New Roman" w:hint="default"/>
        <w:b w:val="0"/>
        <w:color w:val="000000"/>
        <w:sz w:val="28"/>
        <w:szCs w:val="28"/>
      </w:rPr>
    </w:lvl>
    <w:lvl w:ilvl="3">
      <w:start w:val="1"/>
      <w:numFmt w:val="decimal"/>
      <w:lvlText w:val="%1.%2.%3.%4."/>
      <w:lvlJc w:val="left"/>
      <w:pPr>
        <w:ind w:left="1783" w:hanging="648"/>
      </w:pPr>
      <w:rPr>
        <w:rFonts w:ascii="Times New Roman" w:hAnsi="Times New Roman" w:cs="Times New Roman" w:hint="default"/>
        <w:b w:val="0"/>
        <w:color w:val="000000"/>
        <w:sz w:val="28"/>
        <w:szCs w:val="28"/>
      </w:rPr>
    </w:lvl>
    <w:lvl w:ilvl="4">
      <w:start w:val="1"/>
      <w:numFmt w:val="decimal"/>
      <w:lvlText w:val="%1.%2.%3.%4.%5."/>
      <w:lvlJc w:val="left"/>
      <w:pPr>
        <w:ind w:left="235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6A357C3"/>
    <w:multiLevelType w:val="hybridMultilevel"/>
    <w:tmpl w:val="15EAF85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nsid w:val="6A451B72"/>
    <w:multiLevelType w:val="hybridMultilevel"/>
    <w:tmpl w:val="2B2CAA34"/>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1354D94"/>
    <w:multiLevelType w:val="hybridMultilevel"/>
    <w:tmpl w:val="BA08641C"/>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7">
    <w:nsid w:val="721321C3"/>
    <w:multiLevelType w:val="hybridMultilevel"/>
    <w:tmpl w:val="0F9AF3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3944555"/>
    <w:multiLevelType w:val="multilevel"/>
    <w:tmpl w:val="1A6C09C8"/>
    <w:lvl w:ilvl="0">
      <w:start w:val="9"/>
      <w:numFmt w:val="decimal"/>
      <w:lvlText w:val="%1."/>
      <w:lvlJc w:val="left"/>
      <w:pPr>
        <w:ind w:left="885" w:hanging="885"/>
      </w:pPr>
      <w:rPr>
        <w:rFonts w:cs="Times New Roman" w:hint="default"/>
      </w:rPr>
    </w:lvl>
    <w:lvl w:ilvl="1">
      <w:start w:val="1"/>
      <w:numFmt w:val="decimal"/>
      <w:lvlText w:val="%1.%2."/>
      <w:lvlJc w:val="left"/>
      <w:pPr>
        <w:ind w:left="1306" w:hanging="885"/>
      </w:pPr>
      <w:rPr>
        <w:rFonts w:cs="Times New Roman" w:hint="default"/>
      </w:rPr>
    </w:lvl>
    <w:lvl w:ilvl="2">
      <w:start w:val="1"/>
      <w:numFmt w:val="decimal"/>
      <w:lvlText w:val="%1.%2.%3."/>
      <w:lvlJc w:val="left"/>
      <w:pPr>
        <w:ind w:left="1727" w:hanging="885"/>
      </w:pPr>
      <w:rPr>
        <w:rFonts w:cs="Times New Roman" w:hint="default"/>
      </w:rPr>
    </w:lvl>
    <w:lvl w:ilvl="3">
      <w:start w:val="3"/>
      <w:numFmt w:val="decimal"/>
      <w:lvlText w:val="%1.%2.%3.%4."/>
      <w:lvlJc w:val="left"/>
      <w:pPr>
        <w:ind w:left="2343" w:hanging="1080"/>
      </w:pPr>
      <w:rPr>
        <w:rFonts w:cs="Times New Roman" w:hint="default"/>
      </w:rPr>
    </w:lvl>
    <w:lvl w:ilvl="4">
      <w:start w:val="1"/>
      <w:numFmt w:val="decimal"/>
      <w:lvlText w:val="%1.%2.%3.%4.%5."/>
      <w:lvlJc w:val="left"/>
      <w:pPr>
        <w:ind w:left="2764" w:hanging="1080"/>
      </w:pPr>
      <w:rPr>
        <w:rFonts w:cs="Times New Roman" w:hint="default"/>
      </w:rPr>
    </w:lvl>
    <w:lvl w:ilvl="5">
      <w:start w:val="1"/>
      <w:numFmt w:val="decimal"/>
      <w:lvlText w:val="%1.%2.%3.%4.%5.%6."/>
      <w:lvlJc w:val="left"/>
      <w:pPr>
        <w:ind w:left="3545" w:hanging="1440"/>
      </w:pPr>
      <w:rPr>
        <w:rFonts w:cs="Times New Roman" w:hint="default"/>
      </w:rPr>
    </w:lvl>
    <w:lvl w:ilvl="6">
      <w:start w:val="1"/>
      <w:numFmt w:val="decimal"/>
      <w:lvlText w:val="%1.%2.%3.%4.%5.%6.%7."/>
      <w:lvlJc w:val="left"/>
      <w:pPr>
        <w:ind w:left="4326" w:hanging="1800"/>
      </w:pPr>
      <w:rPr>
        <w:rFonts w:cs="Times New Roman" w:hint="default"/>
      </w:rPr>
    </w:lvl>
    <w:lvl w:ilvl="7">
      <w:start w:val="1"/>
      <w:numFmt w:val="decimal"/>
      <w:lvlText w:val="%1.%2.%3.%4.%5.%6.%7.%8."/>
      <w:lvlJc w:val="left"/>
      <w:pPr>
        <w:ind w:left="4747" w:hanging="1800"/>
      </w:pPr>
      <w:rPr>
        <w:rFonts w:cs="Times New Roman" w:hint="default"/>
      </w:rPr>
    </w:lvl>
    <w:lvl w:ilvl="8">
      <w:start w:val="1"/>
      <w:numFmt w:val="decimal"/>
      <w:lvlText w:val="%1.%2.%3.%4.%5.%6.%7.%8.%9."/>
      <w:lvlJc w:val="left"/>
      <w:pPr>
        <w:ind w:left="5528" w:hanging="2160"/>
      </w:pPr>
      <w:rPr>
        <w:rFonts w:cs="Times New Roman" w:hint="default"/>
      </w:rPr>
    </w:lvl>
  </w:abstractNum>
  <w:abstractNum w:abstractNumId="39">
    <w:nsid w:val="78E70A11"/>
    <w:multiLevelType w:val="hybridMultilevel"/>
    <w:tmpl w:val="A7E6B918"/>
    <w:lvl w:ilvl="0" w:tplc="0419000F">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78F178FB"/>
    <w:multiLevelType w:val="multilevel"/>
    <w:tmpl w:val="E8A8045E"/>
    <w:lvl w:ilvl="0">
      <w:start w:val="1"/>
      <w:numFmt w:val="decimal"/>
      <w:lvlText w:val="%1."/>
      <w:lvlJc w:val="left"/>
      <w:pPr>
        <w:tabs>
          <w:tab w:val="num" w:pos="2340"/>
        </w:tabs>
        <w:ind w:left="2340"/>
      </w:pPr>
      <w:rPr>
        <w:rFonts w:cs="Times New Roman" w:hint="default"/>
        <w:b/>
        <w:i w:val="0"/>
        <w:sz w:val="28"/>
        <w:szCs w:val="28"/>
      </w:rPr>
    </w:lvl>
    <w:lvl w:ilvl="1">
      <w:start w:val="1"/>
      <w:numFmt w:val="decimal"/>
      <w:lvlText w:val="%1.%2."/>
      <w:lvlJc w:val="left"/>
      <w:pPr>
        <w:tabs>
          <w:tab w:val="num" w:pos="792"/>
        </w:tabs>
        <w:ind w:left="792" w:hanging="432"/>
      </w:pPr>
      <w:rPr>
        <w:rFonts w:ascii="Times New Roman" w:hAnsi="Times New Roman" w:cs="Times New Roman" w:hint="default"/>
        <w:b w:val="0"/>
        <w:i w:val="0"/>
        <w:color w:val="auto"/>
        <w:sz w:val="28"/>
        <w:szCs w:val="28"/>
      </w:rPr>
    </w:lvl>
    <w:lvl w:ilvl="2">
      <w:start w:val="1"/>
      <w:numFmt w:val="decimal"/>
      <w:lvlText w:val="17.3.%3."/>
      <w:lvlJc w:val="left"/>
      <w:pPr>
        <w:tabs>
          <w:tab w:val="num" w:pos="1440"/>
        </w:tabs>
        <w:ind w:left="1224" w:hanging="504"/>
      </w:pPr>
      <w:rPr>
        <w:rFonts w:ascii="Times New Roman" w:hAnsi="Times New Roman" w:cs="Times New Roman" w:hint="default"/>
        <w:b w:val="0"/>
        <w:i w:val="0"/>
        <w:caps w:val="0"/>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1">
    <w:nsid w:val="7E5F668A"/>
    <w:multiLevelType w:val="hybridMultilevel"/>
    <w:tmpl w:val="0D4A3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3"/>
  </w:num>
  <w:num w:numId="2">
    <w:abstractNumId w:val="29"/>
  </w:num>
  <w:num w:numId="3">
    <w:abstractNumId w:val="18"/>
  </w:num>
  <w:num w:numId="4">
    <w:abstractNumId w:val="4"/>
  </w:num>
  <w:num w:numId="5">
    <w:abstractNumId w:val="0"/>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8"/>
  </w:num>
  <w:num w:numId="9">
    <w:abstractNumId w:val="38"/>
  </w:num>
  <w:num w:numId="10">
    <w:abstractNumId w:val="19"/>
  </w:num>
  <w:num w:numId="11">
    <w:abstractNumId w:val="5"/>
  </w:num>
  <w:num w:numId="12">
    <w:abstractNumId w:val="36"/>
  </w:num>
  <w:num w:numId="13">
    <w:abstractNumId w:val="14"/>
  </w:num>
  <w:num w:numId="14">
    <w:abstractNumId w:val="24"/>
  </w:num>
  <w:num w:numId="15">
    <w:abstractNumId w:val="35"/>
  </w:num>
  <w:num w:numId="16">
    <w:abstractNumId w:val="31"/>
  </w:num>
  <w:num w:numId="17">
    <w:abstractNumId w:val="37"/>
  </w:num>
  <w:num w:numId="18">
    <w:abstractNumId w:val="3"/>
  </w:num>
  <w:num w:numId="19">
    <w:abstractNumId w:val="40"/>
  </w:num>
  <w:num w:numId="20">
    <w:abstractNumId w:val="34"/>
  </w:num>
  <w:num w:numId="21">
    <w:abstractNumId w:val="41"/>
  </w:num>
  <w:num w:numId="22">
    <w:abstractNumId w:val="21"/>
  </w:num>
  <w:num w:numId="23">
    <w:abstractNumId w:val="11"/>
  </w:num>
  <w:num w:numId="24">
    <w:abstractNumId w:val="22"/>
  </w:num>
  <w:num w:numId="25">
    <w:abstractNumId w:val="30"/>
  </w:num>
  <w:num w:numId="26">
    <w:abstractNumId w:val="26"/>
  </w:num>
  <w:num w:numId="27">
    <w:abstractNumId w:val="13"/>
  </w:num>
  <w:num w:numId="28">
    <w:abstractNumId w:val="20"/>
  </w:num>
  <w:num w:numId="29">
    <w:abstractNumId w:val="8"/>
  </w:num>
  <w:num w:numId="30">
    <w:abstractNumId w:val="32"/>
  </w:num>
  <w:num w:numId="31">
    <w:abstractNumId w:val="16"/>
  </w:num>
  <w:num w:numId="32">
    <w:abstractNumId w:val="25"/>
  </w:num>
  <w:num w:numId="33">
    <w:abstractNumId w:val="9"/>
  </w:num>
  <w:num w:numId="34">
    <w:abstractNumId w:val="23"/>
  </w:num>
  <w:num w:numId="35">
    <w:abstractNumId w:val="2"/>
  </w:num>
  <w:num w:numId="36">
    <w:abstractNumId w:val="7"/>
  </w:num>
  <w:num w:numId="37">
    <w:abstractNumId w:val="1"/>
  </w:num>
  <w:num w:numId="38">
    <w:abstractNumId w:val="17"/>
  </w:num>
  <w:num w:numId="39">
    <w:abstractNumId w:val="6"/>
  </w:num>
  <w:num w:numId="40">
    <w:abstractNumId w:val="10"/>
  </w:num>
  <w:num w:numId="41">
    <w:abstractNumId w:val="27"/>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662D2"/>
    <w:rsid w:val="00000866"/>
    <w:rsid w:val="000062E6"/>
    <w:rsid w:val="00013CB8"/>
    <w:rsid w:val="000162FD"/>
    <w:rsid w:val="00021C98"/>
    <w:rsid w:val="000227A8"/>
    <w:rsid w:val="0002738F"/>
    <w:rsid w:val="00030D7D"/>
    <w:rsid w:val="00033538"/>
    <w:rsid w:val="00034DA8"/>
    <w:rsid w:val="00035EDF"/>
    <w:rsid w:val="00036037"/>
    <w:rsid w:val="00051629"/>
    <w:rsid w:val="00054D29"/>
    <w:rsid w:val="00061B30"/>
    <w:rsid w:val="0006344B"/>
    <w:rsid w:val="000662D2"/>
    <w:rsid w:val="00067441"/>
    <w:rsid w:val="00082AD0"/>
    <w:rsid w:val="00082E09"/>
    <w:rsid w:val="00095E27"/>
    <w:rsid w:val="000B096A"/>
    <w:rsid w:val="000B5328"/>
    <w:rsid w:val="000B71B6"/>
    <w:rsid w:val="000C2631"/>
    <w:rsid w:val="000C2FCA"/>
    <w:rsid w:val="000C369A"/>
    <w:rsid w:val="000C42B4"/>
    <w:rsid w:val="000C7C59"/>
    <w:rsid w:val="000D5291"/>
    <w:rsid w:val="000D57F9"/>
    <w:rsid w:val="000D6B38"/>
    <w:rsid w:val="000E2580"/>
    <w:rsid w:val="000E4335"/>
    <w:rsid w:val="000E5998"/>
    <w:rsid w:val="000F447B"/>
    <w:rsid w:val="00101C6B"/>
    <w:rsid w:val="00107BE2"/>
    <w:rsid w:val="00107F90"/>
    <w:rsid w:val="0011331A"/>
    <w:rsid w:val="00123AC3"/>
    <w:rsid w:val="00147257"/>
    <w:rsid w:val="00163A79"/>
    <w:rsid w:val="0016607D"/>
    <w:rsid w:val="00174B37"/>
    <w:rsid w:val="0017733D"/>
    <w:rsid w:val="00181B5A"/>
    <w:rsid w:val="0018370E"/>
    <w:rsid w:val="00186163"/>
    <w:rsid w:val="001905DD"/>
    <w:rsid w:val="001925CF"/>
    <w:rsid w:val="00194693"/>
    <w:rsid w:val="001A03BC"/>
    <w:rsid w:val="001A3187"/>
    <w:rsid w:val="001A43A0"/>
    <w:rsid w:val="001B004E"/>
    <w:rsid w:val="001B0CB6"/>
    <w:rsid w:val="001C6AD4"/>
    <w:rsid w:val="001C7D79"/>
    <w:rsid w:val="001D06AE"/>
    <w:rsid w:val="001D5FDC"/>
    <w:rsid w:val="001E5F0B"/>
    <w:rsid w:val="001F6F76"/>
    <w:rsid w:val="002017B8"/>
    <w:rsid w:val="00202E23"/>
    <w:rsid w:val="00204B82"/>
    <w:rsid w:val="002051A4"/>
    <w:rsid w:val="00206A83"/>
    <w:rsid w:val="00210276"/>
    <w:rsid w:val="00212B08"/>
    <w:rsid w:val="00214E20"/>
    <w:rsid w:val="00236A98"/>
    <w:rsid w:val="00251A4E"/>
    <w:rsid w:val="00253826"/>
    <w:rsid w:val="00253880"/>
    <w:rsid w:val="00256B76"/>
    <w:rsid w:val="002639BF"/>
    <w:rsid w:val="0026765E"/>
    <w:rsid w:val="00267B2B"/>
    <w:rsid w:val="0027577C"/>
    <w:rsid w:val="002874EB"/>
    <w:rsid w:val="00287A33"/>
    <w:rsid w:val="00292D0E"/>
    <w:rsid w:val="002B3E74"/>
    <w:rsid w:val="002B4352"/>
    <w:rsid w:val="002B4ECD"/>
    <w:rsid w:val="002B51E0"/>
    <w:rsid w:val="002B739B"/>
    <w:rsid w:val="002B796A"/>
    <w:rsid w:val="002C38A4"/>
    <w:rsid w:val="002C4B18"/>
    <w:rsid w:val="002C4B34"/>
    <w:rsid w:val="002C7967"/>
    <w:rsid w:val="002C7F40"/>
    <w:rsid w:val="002D0AFA"/>
    <w:rsid w:val="002D6D1A"/>
    <w:rsid w:val="002D6E78"/>
    <w:rsid w:val="002F2CCE"/>
    <w:rsid w:val="00300C3E"/>
    <w:rsid w:val="00310F30"/>
    <w:rsid w:val="00311DF7"/>
    <w:rsid w:val="00312D4C"/>
    <w:rsid w:val="0031450E"/>
    <w:rsid w:val="00317522"/>
    <w:rsid w:val="00321809"/>
    <w:rsid w:val="00324563"/>
    <w:rsid w:val="00326A7E"/>
    <w:rsid w:val="003323CB"/>
    <w:rsid w:val="00334100"/>
    <w:rsid w:val="00350487"/>
    <w:rsid w:val="00362DBD"/>
    <w:rsid w:val="00363593"/>
    <w:rsid w:val="003635D3"/>
    <w:rsid w:val="00364BD2"/>
    <w:rsid w:val="00365824"/>
    <w:rsid w:val="0038037D"/>
    <w:rsid w:val="00385239"/>
    <w:rsid w:val="00396A2D"/>
    <w:rsid w:val="0039786A"/>
    <w:rsid w:val="003A0319"/>
    <w:rsid w:val="003A4274"/>
    <w:rsid w:val="003A5D0D"/>
    <w:rsid w:val="003A60AA"/>
    <w:rsid w:val="003A7A66"/>
    <w:rsid w:val="003B663A"/>
    <w:rsid w:val="003C3893"/>
    <w:rsid w:val="003D1A17"/>
    <w:rsid w:val="003E01C9"/>
    <w:rsid w:val="003E2A2A"/>
    <w:rsid w:val="003E7668"/>
    <w:rsid w:val="003F450E"/>
    <w:rsid w:val="003F6601"/>
    <w:rsid w:val="003F6D8E"/>
    <w:rsid w:val="00407CE8"/>
    <w:rsid w:val="0041567F"/>
    <w:rsid w:val="0041648A"/>
    <w:rsid w:val="0042085B"/>
    <w:rsid w:val="00420AFC"/>
    <w:rsid w:val="00420EF3"/>
    <w:rsid w:val="004218BE"/>
    <w:rsid w:val="00424EFC"/>
    <w:rsid w:val="00426DCA"/>
    <w:rsid w:val="0042703A"/>
    <w:rsid w:val="00431CA8"/>
    <w:rsid w:val="0043385B"/>
    <w:rsid w:val="004370C9"/>
    <w:rsid w:val="004426E5"/>
    <w:rsid w:val="00445C12"/>
    <w:rsid w:val="00446065"/>
    <w:rsid w:val="004523DF"/>
    <w:rsid w:val="00471808"/>
    <w:rsid w:val="0048392F"/>
    <w:rsid w:val="004853AC"/>
    <w:rsid w:val="00492B5D"/>
    <w:rsid w:val="004A0B6A"/>
    <w:rsid w:val="004A6AE1"/>
    <w:rsid w:val="004A7BB0"/>
    <w:rsid w:val="004B32CC"/>
    <w:rsid w:val="004B54D7"/>
    <w:rsid w:val="004B60A5"/>
    <w:rsid w:val="004B690C"/>
    <w:rsid w:val="004C06F1"/>
    <w:rsid w:val="004C0A69"/>
    <w:rsid w:val="004C77AD"/>
    <w:rsid w:val="004C7B26"/>
    <w:rsid w:val="004D1113"/>
    <w:rsid w:val="004D4ACC"/>
    <w:rsid w:val="004D75FA"/>
    <w:rsid w:val="004E0D08"/>
    <w:rsid w:val="004F2EEB"/>
    <w:rsid w:val="004F7528"/>
    <w:rsid w:val="005106BE"/>
    <w:rsid w:val="0052162D"/>
    <w:rsid w:val="005216D5"/>
    <w:rsid w:val="005238AB"/>
    <w:rsid w:val="0052784F"/>
    <w:rsid w:val="00540222"/>
    <w:rsid w:val="0054065A"/>
    <w:rsid w:val="00545A9F"/>
    <w:rsid w:val="0055071C"/>
    <w:rsid w:val="00553012"/>
    <w:rsid w:val="00555469"/>
    <w:rsid w:val="005611C8"/>
    <w:rsid w:val="005A3825"/>
    <w:rsid w:val="005C0B39"/>
    <w:rsid w:val="005C799D"/>
    <w:rsid w:val="005D305F"/>
    <w:rsid w:val="005D4F08"/>
    <w:rsid w:val="005E1958"/>
    <w:rsid w:val="005E6712"/>
    <w:rsid w:val="005F1165"/>
    <w:rsid w:val="005F2101"/>
    <w:rsid w:val="005F464C"/>
    <w:rsid w:val="006042C6"/>
    <w:rsid w:val="006065FA"/>
    <w:rsid w:val="00614DE4"/>
    <w:rsid w:val="006222B3"/>
    <w:rsid w:val="00624ECE"/>
    <w:rsid w:val="00636937"/>
    <w:rsid w:val="00653282"/>
    <w:rsid w:val="00653A44"/>
    <w:rsid w:val="0067246C"/>
    <w:rsid w:val="00674482"/>
    <w:rsid w:val="0068123D"/>
    <w:rsid w:val="006817C0"/>
    <w:rsid w:val="006851AB"/>
    <w:rsid w:val="00686542"/>
    <w:rsid w:val="00686D18"/>
    <w:rsid w:val="006901D1"/>
    <w:rsid w:val="006A3788"/>
    <w:rsid w:val="006A617A"/>
    <w:rsid w:val="006B0C3A"/>
    <w:rsid w:val="006B62D2"/>
    <w:rsid w:val="006C69BC"/>
    <w:rsid w:val="006D08E2"/>
    <w:rsid w:val="006D2A86"/>
    <w:rsid w:val="006D35CB"/>
    <w:rsid w:val="006D4706"/>
    <w:rsid w:val="006E0835"/>
    <w:rsid w:val="006E15EB"/>
    <w:rsid w:val="006E177A"/>
    <w:rsid w:val="006E21D5"/>
    <w:rsid w:val="006E3987"/>
    <w:rsid w:val="006F4EE4"/>
    <w:rsid w:val="006F6BFD"/>
    <w:rsid w:val="00702CB3"/>
    <w:rsid w:val="0070436A"/>
    <w:rsid w:val="007065F2"/>
    <w:rsid w:val="00711C25"/>
    <w:rsid w:val="00715961"/>
    <w:rsid w:val="00717813"/>
    <w:rsid w:val="00722038"/>
    <w:rsid w:val="00725F16"/>
    <w:rsid w:val="00726FA5"/>
    <w:rsid w:val="00735EEA"/>
    <w:rsid w:val="0073788C"/>
    <w:rsid w:val="0074032B"/>
    <w:rsid w:val="00740ABE"/>
    <w:rsid w:val="00741334"/>
    <w:rsid w:val="007451DC"/>
    <w:rsid w:val="007612EE"/>
    <w:rsid w:val="007638C9"/>
    <w:rsid w:val="00763A78"/>
    <w:rsid w:val="00766E4F"/>
    <w:rsid w:val="0077373D"/>
    <w:rsid w:val="00777E82"/>
    <w:rsid w:val="0078328B"/>
    <w:rsid w:val="00792BBE"/>
    <w:rsid w:val="00797238"/>
    <w:rsid w:val="007B1062"/>
    <w:rsid w:val="007C1C89"/>
    <w:rsid w:val="007C5F48"/>
    <w:rsid w:val="007D13E8"/>
    <w:rsid w:val="007D5549"/>
    <w:rsid w:val="007D7197"/>
    <w:rsid w:val="007E06D2"/>
    <w:rsid w:val="007F1A85"/>
    <w:rsid w:val="007F58C1"/>
    <w:rsid w:val="007F5BBC"/>
    <w:rsid w:val="007F7BF1"/>
    <w:rsid w:val="00800032"/>
    <w:rsid w:val="0081129B"/>
    <w:rsid w:val="0081143D"/>
    <w:rsid w:val="0081450A"/>
    <w:rsid w:val="00817450"/>
    <w:rsid w:val="008232B2"/>
    <w:rsid w:val="008329C3"/>
    <w:rsid w:val="00836F04"/>
    <w:rsid w:val="008405AE"/>
    <w:rsid w:val="008459A7"/>
    <w:rsid w:val="008502EC"/>
    <w:rsid w:val="008518DF"/>
    <w:rsid w:val="008615A1"/>
    <w:rsid w:val="008669BC"/>
    <w:rsid w:val="0087185B"/>
    <w:rsid w:val="008752F4"/>
    <w:rsid w:val="00877931"/>
    <w:rsid w:val="008800DF"/>
    <w:rsid w:val="008807A5"/>
    <w:rsid w:val="00880FCD"/>
    <w:rsid w:val="00885763"/>
    <w:rsid w:val="0089119F"/>
    <w:rsid w:val="008971E2"/>
    <w:rsid w:val="008A345F"/>
    <w:rsid w:val="008A49B8"/>
    <w:rsid w:val="008A55F9"/>
    <w:rsid w:val="008B38F2"/>
    <w:rsid w:val="008C3A75"/>
    <w:rsid w:val="008C59E3"/>
    <w:rsid w:val="008D1FC9"/>
    <w:rsid w:val="008D3533"/>
    <w:rsid w:val="008D5467"/>
    <w:rsid w:val="008D56B2"/>
    <w:rsid w:val="008E14FE"/>
    <w:rsid w:val="008E2FA9"/>
    <w:rsid w:val="008F0F14"/>
    <w:rsid w:val="008F5C4F"/>
    <w:rsid w:val="0090074A"/>
    <w:rsid w:val="009176F1"/>
    <w:rsid w:val="00923AD6"/>
    <w:rsid w:val="009276A8"/>
    <w:rsid w:val="00933C65"/>
    <w:rsid w:val="009354D4"/>
    <w:rsid w:val="0094431C"/>
    <w:rsid w:val="00953389"/>
    <w:rsid w:val="00953EA9"/>
    <w:rsid w:val="00955C3F"/>
    <w:rsid w:val="0096340F"/>
    <w:rsid w:val="00964302"/>
    <w:rsid w:val="00965CDE"/>
    <w:rsid w:val="00983080"/>
    <w:rsid w:val="00983AE5"/>
    <w:rsid w:val="0099574F"/>
    <w:rsid w:val="00996D3D"/>
    <w:rsid w:val="009973CF"/>
    <w:rsid w:val="009A0973"/>
    <w:rsid w:val="009A338F"/>
    <w:rsid w:val="009B50E1"/>
    <w:rsid w:val="009B6439"/>
    <w:rsid w:val="009C1FE5"/>
    <w:rsid w:val="009D13B6"/>
    <w:rsid w:val="009D70DC"/>
    <w:rsid w:val="009D78E6"/>
    <w:rsid w:val="009E03D5"/>
    <w:rsid w:val="009E77C0"/>
    <w:rsid w:val="009F08A1"/>
    <w:rsid w:val="009F1BA3"/>
    <w:rsid w:val="009F4BBD"/>
    <w:rsid w:val="009F5D5F"/>
    <w:rsid w:val="009F7FF2"/>
    <w:rsid w:val="00A02219"/>
    <w:rsid w:val="00A041E0"/>
    <w:rsid w:val="00A11225"/>
    <w:rsid w:val="00A126D4"/>
    <w:rsid w:val="00A15D05"/>
    <w:rsid w:val="00A23ED7"/>
    <w:rsid w:val="00A27536"/>
    <w:rsid w:val="00A31500"/>
    <w:rsid w:val="00A3551A"/>
    <w:rsid w:val="00A438A8"/>
    <w:rsid w:val="00A44FFB"/>
    <w:rsid w:val="00A60DD3"/>
    <w:rsid w:val="00A81078"/>
    <w:rsid w:val="00A8630D"/>
    <w:rsid w:val="00A8741E"/>
    <w:rsid w:val="00A87E81"/>
    <w:rsid w:val="00A92278"/>
    <w:rsid w:val="00A93F65"/>
    <w:rsid w:val="00A96E33"/>
    <w:rsid w:val="00AA0D30"/>
    <w:rsid w:val="00AA3424"/>
    <w:rsid w:val="00AC3C87"/>
    <w:rsid w:val="00AC7B1A"/>
    <w:rsid w:val="00AD1CEF"/>
    <w:rsid w:val="00AD2FE6"/>
    <w:rsid w:val="00AE271F"/>
    <w:rsid w:val="00AE3DC9"/>
    <w:rsid w:val="00AE533B"/>
    <w:rsid w:val="00AE7B4F"/>
    <w:rsid w:val="00AF3CE2"/>
    <w:rsid w:val="00B00D34"/>
    <w:rsid w:val="00B04CCB"/>
    <w:rsid w:val="00B11AD7"/>
    <w:rsid w:val="00B137C0"/>
    <w:rsid w:val="00B143C7"/>
    <w:rsid w:val="00B14606"/>
    <w:rsid w:val="00B159AE"/>
    <w:rsid w:val="00B16ACC"/>
    <w:rsid w:val="00B201ED"/>
    <w:rsid w:val="00B2169A"/>
    <w:rsid w:val="00B250B7"/>
    <w:rsid w:val="00B345E9"/>
    <w:rsid w:val="00B54166"/>
    <w:rsid w:val="00B54574"/>
    <w:rsid w:val="00B61A50"/>
    <w:rsid w:val="00B640C0"/>
    <w:rsid w:val="00B65509"/>
    <w:rsid w:val="00B7043D"/>
    <w:rsid w:val="00B7120C"/>
    <w:rsid w:val="00B716B9"/>
    <w:rsid w:val="00B74A6A"/>
    <w:rsid w:val="00B74C7E"/>
    <w:rsid w:val="00B76EDC"/>
    <w:rsid w:val="00B776D0"/>
    <w:rsid w:val="00B82105"/>
    <w:rsid w:val="00B84947"/>
    <w:rsid w:val="00BB0E95"/>
    <w:rsid w:val="00BB217A"/>
    <w:rsid w:val="00BB3C6E"/>
    <w:rsid w:val="00BB53E1"/>
    <w:rsid w:val="00BC5E61"/>
    <w:rsid w:val="00BC71BF"/>
    <w:rsid w:val="00BD2249"/>
    <w:rsid w:val="00BD551F"/>
    <w:rsid w:val="00BE0A5E"/>
    <w:rsid w:val="00BE48D6"/>
    <w:rsid w:val="00BF424A"/>
    <w:rsid w:val="00BF45CA"/>
    <w:rsid w:val="00BF7A44"/>
    <w:rsid w:val="00C10E44"/>
    <w:rsid w:val="00C1624D"/>
    <w:rsid w:val="00C20ACA"/>
    <w:rsid w:val="00C22C23"/>
    <w:rsid w:val="00C34FF2"/>
    <w:rsid w:val="00C35490"/>
    <w:rsid w:val="00C378C8"/>
    <w:rsid w:val="00C46076"/>
    <w:rsid w:val="00C50397"/>
    <w:rsid w:val="00C51B0E"/>
    <w:rsid w:val="00C567E5"/>
    <w:rsid w:val="00C60BED"/>
    <w:rsid w:val="00C642EC"/>
    <w:rsid w:val="00C734F5"/>
    <w:rsid w:val="00C75A5B"/>
    <w:rsid w:val="00C76C18"/>
    <w:rsid w:val="00C77161"/>
    <w:rsid w:val="00C81827"/>
    <w:rsid w:val="00C86F28"/>
    <w:rsid w:val="00C91B6C"/>
    <w:rsid w:val="00CA27D1"/>
    <w:rsid w:val="00CB15F0"/>
    <w:rsid w:val="00CC1B67"/>
    <w:rsid w:val="00CC6652"/>
    <w:rsid w:val="00CD11EF"/>
    <w:rsid w:val="00CD65CE"/>
    <w:rsid w:val="00CE457D"/>
    <w:rsid w:val="00CF1516"/>
    <w:rsid w:val="00D0177B"/>
    <w:rsid w:val="00D0481A"/>
    <w:rsid w:val="00D11D8B"/>
    <w:rsid w:val="00D12328"/>
    <w:rsid w:val="00D21F6C"/>
    <w:rsid w:val="00D24818"/>
    <w:rsid w:val="00D25D08"/>
    <w:rsid w:val="00D34A47"/>
    <w:rsid w:val="00D43211"/>
    <w:rsid w:val="00D43A87"/>
    <w:rsid w:val="00D47A48"/>
    <w:rsid w:val="00D50CDE"/>
    <w:rsid w:val="00D61977"/>
    <w:rsid w:val="00D63588"/>
    <w:rsid w:val="00D672D5"/>
    <w:rsid w:val="00D7083A"/>
    <w:rsid w:val="00D74BBC"/>
    <w:rsid w:val="00D74ED1"/>
    <w:rsid w:val="00D757F6"/>
    <w:rsid w:val="00D76EE7"/>
    <w:rsid w:val="00D8374C"/>
    <w:rsid w:val="00D87A74"/>
    <w:rsid w:val="00D948F3"/>
    <w:rsid w:val="00DA4D11"/>
    <w:rsid w:val="00DC058A"/>
    <w:rsid w:val="00DC0859"/>
    <w:rsid w:val="00DC2B99"/>
    <w:rsid w:val="00DC4709"/>
    <w:rsid w:val="00DC7A75"/>
    <w:rsid w:val="00DD343D"/>
    <w:rsid w:val="00DD375D"/>
    <w:rsid w:val="00DD68E1"/>
    <w:rsid w:val="00DF7E0A"/>
    <w:rsid w:val="00E02C44"/>
    <w:rsid w:val="00E12154"/>
    <w:rsid w:val="00E16BDA"/>
    <w:rsid w:val="00E22336"/>
    <w:rsid w:val="00E26E65"/>
    <w:rsid w:val="00E27B9D"/>
    <w:rsid w:val="00E27DDF"/>
    <w:rsid w:val="00E31663"/>
    <w:rsid w:val="00E41109"/>
    <w:rsid w:val="00E42BBA"/>
    <w:rsid w:val="00E43C55"/>
    <w:rsid w:val="00E46AE3"/>
    <w:rsid w:val="00E578F3"/>
    <w:rsid w:val="00E61561"/>
    <w:rsid w:val="00E641C4"/>
    <w:rsid w:val="00E71764"/>
    <w:rsid w:val="00E77967"/>
    <w:rsid w:val="00E83858"/>
    <w:rsid w:val="00E8773F"/>
    <w:rsid w:val="00E93923"/>
    <w:rsid w:val="00E942F1"/>
    <w:rsid w:val="00E95919"/>
    <w:rsid w:val="00EA61D0"/>
    <w:rsid w:val="00EB0761"/>
    <w:rsid w:val="00EC1ACB"/>
    <w:rsid w:val="00EC6C21"/>
    <w:rsid w:val="00EC785A"/>
    <w:rsid w:val="00EC7AEE"/>
    <w:rsid w:val="00EE24C1"/>
    <w:rsid w:val="00EE3D53"/>
    <w:rsid w:val="00EE40EC"/>
    <w:rsid w:val="00EE60D4"/>
    <w:rsid w:val="00EE627D"/>
    <w:rsid w:val="00EE7F60"/>
    <w:rsid w:val="00EF3CBD"/>
    <w:rsid w:val="00EF4472"/>
    <w:rsid w:val="00EF7EC2"/>
    <w:rsid w:val="00F12CBC"/>
    <w:rsid w:val="00F14D34"/>
    <w:rsid w:val="00F264A8"/>
    <w:rsid w:val="00F3553C"/>
    <w:rsid w:val="00F37307"/>
    <w:rsid w:val="00F43582"/>
    <w:rsid w:val="00F43ACA"/>
    <w:rsid w:val="00F45406"/>
    <w:rsid w:val="00F469C4"/>
    <w:rsid w:val="00F51E38"/>
    <w:rsid w:val="00F52B56"/>
    <w:rsid w:val="00F533EE"/>
    <w:rsid w:val="00F54042"/>
    <w:rsid w:val="00F5414E"/>
    <w:rsid w:val="00F54B31"/>
    <w:rsid w:val="00F54B91"/>
    <w:rsid w:val="00F5783C"/>
    <w:rsid w:val="00F61C8D"/>
    <w:rsid w:val="00F61E5C"/>
    <w:rsid w:val="00F6633B"/>
    <w:rsid w:val="00F70459"/>
    <w:rsid w:val="00F73216"/>
    <w:rsid w:val="00F774C0"/>
    <w:rsid w:val="00F81CAA"/>
    <w:rsid w:val="00F81CF2"/>
    <w:rsid w:val="00F821C7"/>
    <w:rsid w:val="00F847B7"/>
    <w:rsid w:val="00F94391"/>
    <w:rsid w:val="00F948E2"/>
    <w:rsid w:val="00FA3DCA"/>
    <w:rsid w:val="00FA3DDE"/>
    <w:rsid w:val="00FB24DE"/>
    <w:rsid w:val="00FC01F1"/>
    <w:rsid w:val="00FC276A"/>
    <w:rsid w:val="00FC32E7"/>
    <w:rsid w:val="00FD0399"/>
    <w:rsid w:val="00FD56BB"/>
    <w:rsid w:val="00FE1FDF"/>
    <w:rsid w:val="00FE2167"/>
    <w:rsid w:val="00FE3976"/>
    <w:rsid w:val="00FE64B0"/>
    <w:rsid w:val="00FF5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8A4"/>
    <w:rPr>
      <w:rFonts w:ascii="Calibri" w:eastAsia="Times New Roman" w:hAnsi="Calibri" w:cs="Times New Roman"/>
    </w:rPr>
  </w:style>
  <w:style w:type="paragraph" w:styleId="10">
    <w:name w:val="heading 1"/>
    <w:basedOn w:val="a"/>
    <w:next w:val="a"/>
    <w:link w:val="11"/>
    <w:uiPriority w:val="99"/>
    <w:qFormat/>
    <w:rsid w:val="000662D2"/>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0662D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2C38A4"/>
    <w:pPr>
      <w:keepNext/>
      <w:tabs>
        <w:tab w:val="left" w:pos="1985"/>
      </w:tabs>
      <w:spacing w:before="240" w:after="240" w:line="240" w:lineRule="auto"/>
      <w:ind w:left="1985" w:right="1134"/>
      <w:jc w:val="center"/>
      <w:outlineLvl w:val="2"/>
    </w:pPr>
    <w:rPr>
      <w:rFonts w:ascii="Cambria" w:hAnsi="Cambria"/>
      <w:b/>
      <w:bCs/>
      <w:i/>
      <w:sz w:val="27"/>
      <w:szCs w:val="27"/>
    </w:rPr>
  </w:style>
  <w:style w:type="paragraph" w:styleId="6">
    <w:name w:val="heading 6"/>
    <w:basedOn w:val="a"/>
    <w:next w:val="a"/>
    <w:link w:val="60"/>
    <w:uiPriority w:val="99"/>
    <w:qFormat/>
    <w:rsid w:val="000662D2"/>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0662D2"/>
    <w:rPr>
      <w:rFonts w:ascii="Calibri" w:eastAsia="MS Gothic" w:hAnsi="Calibri" w:cs="Times New Roman"/>
      <w:b/>
      <w:bCs/>
      <w:kern w:val="32"/>
      <w:sz w:val="32"/>
      <w:szCs w:val="32"/>
      <w:lang w:eastAsia="ru-RU"/>
    </w:rPr>
  </w:style>
  <w:style w:type="character" w:customStyle="1" w:styleId="20">
    <w:name w:val="Заголовок 2 Знак"/>
    <w:basedOn w:val="a0"/>
    <w:link w:val="2"/>
    <w:uiPriority w:val="99"/>
    <w:rsid w:val="000662D2"/>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2C38A4"/>
    <w:rPr>
      <w:rFonts w:ascii="Cambria" w:eastAsia="Times New Roman" w:hAnsi="Cambria" w:cs="Times New Roman"/>
      <w:b/>
      <w:bCs/>
      <w:i/>
      <w:sz w:val="27"/>
      <w:szCs w:val="27"/>
    </w:rPr>
  </w:style>
  <w:style w:type="character" w:customStyle="1" w:styleId="60">
    <w:name w:val="Заголовок 6 Знак"/>
    <w:basedOn w:val="a0"/>
    <w:link w:val="6"/>
    <w:uiPriority w:val="99"/>
    <w:rsid w:val="000662D2"/>
    <w:rPr>
      <w:rFonts w:ascii="Cambria" w:eastAsia="MS Mincho" w:hAnsi="Cambria" w:cs="Times New Roman"/>
      <w:b/>
      <w:bCs/>
    </w:rPr>
  </w:style>
  <w:style w:type="paragraph" w:customStyle="1" w:styleId="-11">
    <w:name w:val="Цветной список - Акцент 11"/>
    <w:basedOn w:val="a"/>
    <w:uiPriority w:val="99"/>
    <w:rsid w:val="000662D2"/>
    <w:pPr>
      <w:ind w:left="720"/>
      <w:contextualSpacing/>
    </w:pPr>
  </w:style>
  <w:style w:type="paragraph" w:styleId="a3">
    <w:name w:val="Body Text Indent"/>
    <w:basedOn w:val="a"/>
    <w:link w:val="a4"/>
    <w:uiPriority w:val="99"/>
    <w:rsid w:val="000662D2"/>
    <w:pPr>
      <w:spacing w:after="120" w:line="240" w:lineRule="auto"/>
      <w:ind w:left="283"/>
    </w:pPr>
    <w:rPr>
      <w:sz w:val="26"/>
      <w:szCs w:val="20"/>
      <w:lang w:eastAsia="ru-RU"/>
    </w:rPr>
  </w:style>
  <w:style w:type="character" w:customStyle="1" w:styleId="a4">
    <w:name w:val="Основной текст с отступом Знак"/>
    <w:basedOn w:val="a0"/>
    <w:link w:val="a3"/>
    <w:uiPriority w:val="99"/>
    <w:rsid w:val="000662D2"/>
    <w:rPr>
      <w:rFonts w:ascii="Calibri" w:eastAsia="Times New Roman" w:hAnsi="Calibri" w:cs="Times New Roman"/>
      <w:sz w:val="26"/>
      <w:szCs w:val="20"/>
      <w:lang w:eastAsia="ru-RU"/>
    </w:rPr>
  </w:style>
  <w:style w:type="paragraph" w:customStyle="1" w:styleId="a5">
    <w:name w:val="ГС_абз_Основной"/>
    <w:link w:val="a6"/>
    <w:uiPriority w:val="99"/>
    <w:rsid w:val="000662D2"/>
    <w:pPr>
      <w:tabs>
        <w:tab w:val="left" w:pos="851"/>
      </w:tabs>
      <w:spacing w:before="60" w:after="60" w:line="360" w:lineRule="auto"/>
      <w:ind w:firstLine="851"/>
      <w:jc w:val="both"/>
    </w:pPr>
    <w:rPr>
      <w:rFonts w:ascii="Calibri" w:eastAsia="Times New Roman" w:hAnsi="Calibri" w:cs="Times New Roman"/>
      <w:sz w:val="24"/>
      <w:szCs w:val="24"/>
      <w:lang w:eastAsia="ru-RU"/>
    </w:rPr>
  </w:style>
  <w:style w:type="character" w:customStyle="1" w:styleId="a6">
    <w:name w:val="ГС_абз_Основной Знак Знак"/>
    <w:link w:val="a5"/>
    <w:uiPriority w:val="99"/>
    <w:locked/>
    <w:rsid w:val="000662D2"/>
    <w:rPr>
      <w:rFonts w:ascii="Calibri" w:eastAsia="Times New Roman" w:hAnsi="Calibri" w:cs="Times New Roman"/>
      <w:sz w:val="24"/>
      <w:szCs w:val="24"/>
      <w:lang w:eastAsia="ru-RU"/>
    </w:rPr>
  </w:style>
  <w:style w:type="paragraph" w:styleId="a7">
    <w:name w:val="annotation text"/>
    <w:basedOn w:val="a"/>
    <w:link w:val="a8"/>
    <w:uiPriority w:val="99"/>
    <w:rsid w:val="000662D2"/>
    <w:rPr>
      <w:sz w:val="20"/>
      <w:szCs w:val="20"/>
    </w:rPr>
  </w:style>
  <w:style w:type="character" w:customStyle="1" w:styleId="a8">
    <w:name w:val="Текст примечания Знак"/>
    <w:basedOn w:val="a0"/>
    <w:link w:val="a7"/>
    <w:uiPriority w:val="99"/>
    <w:rsid w:val="000662D2"/>
    <w:rPr>
      <w:rFonts w:ascii="Calibri" w:eastAsia="Times New Roman" w:hAnsi="Calibri" w:cs="Times New Roman"/>
      <w:sz w:val="20"/>
      <w:szCs w:val="20"/>
    </w:rPr>
  </w:style>
  <w:style w:type="paragraph" w:styleId="21">
    <w:name w:val="Body Text 2"/>
    <w:basedOn w:val="a"/>
    <w:link w:val="22"/>
    <w:uiPriority w:val="99"/>
    <w:rsid w:val="000662D2"/>
    <w:pPr>
      <w:spacing w:after="120" w:line="480" w:lineRule="auto"/>
    </w:pPr>
    <w:rPr>
      <w:rFonts w:ascii="Times New Roman" w:hAnsi="Times New Roman"/>
      <w:sz w:val="26"/>
      <w:szCs w:val="20"/>
      <w:lang w:eastAsia="ru-RU"/>
    </w:rPr>
  </w:style>
  <w:style w:type="character" w:customStyle="1" w:styleId="22">
    <w:name w:val="Основной текст 2 Знак"/>
    <w:basedOn w:val="a0"/>
    <w:link w:val="21"/>
    <w:uiPriority w:val="99"/>
    <w:rsid w:val="000662D2"/>
    <w:rPr>
      <w:rFonts w:ascii="Times New Roman" w:eastAsia="Times New Roman" w:hAnsi="Times New Roman" w:cs="Times New Roman"/>
      <w:sz w:val="26"/>
      <w:szCs w:val="20"/>
      <w:lang w:eastAsia="ru-RU"/>
    </w:rPr>
  </w:style>
  <w:style w:type="paragraph" w:styleId="12">
    <w:name w:val="toc 1"/>
    <w:basedOn w:val="a"/>
    <w:next w:val="a"/>
    <w:autoRedefine/>
    <w:uiPriority w:val="39"/>
    <w:rsid w:val="000662D2"/>
  </w:style>
  <w:style w:type="character" w:styleId="a9">
    <w:name w:val="Hyperlink"/>
    <w:uiPriority w:val="99"/>
    <w:rsid w:val="000662D2"/>
    <w:rPr>
      <w:rFonts w:cs="Times New Roman"/>
      <w:color w:val="0000FF"/>
      <w:u w:val="single"/>
    </w:rPr>
  </w:style>
  <w:style w:type="paragraph" w:styleId="aa">
    <w:name w:val="footer"/>
    <w:basedOn w:val="a"/>
    <w:link w:val="ab"/>
    <w:uiPriority w:val="99"/>
    <w:rsid w:val="000662D2"/>
    <w:pPr>
      <w:tabs>
        <w:tab w:val="center" w:pos="4677"/>
        <w:tab w:val="right" w:pos="9355"/>
      </w:tabs>
    </w:pPr>
  </w:style>
  <w:style w:type="character" w:customStyle="1" w:styleId="ab">
    <w:name w:val="Нижний колонтитул Знак"/>
    <w:basedOn w:val="a0"/>
    <w:link w:val="aa"/>
    <w:uiPriority w:val="99"/>
    <w:rsid w:val="000662D2"/>
    <w:rPr>
      <w:rFonts w:ascii="Calibri" w:eastAsia="Times New Roman" w:hAnsi="Calibri" w:cs="Times New Roman"/>
    </w:rPr>
  </w:style>
  <w:style w:type="character" w:styleId="ac">
    <w:name w:val="page number"/>
    <w:uiPriority w:val="99"/>
    <w:rsid w:val="000662D2"/>
    <w:rPr>
      <w:rFonts w:cs="Times New Roman"/>
    </w:rPr>
  </w:style>
  <w:style w:type="paragraph" w:customStyle="1" w:styleId="1">
    <w:name w:val="Стиль1"/>
    <w:basedOn w:val="a"/>
    <w:link w:val="13"/>
    <w:uiPriority w:val="99"/>
    <w:rsid w:val="000662D2"/>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0662D2"/>
    <w:rPr>
      <w:rFonts w:ascii="Times New Roman" w:eastAsia="Times New Roman" w:hAnsi="Times New Roman" w:cs="Times New Roman"/>
      <w:sz w:val="28"/>
      <w:szCs w:val="28"/>
    </w:rPr>
  </w:style>
  <w:style w:type="character" w:customStyle="1" w:styleId="ad">
    <w:name w:val="Основной текст_"/>
    <w:link w:val="23"/>
    <w:uiPriority w:val="99"/>
    <w:locked/>
    <w:rsid w:val="000662D2"/>
    <w:rPr>
      <w:sz w:val="27"/>
      <w:shd w:val="clear" w:color="auto" w:fill="FFFFFF"/>
    </w:rPr>
  </w:style>
  <w:style w:type="paragraph" w:customStyle="1" w:styleId="23">
    <w:name w:val="Основной текст2"/>
    <w:basedOn w:val="a"/>
    <w:link w:val="ad"/>
    <w:uiPriority w:val="99"/>
    <w:rsid w:val="000662D2"/>
    <w:pPr>
      <w:widowControl w:val="0"/>
      <w:shd w:val="clear" w:color="auto" w:fill="FFFFFF"/>
      <w:spacing w:before="60" w:after="180" w:line="240" w:lineRule="atLeast"/>
      <w:ind w:hanging="260"/>
    </w:pPr>
    <w:rPr>
      <w:rFonts w:asciiTheme="minorHAnsi" w:eastAsiaTheme="minorHAnsi" w:hAnsiTheme="minorHAnsi" w:cstheme="minorBidi"/>
      <w:sz w:val="27"/>
      <w:shd w:val="clear" w:color="auto" w:fill="FFFFFF"/>
    </w:rPr>
  </w:style>
  <w:style w:type="paragraph" w:styleId="24">
    <w:name w:val="toc 2"/>
    <w:basedOn w:val="a"/>
    <w:next w:val="a"/>
    <w:autoRedefine/>
    <w:uiPriority w:val="39"/>
    <w:rsid w:val="0068123D"/>
    <w:pPr>
      <w:tabs>
        <w:tab w:val="right" w:leader="dot" w:pos="9639"/>
      </w:tabs>
      <w:ind w:left="220" w:right="-1"/>
    </w:pPr>
  </w:style>
  <w:style w:type="paragraph" w:styleId="ae">
    <w:name w:val="header"/>
    <w:basedOn w:val="a"/>
    <w:link w:val="af"/>
    <w:uiPriority w:val="99"/>
    <w:rsid w:val="000662D2"/>
    <w:pPr>
      <w:tabs>
        <w:tab w:val="center" w:pos="4677"/>
        <w:tab w:val="right" w:pos="9355"/>
      </w:tabs>
    </w:pPr>
  </w:style>
  <w:style w:type="character" w:customStyle="1" w:styleId="af">
    <w:name w:val="Верхний колонтитул Знак"/>
    <w:basedOn w:val="a0"/>
    <w:link w:val="ae"/>
    <w:uiPriority w:val="99"/>
    <w:rsid w:val="000662D2"/>
    <w:rPr>
      <w:rFonts w:ascii="Calibri" w:eastAsia="Times New Roman" w:hAnsi="Calibri" w:cs="Times New Roman"/>
    </w:rPr>
  </w:style>
  <w:style w:type="paragraph" w:styleId="af0">
    <w:name w:val="footnote text"/>
    <w:basedOn w:val="a"/>
    <w:link w:val="af1"/>
    <w:uiPriority w:val="99"/>
    <w:rsid w:val="000662D2"/>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rsid w:val="000662D2"/>
    <w:rPr>
      <w:rFonts w:ascii="Times New Roman" w:eastAsia="Times New Roman" w:hAnsi="Times New Roman" w:cs="Times New Roman"/>
      <w:sz w:val="20"/>
      <w:szCs w:val="20"/>
      <w:lang w:eastAsia="ru-RU"/>
    </w:rPr>
  </w:style>
  <w:style w:type="character" w:styleId="af2">
    <w:name w:val="footnote reference"/>
    <w:uiPriority w:val="99"/>
    <w:rsid w:val="000662D2"/>
    <w:rPr>
      <w:rFonts w:cs="Times New Roman"/>
      <w:vertAlign w:val="superscript"/>
    </w:rPr>
  </w:style>
  <w:style w:type="paragraph" w:styleId="af3">
    <w:name w:val="Body Text"/>
    <w:aliases w:val="Основной текст Знак Знак"/>
    <w:basedOn w:val="a"/>
    <w:link w:val="af4"/>
    <w:uiPriority w:val="99"/>
    <w:rsid w:val="000662D2"/>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basedOn w:val="a0"/>
    <w:link w:val="af3"/>
    <w:uiPriority w:val="99"/>
    <w:rsid w:val="000662D2"/>
    <w:rPr>
      <w:rFonts w:ascii="Times New Roman" w:eastAsia="Times New Roman" w:hAnsi="Times New Roman" w:cs="Times New Roman"/>
      <w:sz w:val="26"/>
      <w:szCs w:val="20"/>
    </w:rPr>
  </w:style>
  <w:style w:type="paragraph" w:styleId="25">
    <w:name w:val="Body Text Indent 2"/>
    <w:basedOn w:val="a"/>
    <w:link w:val="26"/>
    <w:uiPriority w:val="99"/>
    <w:rsid w:val="000662D2"/>
    <w:pPr>
      <w:spacing w:after="120" w:line="480" w:lineRule="auto"/>
      <w:ind w:left="283"/>
    </w:pPr>
    <w:rPr>
      <w:rFonts w:ascii="Times New Roman" w:hAnsi="Times New Roman"/>
      <w:sz w:val="26"/>
      <w:szCs w:val="20"/>
    </w:rPr>
  </w:style>
  <w:style w:type="character" w:customStyle="1" w:styleId="26">
    <w:name w:val="Основной текст с отступом 2 Знак"/>
    <w:basedOn w:val="a0"/>
    <w:link w:val="25"/>
    <w:uiPriority w:val="99"/>
    <w:rsid w:val="000662D2"/>
    <w:rPr>
      <w:rFonts w:ascii="Times New Roman" w:eastAsia="Times New Roman" w:hAnsi="Times New Roman" w:cs="Times New Roman"/>
      <w:sz w:val="26"/>
      <w:szCs w:val="20"/>
    </w:rPr>
  </w:style>
  <w:style w:type="paragraph" w:styleId="af5">
    <w:name w:val="Document Map"/>
    <w:basedOn w:val="a"/>
    <w:link w:val="af6"/>
    <w:uiPriority w:val="99"/>
    <w:rsid w:val="000662D2"/>
    <w:rPr>
      <w:rFonts w:ascii="Lucida Grande CY" w:hAnsi="Lucida Grande CY"/>
      <w:sz w:val="24"/>
      <w:szCs w:val="24"/>
    </w:rPr>
  </w:style>
  <w:style w:type="character" w:customStyle="1" w:styleId="af6">
    <w:name w:val="Схема документа Знак"/>
    <w:basedOn w:val="a0"/>
    <w:link w:val="af5"/>
    <w:uiPriority w:val="99"/>
    <w:rsid w:val="000662D2"/>
    <w:rPr>
      <w:rFonts w:ascii="Lucida Grande CY" w:eastAsia="Times New Roman" w:hAnsi="Lucida Grande CY" w:cs="Times New Roman"/>
      <w:sz w:val="24"/>
      <w:szCs w:val="24"/>
    </w:rPr>
  </w:style>
  <w:style w:type="paragraph" w:customStyle="1" w:styleId="-51">
    <w:name w:val="Темный список - Акцент 51"/>
    <w:basedOn w:val="a"/>
    <w:uiPriority w:val="99"/>
    <w:rsid w:val="000662D2"/>
    <w:pPr>
      <w:ind w:left="720"/>
      <w:contextualSpacing/>
    </w:pPr>
  </w:style>
  <w:style w:type="paragraph" w:styleId="af7">
    <w:name w:val="Balloon Text"/>
    <w:basedOn w:val="a"/>
    <w:link w:val="af8"/>
    <w:uiPriority w:val="99"/>
    <w:rsid w:val="000662D2"/>
    <w:pPr>
      <w:spacing w:after="0" w:line="240" w:lineRule="auto"/>
    </w:pPr>
    <w:rPr>
      <w:rFonts w:ascii="Tahoma" w:hAnsi="Tahoma"/>
      <w:sz w:val="16"/>
      <w:szCs w:val="16"/>
    </w:rPr>
  </w:style>
  <w:style w:type="character" w:customStyle="1" w:styleId="af8">
    <w:name w:val="Текст выноски Знак"/>
    <w:basedOn w:val="a0"/>
    <w:link w:val="af7"/>
    <w:uiPriority w:val="99"/>
    <w:rsid w:val="000662D2"/>
    <w:rPr>
      <w:rFonts w:ascii="Tahoma" w:eastAsia="Times New Roman" w:hAnsi="Tahoma" w:cs="Times New Roman"/>
      <w:sz w:val="16"/>
      <w:szCs w:val="16"/>
    </w:rPr>
  </w:style>
  <w:style w:type="character" w:styleId="af9">
    <w:name w:val="annotation reference"/>
    <w:uiPriority w:val="99"/>
    <w:rsid w:val="000662D2"/>
    <w:rPr>
      <w:rFonts w:cs="Times New Roman"/>
      <w:sz w:val="16"/>
    </w:rPr>
  </w:style>
  <w:style w:type="paragraph" w:styleId="afa">
    <w:name w:val="annotation subject"/>
    <w:basedOn w:val="a7"/>
    <w:next w:val="a7"/>
    <w:link w:val="afb"/>
    <w:uiPriority w:val="99"/>
    <w:rsid w:val="000662D2"/>
    <w:rPr>
      <w:b/>
      <w:bCs/>
    </w:rPr>
  </w:style>
  <w:style w:type="character" w:customStyle="1" w:styleId="afb">
    <w:name w:val="Тема примечания Знак"/>
    <w:basedOn w:val="a8"/>
    <w:link w:val="afa"/>
    <w:uiPriority w:val="99"/>
    <w:rsid w:val="000662D2"/>
    <w:rPr>
      <w:rFonts w:ascii="Calibri" w:eastAsia="Times New Roman" w:hAnsi="Calibri" w:cs="Times New Roman"/>
      <w:b/>
      <w:bCs/>
      <w:sz w:val="20"/>
      <w:szCs w:val="20"/>
    </w:rPr>
  </w:style>
  <w:style w:type="paragraph" w:customStyle="1" w:styleId="-510">
    <w:name w:val="Светлая заливка - Акцент 51"/>
    <w:hidden/>
    <w:uiPriority w:val="99"/>
    <w:rsid w:val="000662D2"/>
    <w:pPr>
      <w:spacing w:after="0" w:line="240" w:lineRule="auto"/>
    </w:pPr>
    <w:rPr>
      <w:rFonts w:ascii="Calibri" w:eastAsia="Times New Roman" w:hAnsi="Calibri" w:cs="Times New Roman"/>
    </w:rPr>
  </w:style>
  <w:style w:type="paragraph" w:customStyle="1" w:styleId="-31">
    <w:name w:val="Темный список - Акцент 31"/>
    <w:hidden/>
    <w:uiPriority w:val="99"/>
    <w:rsid w:val="000662D2"/>
    <w:pPr>
      <w:spacing w:after="0" w:line="240" w:lineRule="auto"/>
    </w:pPr>
    <w:rPr>
      <w:rFonts w:ascii="Calibri" w:eastAsia="Times New Roman" w:hAnsi="Calibri" w:cs="Times New Roman"/>
    </w:rPr>
  </w:style>
  <w:style w:type="paragraph" w:customStyle="1" w:styleId="-310">
    <w:name w:val="Светлый список - Акцент 31"/>
    <w:hidden/>
    <w:uiPriority w:val="99"/>
    <w:semiHidden/>
    <w:rsid w:val="000662D2"/>
    <w:pPr>
      <w:spacing w:after="0" w:line="240" w:lineRule="auto"/>
    </w:pPr>
    <w:rPr>
      <w:rFonts w:ascii="Calibri" w:eastAsia="Times New Roman" w:hAnsi="Calibri" w:cs="Times New Roman"/>
    </w:rPr>
  </w:style>
  <w:style w:type="paragraph" w:customStyle="1" w:styleId="2-21">
    <w:name w:val="Средний список 2 - Акцент 21"/>
    <w:hidden/>
    <w:uiPriority w:val="99"/>
    <w:semiHidden/>
    <w:rsid w:val="000662D2"/>
    <w:pPr>
      <w:spacing w:after="0" w:line="240" w:lineRule="auto"/>
    </w:pPr>
    <w:rPr>
      <w:rFonts w:ascii="Calibri" w:eastAsia="Times New Roman" w:hAnsi="Calibri" w:cs="Times New Roman"/>
    </w:rPr>
  </w:style>
  <w:style w:type="paragraph" w:customStyle="1" w:styleId="ConsPlusNormal">
    <w:name w:val="ConsPlusNormal"/>
    <w:rsid w:val="000662D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32">
    <w:name w:val="Светлый список - Акцент 32"/>
    <w:hidden/>
    <w:uiPriority w:val="99"/>
    <w:semiHidden/>
    <w:rsid w:val="000662D2"/>
    <w:pPr>
      <w:spacing w:after="0" w:line="240" w:lineRule="auto"/>
    </w:pPr>
    <w:rPr>
      <w:rFonts w:ascii="Calibri" w:eastAsia="Times New Roman" w:hAnsi="Calibri" w:cs="Times New Roman"/>
    </w:rPr>
  </w:style>
  <w:style w:type="paragraph" w:customStyle="1" w:styleId="-311">
    <w:name w:val="Светлая сетка - Акцент 31"/>
    <w:basedOn w:val="a"/>
    <w:uiPriority w:val="99"/>
    <w:rsid w:val="000662D2"/>
    <w:pPr>
      <w:ind w:left="708"/>
    </w:pPr>
    <w:rPr>
      <w:lang w:eastAsia="ru-RU"/>
    </w:rPr>
  </w:style>
  <w:style w:type="paragraph" w:customStyle="1" w:styleId="-110">
    <w:name w:val="Цветная заливка - Акцент 11"/>
    <w:hidden/>
    <w:uiPriority w:val="99"/>
    <w:semiHidden/>
    <w:rsid w:val="000662D2"/>
    <w:pPr>
      <w:spacing w:after="0" w:line="240" w:lineRule="auto"/>
    </w:pPr>
    <w:rPr>
      <w:rFonts w:ascii="Calibri" w:eastAsia="Times New Roman" w:hAnsi="Calibri" w:cs="Times New Roman"/>
    </w:rPr>
  </w:style>
  <w:style w:type="paragraph" w:styleId="afc">
    <w:name w:val="endnote text"/>
    <w:basedOn w:val="a"/>
    <w:link w:val="afd"/>
    <w:uiPriority w:val="99"/>
    <w:rsid w:val="000662D2"/>
    <w:rPr>
      <w:sz w:val="20"/>
      <w:szCs w:val="20"/>
    </w:rPr>
  </w:style>
  <w:style w:type="character" w:customStyle="1" w:styleId="afd">
    <w:name w:val="Текст концевой сноски Знак"/>
    <w:basedOn w:val="a0"/>
    <w:link w:val="afc"/>
    <w:uiPriority w:val="99"/>
    <w:rsid w:val="000662D2"/>
    <w:rPr>
      <w:rFonts w:ascii="Calibri" w:eastAsia="Times New Roman" w:hAnsi="Calibri" w:cs="Times New Roman"/>
      <w:sz w:val="20"/>
      <w:szCs w:val="20"/>
    </w:rPr>
  </w:style>
  <w:style w:type="character" w:styleId="afe">
    <w:name w:val="endnote reference"/>
    <w:uiPriority w:val="99"/>
    <w:rsid w:val="000662D2"/>
    <w:rPr>
      <w:rFonts w:cs="Times New Roman"/>
      <w:vertAlign w:val="superscript"/>
    </w:rPr>
  </w:style>
  <w:style w:type="paragraph" w:styleId="aff">
    <w:name w:val="Revision"/>
    <w:hidden/>
    <w:uiPriority w:val="99"/>
    <w:semiHidden/>
    <w:rsid w:val="000662D2"/>
    <w:pPr>
      <w:spacing w:after="0" w:line="240" w:lineRule="auto"/>
    </w:pPr>
    <w:rPr>
      <w:rFonts w:ascii="Calibri" w:eastAsia="Times New Roman" w:hAnsi="Calibri" w:cs="Times New Roman"/>
    </w:rPr>
  </w:style>
  <w:style w:type="paragraph" w:styleId="aff0">
    <w:name w:val="List Paragraph"/>
    <w:basedOn w:val="a"/>
    <w:uiPriority w:val="99"/>
    <w:qFormat/>
    <w:rsid w:val="000662D2"/>
    <w:pPr>
      <w:ind w:left="708"/>
    </w:pPr>
    <w:rPr>
      <w:lang w:eastAsia="ru-RU"/>
    </w:rPr>
  </w:style>
  <w:style w:type="character" w:customStyle="1" w:styleId="FontStyle17">
    <w:name w:val="Font Style17"/>
    <w:uiPriority w:val="99"/>
    <w:rsid w:val="000662D2"/>
    <w:rPr>
      <w:rFonts w:ascii="Times New Roman" w:hAnsi="Times New Roman"/>
      <w:sz w:val="22"/>
    </w:rPr>
  </w:style>
  <w:style w:type="paragraph" w:styleId="aff1">
    <w:name w:val="TOC Heading"/>
    <w:basedOn w:val="10"/>
    <w:next w:val="a"/>
    <w:uiPriority w:val="39"/>
    <w:qFormat/>
    <w:rsid w:val="000662D2"/>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251A4E"/>
    <w:pPr>
      <w:tabs>
        <w:tab w:val="right" w:leader="dot" w:pos="9498"/>
      </w:tabs>
      <w:spacing w:after="100"/>
      <w:ind w:left="440"/>
    </w:pPr>
  </w:style>
  <w:style w:type="paragraph" w:styleId="4">
    <w:name w:val="toc 4"/>
    <w:basedOn w:val="a"/>
    <w:next w:val="a"/>
    <w:autoRedefine/>
    <w:uiPriority w:val="39"/>
    <w:rsid w:val="000662D2"/>
    <w:pPr>
      <w:spacing w:after="100" w:line="259" w:lineRule="auto"/>
      <w:ind w:left="660"/>
    </w:pPr>
    <w:rPr>
      <w:lang w:eastAsia="ru-RU"/>
    </w:rPr>
  </w:style>
  <w:style w:type="paragraph" w:styleId="5">
    <w:name w:val="toc 5"/>
    <w:basedOn w:val="a"/>
    <w:next w:val="a"/>
    <w:autoRedefine/>
    <w:uiPriority w:val="39"/>
    <w:rsid w:val="000662D2"/>
    <w:pPr>
      <w:spacing w:after="100" w:line="259" w:lineRule="auto"/>
      <w:ind w:left="880"/>
    </w:pPr>
    <w:rPr>
      <w:lang w:eastAsia="ru-RU"/>
    </w:rPr>
  </w:style>
  <w:style w:type="paragraph" w:styleId="61">
    <w:name w:val="toc 6"/>
    <w:basedOn w:val="a"/>
    <w:next w:val="a"/>
    <w:autoRedefine/>
    <w:uiPriority w:val="39"/>
    <w:rsid w:val="000662D2"/>
    <w:pPr>
      <w:spacing w:after="100" w:line="259" w:lineRule="auto"/>
      <w:ind w:left="1100"/>
    </w:pPr>
    <w:rPr>
      <w:lang w:eastAsia="ru-RU"/>
    </w:rPr>
  </w:style>
  <w:style w:type="paragraph" w:styleId="7">
    <w:name w:val="toc 7"/>
    <w:basedOn w:val="a"/>
    <w:next w:val="a"/>
    <w:autoRedefine/>
    <w:uiPriority w:val="39"/>
    <w:rsid w:val="000662D2"/>
    <w:pPr>
      <w:spacing w:after="100" w:line="259" w:lineRule="auto"/>
      <w:ind w:left="1320"/>
    </w:pPr>
    <w:rPr>
      <w:lang w:eastAsia="ru-RU"/>
    </w:rPr>
  </w:style>
  <w:style w:type="paragraph" w:styleId="8">
    <w:name w:val="toc 8"/>
    <w:basedOn w:val="a"/>
    <w:next w:val="a"/>
    <w:autoRedefine/>
    <w:uiPriority w:val="39"/>
    <w:rsid w:val="000662D2"/>
    <w:pPr>
      <w:spacing w:after="100" w:line="259" w:lineRule="auto"/>
      <w:ind w:left="1540"/>
    </w:pPr>
    <w:rPr>
      <w:lang w:eastAsia="ru-RU"/>
    </w:rPr>
  </w:style>
  <w:style w:type="paragraph" w:styleId="9">
    <w:name w:val="toc 9"/>
    <w:basedOn w:val="a"/>
    <w:next w:val="a"/>
    <w:autoRedefine/>
    <w:uiPriority w:val="39"/>
    <w:rsid w:val="000662D2"/>
    <w:pPr>
      <w:spacing w:after="100" w:line="259" w:lineRule="auto"/>
      <w:ind w:left="1760"/>
    </w:pPr>
    <w:rPr>
      <w:lang w:eastAsia="ru-RU"/>
    </w:rPr>
  </w:style>
  <w:style w:type="paragraph" w:styleId="aff2">
    <w:name w:val="Normal Indent"/>
    <w:basedOn w:val="a"/>
    <w:uiPriority w:val="99"/>
    <w:rsid w:val="000662D2"/>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0662D2"/>
    <w:rPr>
      <w:rFonts w:ascii="Times New Roman" w:hAnsi="Times New Roman" w:cs="Times New Roman"/>
      <w:sz w:val="24"/>
      <w:szCs w:val="24"/>
    </w:rPr>
  </w:style>
  <w:style w:type="character" w:customStyle="1" w:styleId="FontStyle99">
    <w:name w:val="Font Style99"/>
    <w:basedOn w:val="a0"/>
    <w:uiPriority w:val="99"/>
    <w:rsid w:val="000662D2"/>
    <w:rPr>
      <w:rFonts w:ascii="Georgia" w:hAnsi="Georgia" w:cs="Georgia"/>
      <w:i/>
      <w:iCs/>
      <w:sz w:val="20"/>
      <w:szCs w:val="20"/>
    </w:rPr>
  </w:style>
  <w:style w:type="character" w:customStyle="1" w:styleId="FontStyle100">
    <w:name w:val="Font Style100"/>
    <w:basedOn w:val="a0"/>
    <w:uiPriority w:val="99"/>
    <w:rsid w:val="000662D2"/>
    <w:rPr>
      <w:rFonts w:ascii="Times New Roman" w:hAnsi="Times New Roman" w:cs="Times New Roman"/>
      <w:b/>
      <w:bCs/>
      <w:i/>
      <w:iCs/>
      <w:sz w:val="24"/>
      <w:szCs w:val="24"/>
    </w:rPr>
  </w:style>
  <w:style w:type="character" w:customStyle="1" w:styleId="FontStyle113">
    <w:name w:val="Font Style113"/>
    <w:basedOn w:val="a0"/>
    <w:uiPriority w:val="99"/>
    <w:rsid w:val="000662D2"/>
    <w:rPr>
      <w:rFonts w:ascii="Times New Roman" w:hAnsi="Times New Roman" w:cs="Times New Roman"/>
      <w:i/>
      <w:iCs/>
      <w:sz w:val="24"/>
      <w:szCs w:val="24"/>
    </w:rPr>
  </w:style>
  <w:style w:type="character" w:customStyle="1" w:styleId="FontStyle118">
    <w:name w:val="Font Style118"/>
    <w:basedOn w:val="a0"/>
    <w:uiPriority w:val="99"/>
    <w:rsid w:val="000662D2"/>
    <w:rPr>
      <w:rFonts w:ascii="Calibri" w:hAnsi="Calibri" w:cs="Calibri"/>
      <w:b/>
      <w:bCs/>
      <w:i/>
      <w:iCs/>
      <w:sz w:val="28"/>
      <w:szCs w:val="28"/>
    </w:rPr>
  </w:style>
  <w:style w:type="paragraph" w:customStyle="1" w:styleId="Style53">
    <w:name w:val="Style53"/>
    <w:basedOn w:val="a"/>
    <w:uiPriority w:val="99"/>
    <w:rsid w:val="000662D2"/>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paragraph" w:styleId="aff3">
    <w:name w:val="No Spacing"/>
    <w:uiPriority w:val="1"/>
    <w:qFormat/>
    <w:rsid w:val="008D56B2"/>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0B096A"/>
    <w:rPr>
      <w:rFonts w:ascii="Calibri" w:eastAsia="Times New Roman" w:hAnsi="Calibri" w:cs="Times New Roman"/>
    </w:rPr>
  </w:style>
  <w:style w:type="paragraph" w:styleId="10">
    <w:name w:val="heading 1"/>
    <w:basedOn w:val="a"/>
    <w:next w:val="a"/>
    <w:link w:val="11"/>
    <w:uiPriority w:val="99"/>
    <w:qFormat/>
    <w:rsid w:val="000662D2"/>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0662D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662D2"/>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0662D2"/>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0662D2"/>
    <w:rPr>
      <w:rFonts w:ascii="Calibri" w:eastAsia="MS Gothic" w:hAnsi="Calibri" w:cs="Times New Roman"/>
      <w:b/>
      <w:bCs/>
      <w:kern w:val="32"/>
      <w:sz w:val="32"/>
      <w:szCs w:val="32"/>
      <w:lang w:eastAsia="ru-RU"/>
    </w:rPr>
  </w:style>
  <w:style w:type="character" w:customStyle="1" w:styleId="20">
    <w:name w:val="Заголовок 2 Знак"/>
    <w:basedOn w:val="a0"/>
    <w:link w:val="2"/>
    <w:uiPriority w:val="99"/>
    <w:rsid w:val="000662D2"/>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0662D2"/>
    <w:rPr>
      <w:rFonts w:ascii="Cambria" w:eastAsia="Times New Roman" w:hAnsi="Cambria" w:cs="Times New Roman"/>
      <w:b/>
      <w:bCs/>
      <w:sz w:val="26"/>
      <w:szCs w:val="26"/>
    </w:rPr>
  </w:style>
  <w:style w:type="character" w:customStyle="1" w:styleId="60">
    <w:name w:val="Заголовок 6 Знак"/>
    <w:basedOn w:val="a0"/>
    <w:link w:val="6"/>
    <w:uiPriority w:val="99"/>
    <w:rsid w:val="000662D2"/>
    <w:rPr>
      <w:rFonts w:ascii="Cambria" w:eastAsia="MS Mincho" w:hAnsi="Cambria" w:cs="Times New Roman"/>
      <w:b/>
      <w:bCs/>
    </w:rPr>
  </w:style>
  <w:style w:type="paragraph" w:customStyle="1" w:styleId="-11">
    <w:name w:val="Цветной список - Акцент 11"/>
    <w:basedOn w:val="a"/>
    <w:uiPriority w:val="99"/>
    <w:rsid w:val="000662D2"/>
    <w:pPr>
      <w:ind w:left="720"/>
      <w:contextualSpacing/>
    </w:pPr>
  </w:style>
  <w:style w:type="paragraph" w:styleId="a3">
    <w:name w:val="Body Text Indent"/>
    <w:basedOn w:val="a"/>
    <w:link w:val="a4"/>
    <w:uiPriority w:val="99"/>
    <w:rsid w:val="000662D2"/>
    <w:pPr>
      <w:spacing w:after="120" w:line="240" w:lineRule="auto"/>
      <w:ind w:left="283"/>
    </w:pPr>
    <w:rPr>
      <w:sz w:val="26"/>
      <w:szCs w:val="20"/>
      <w:lang w:eastAsia="ru-RU"/>
    </w:rPr>
  </w:style>
  <w:style w:type="character" w:customStyle="1" w:styleId="a4">
    <w:name w:val="Основной текст с отступом Знак"/>
    <w:basedOn w:val="a0"/>
    <w:link w:val="a3"/>
    <w:uiPriority w:val="99"/>
    <w:rsid w:val="000662D2"/>
    <w:rPr>
      <w:rFonts w:ascii="Calibri" w:eastAsia="Times New Roman" w:hAnsi="Calibri" w:cs="Times New Roman"/>
      <w:sz w:val="26"/>
      <w:szCs w:val="20"/>
      <w:lang w:eastAsia="ru-RU"/>
    </w:rPr>
  </w:style>
  <w:style w:type="paragraph" w:customStyle="1" w:styleId="a5">
    <w:name w:val="ГС_абз_Основной"/>
    <w:link w:val="a6"/>
    <w:uiPriority w:val="99"/>
    <w:rsid w:val="000662D2"/>
    <w:pPr>
      <w:tabs>
        <w:tab w:val="left" w:pos="851"/>
      </w:tabs>
      <w:spacing w:before="60" w:after="60" w:line="360" w:lineRule="auto"/>
      <w:ind w:firstLine="851"/>
      <w:jc w:val="both"/>
    </w:pPr>
    <w:rPr>
      <w:rFonts w:ascii="Calibri" w:eastAsia="Times New Roman" w:hAnsi="Calibri" w:cs="Times New Roman"/>
      <w:sz w:val="24"/>
      <w:szCs w:val="24"/>
      <w:lang w:eastAsia="ru-RU"/>
    </w:rPr>
  </w:style>
  <w:style w:type="character" w:customStyle="1" w:styleId="a6">
    <w:name w:val="ГС_абз_Основной Знак Знак"/>
    <w:link w:val="a5"/>
    <w:uiPriority w:val="99"/>
    <w:locked/>
    <w:rsid w:val="000662D2"/>
    <w:rPr>
      <w:rFonts w:ascii="Calibri" w:eastAsia="Times New Roman" w:hAnsi="Calibri" w:cs="Times New Roman"/>
      <w:sz w:val="24"/>
      <w:szCs w:val="24"/>
      <w:lang w:eastAsia="ru-RU"/>
    </w:rPr>
  </w:style>
  <w:style w:type="paragraph" w:styleId="a7">
    <w:name w:val="annotation text"/>
    <w:basedOn w:val="a"/>
    <w:link w:val="a8"/>
    <w:uiPriority w:val="99"/>
    <w:rsid w:val="000662D2"/>
    <w:rPr>
      <w:sz w:val="20"/>
      <w:szCs w:val="20"/>
    </w:rPr>
  </w:style>
  <w:style w:type="character" w:customStyle="1" w:styleId="a8">
    <w:name w:val="Текст примечания Знак"/>
    <w:basedOn w:val="a0"/>
    <w:link w:val="a7"/>
    <w:uiPriority w:val="99"/>
    <w:rsid w:val="000662D2"/>
    <w:rPr>
      <w:rFonts w:ascii="Calibri" w:eastAsia="Times New Roman" w:hAnsi="Calibri" w:cs="Times New Roman"/>
      <w:sz w:val="20"/>
      <w:szCs w:val="20"/>
    </w:rPr>
  </w:style>
  <w:style w:type="paragraph" w:styleId="21">
    <w:name w:val="Body Text 2"/>
    <w:basedOn w:val="a"/>
    <w:link w:val="22"/>
    <w:uiPriority w:val="99"/>
    <w:rsid w:val="000662D2"/>
    <w:pPr>
      <w:spacing w:after="120" w:line="480" w:lineRule="auto"/>
    </w:pPr>
    <w:rPr>
      <w:rFonts w:ascii="Times New Roman" w:hAnsi="Times New Roman"/>
      <w:sz w:val="26"/>
      <w:szCs w:val="20"/>
      <w:lang w:eastAsia="ru-RU"/>
    </w:rPr>
  </w:style>
  <w:style w:type="character" w:customStyle="1" w:styleId="22">
    <w:name w:val="Основной текст 2 Знак"/>
    <w:basedOn w:val="a0"/>
    <w:link w:val="21"/>
    <w:uiPriority w:val="99"/>
    <w:rsid w:val="000662D2"/>
    <w:rPr>
      <w:rFonts w:ascii="Times New Roman" w:eastAsia="Times New Roman" w:hAnsi="Times New Roman" w:cs="Times New Roman"/>
      <w:sz w:val="26"/>
      <w:szCs w:val="20"/>
      <w:lang w:eastAsia="ru-RU"/>
    </w:rPr>
  </w:style>
  <w:style w:type="paragraph" w:styleId="12">
    <w:name w:val="toc 1"/>
    <w:basedOn w:val="a"/>
    <w:next w:val="a"/>
    <w:autoRedefine/>
    <w:uiPriority w:val="39"/>
    <w:rsid w:val="000662D2"/>
  </w:style>
  <w:style w:type="character" w:styleId="a9">
    <w:name w:val="Hyperlink"/>
    <w:uiPriority w:val="99"/>
    <w:rsid w:val="000662D2"/>
    <w:rPr>
      <w:rFonts w:cs="Times New Roman"/>
      <w:color w:val="0000FF"/>
      <w:u w:val="single"/>
    </w:rPr>
  </w:style>
  <w:style w:type="paragraph" w:styleId="aa">
    <w:name w:val="footer"/>
    <w:basedOn w:val="a"/>
    <w:link w:val="ab"/>
    <w:uiPriority w:val="99"/>
    <w:rsid w:val="000662D2"/>
    <w:pPr>
      <w:tabs>
        <w:tab w:val="center" w:pos="4677"/>
        <w:tab w:val="right" w:pos="9355"/>
      </w:tabs>
    </w:pPr>
  </w:style>
  <w:style w:type="character" w:customStyle="1" w:styleId="ab">
    <w:name w:val="Нижний колонтитул Знак"/>
    <w:basedOn w:val="a0"/>
    <w:link w:val="aa"/>
    <w:uiPriority w:val="99"/>
    <w:rsid w:val="000662D2"/>
    <w:rPr>
      <w:rFonts w:ascii="Calibri" w:eastAsia="Times New Roman" w:hAnsi="Calibri" w:cs="Times New Roman"/>
    </w:rPr>
  </w:style>
  <w:style w:type="character" w:styleId="ac">
    <w:name w:val="page number"/>
    <w:uiPriority w:val="99"/>
    <w:rsid w:val="000662D2"/>
    <w:rPr>
      <w:rFonts w:cs="Times New Roman"/>
    </w:rPr>
  </w:style>
  <w:style w:type="paragraph" w:customStyle="1" w:styleId="1">
    <w:name w:val="Стиль1"/>
    <w:basedOn w:val="a"/>
    <w:link w:val="13"/>
    <w:uiPriority w:val="99"/>
    <w:rsid w:val="000662D2"/>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0662D2"/>
    <w:rPr>
      <w:rFonts w:ascii="Times New Roman" w:eastAsia="Times New Roman" w:hAnsi="Times New Roman" w:cs="Times New Roman"/>
      <w:sz w:val="28"/>
      <w:szCs w:val="28"/>
    </w:rPr>
  </w:style>
  <w:style w:type="character" w:customStyle="1" w:styleId="ad">
    <w:name w:val="Основной текст_"/>
    <w:link w:val="23"/>
    <w:uiPriority w:val="99"/>
    <w:locked/>
    <w:rsid w:val="000662D2"/>
    <w:rPr>
      <w:sz w:val="27"/>
      <w:shd w:val="clear" w:color="auto" w:fill="FFFFFF"/>
    </w:rPr>
  </w:style>
  <w:style w:type="paragraph" w:customStyle="1" w:styleId="23">
    <w:name w:val="Основной текст2"/>
    <w:basedOn w:val="a"/>
    <w:link w:val="ad"/>
    <w:uiPriority w:val="99"/>
    <w:rsid w:val="000662D2"/>
    <w:pPr>
      <w:widowControl w:val="0"/>
      <w:shd w:val="clear" w:color="auto" w:fill="FFFFFF"/>
      <w:spacing w:before="60" w:after="180" w:line="240" w:lineRule="atLeast"/>
      <w:ind w:hanging="260"/>
    </w:pPr>
    <w:rPr>
      <w:rFonts w:asciiTheme="minorHAnsi" w:eastAsiaTheme="minorHAnsi" w:hAnsiTheme="minorHAnsi" w:cstheme="minorBidi"/>
      <w:sz w:val="27"/>
      <w:shd w:val="clear" w:color="auto" w:fill="FFFFFF"/>
    </w:rPr>
  </w:style>
  <w:style w:type="paragraph" w:styleId="24">
    <w:name w:val="toc 2"/>
    <w:basedOn w:val="a"/>
    <w:next w:val="a"/>
    <w:autoRedefine/>
    <w:uiPriority w:val="39"/>
    <w:rsid w:val="000662D2"/>
    <w:pPr>
      <w:tabs>
        <w:tab w:val="right" w:leader="dot" w:pos="10206"/>
      </w:tabs>
      <w:ind w:left="220" w:right="-1"/>
    </w:pPr>
  </w:style>
  <w:style w:type="paragraph" w:styleId="ae">
    <w:name w:val="header"/>
    <w:basedOn w:val="a"/>
    <w:link w:val="af"/>
    <w:uiPriority w:val="99"/>
    <w:rsid w:val="000662D2"/>
    <w:pPr>
      <w:tabs>
        <w:tab w:val="center" w:pos="4677"/>
        <w:tab w:val="right" w:pos="9355"/>
      </w:tabs>
    </w:pPr>
  </w:style>
  <w:style w:type="character" w:customStyle="1" w:styleId="af">
    <w:name w:val="Верхний колонтитул Знак"/>
    <w:basedOn w:val="a0"/>
    <w:link w:val="ae"/>
    <w:uiPriority w:val="99"/>
    <w:rsid w:val="000662D2"/>
    <w:rPr>
      <w:rFonts w:ascii="Calibri" w:eastAsia="Times New Roman" w:hAnsi="Calibri" w:cs="Times New Roman"/>
    </w:rPr>
  </w:style>
  <w:style w:type="paragraph" w:styleId="af0">
    <w:name w:val="footnote text"/>
    <w:basedOn w:val="a"/>
    <w:link w:val="af1"/>
    <w:uiPriority w:val="99"/>
    <w:rsid w:val="000662D2"/>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rsid w:val="000662D2"/>
    <w:rPr>
      <w:rFonts w:ascii="Times New Roman" w:eastAsia="Times New Roman" w:hAnsi="Times New Roman" w:cs="Times New Roman"/>
      <w:sz w:val="20"/>
      <w:szCs w:val="20"/>
      <w:lang w:eastAsia="ru-RU"/>
    </w:rPr>
  </w:style>
  <w:style w:type="character" w:styleId="af2">
    <w:name w:val="footnote reference"/>
    <w:uiPriority w:val="99"/>
    <w:rsid w:val="000662D2"/>
    <w:rPr>
      <w:rFonts w:cs="Times New Roman"/>
      <w:vertAlign w:val="superscript"/>
    </w:rPr>
  </w:style>
  <w:style w:type="paragraph" w:styleId="af3">
    <w:name w:val="Body Text"/>
    <w:aliases w:val="Основной текст Знак Знак"/>
    <w:basedOn w:val="a"/>
    <w:link w:val="af4"/>
    <w:uiPriority w:val="99"/>
    <w:rsid w:val="000662D2"/>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basedOn w:val="a0"/>
    <w:link w:val="af3"/>
    <w:uiPriority w:val="99"/>
    <w:rsid w:val="000662D2"/>
    <w:rPr>
      <w:rFonts w:ascii="Times New Roman" w:eastAsia="Times New Roman" w:hAnsi="Times New Roman" w:cs="Times New Roman"/>
      <w:sz w:val="26"/>
      <w:szCs w:val="20"/>
    </w:rPr>
  </w:style>
  <w:style w:type="paragraph" w:styleId="25">
    <w:name w:val="Body Text Indent 2"/>
    <w:basedOn w:val="a"/>
    <w:link w:val="26"/>
    <w:uiPriority w:val="99"/>
    <w:rsid w:val="000662D2"/>
    <w:pPr>
      <w:spacing w:after="120" w:line="480" w:lineRule="auto"/>
      <w:ind w:left="283"/>
    </w:pPr>
    <w:rPr>
      <w:rFonts w:ascii="Times New Roman" w:hAnsi="Times New Roman"/>
      <w:sz w:val="26"/>
      <w:szCs w:val="20"/>
    </w:rPr>
  </w:style>
  <w:style w:type="character" w:customStyle="1" w:styleId="26">
    <w:name w:val="Основной текст с отступом 2 Знак"/>
    <w:basedOn w:val="a0"/>
    <w:link w:val="25"/>
    <w:uiPriority w:val="99"/>
    <w:rsid w:val="000662D2"/>
    <w:rPr>
      <w:rFonts w:ascii="Times New Roman" w:eastAsia="Times New Roman" w:hAnsi="Times New Roman" w:cs="Times New Roman"/>
      <w:sz w:val="26"/>
      <w:szCs w:val="20"/>
    </w:rPr>
  </w:style>
  <w:style w:type="paragraph" w:styleId="af5">
    <w:name w:val="Document Map"/>
    <w:basedOn w:val="a"/>
    <w:link w:val="af6"/>
    <w:uiPriority w:val="99"/>
    <w:rsid w:val="000662D2"/>
    <w:rPr>
      <w:rFonts w:ascii="Lucida Grande CY" w:hAnsi="Lucida Grande CY"/>
      <w:sz w:val="24"/>
      <w:szCs w:val="24"/>
    </w:rPr>
  </w:style>
  <w:style w:type="character" w:customStyle="1" w:styleId="af6">
    <w:name w:val="Схема документа Знак"/>
    <w:basedOn w:val="a0"/>
    <w:link w:val="af5"/>
    <w:uiPriority w:val="99"/>
    <w:rsid w:val="000662D2"/>
    <w:rPr>
      <w:rFonts w:ascii="Lucida Grande CY" w:eastAsia="Times New Roman" w:hAnsi="Lucida Grande CY" w:cs="Times New Roman"/>
      <w:sz w:val="24"/>
      <w:szCs w:val="24"/>
    </w:rPr>
  </w:style>
  <w:style w:type="paragraph" w:customStyle="1" w:styleId="-51">
    <w:name w:val="Темный список - Акцент 51"/>
    <w:basedOn w:val="a"/>
    <w:uiPriority w:val="99"/>
    <w:rsid w:val="000662D2"/>
    <w:pPr>
      <w:ind w:left="720"/>
      <w:contextualSpacing/>
    </w:pPr>
  </w:style>
  <w:style w:type="paragraph" w:styleId="af7">
    <w:name w:val="Balloon Text"/>
    <w:basedOn w:val="a"/>
    <w:link w:val="af8"/>
    <w:uiPriority w:val="99"/>
    <w:rsid w:val="000662D2"/>
    <w:pPr>
      <w:spacing w:after="0" w:line="240" w:lineRule="auto"/>
    </w:pPr>
    <w:rPr>
      <w:rFonts w:ascii="Tahoma" w:hAnsi="Tahoma"/>
      <w:sz w:val="16"/>
      <w:szCs w:val="16"/>
    </w:rPr>
  </w:style>
  <w:style w:type="character" w:customStyle="1" w:styleId="af8">
    <w:name w:val="Текст выноски Знак"/>
    <w:basedOn w:val="a0"/>
    <w:link w:val="af7"/>
    <w:uiPriority w:val="99"/>
    <w:rsid w:val="000662D2"/>
    <w:rPr>
      <w:rFonts w:ascii="Tahoma" w:eastAsia="Times New Roman" w:hAnsi="Tahoma" w:cs="Times New Roman"/>
      <w:sz w:val="16"/>
      <w:szCs w:val="16"/>
    </w:rPr>
  </w:style>
  <w:style w:type="character" w:styleId="af9">
    <w:name w:val="annotation reference"/>
    <w:uiPriority w:val="99"/>
    <w:rsid w:val="000662D2"/>
    <w:rPr>
      <w:rFonts w:cs="Times New Roman"/>
      <w:sz w:val="16"/>
    </w:rPr>
  </w:style>
  <w:style w:type="paragraph" w:styleId="afa">
    <w:name w:val="annotation subject"/>
    <w:basedOn w:val="a7"/>
    <w:next w:val="a7"/>
    <w:link w:val="afb"/>
    <w:uiPriority w:val="99"/>
    <w:rsid w:val="000662D2"/>
    <w:rPr>
      <w:b/>
      <w:bCs/>
    </w:rPr>
  </w:style>
  <w:style w:type="character" w:customStyle="1" w:styleId="afb">
    <w:name w:val="Тема примечания Знак"/>
    <w:basedOn w:val="a8"/>
    <w:link w:val="afa"/>
    <w:uiPriority w:val="99"/>
    <w:rsid w:val="000662D2"/>
    <w:rPr>
      <w:rFonts w:ascii="Calibri" w:eastAsia="Times New Roman" w:hAnsi="Calibri" w:cs="Times New Roman"/>
      <w:b/>
      <w:bCs/>
      <w:sz w:val="20"/>
      <w:szCs w:val="20"/>
    </w:rPr>
  </w:style>
  <w:style w:type="paragraph" w:customStyle="1" w:styleId="-510">
    <w:name w:val="Светлая заливка - Акцент 51"/>
    <w:hidden/>
    <w:uiPriority w:val="99"/>
    <w:rsid w:val="000662D2"/>
    <w:pPr>
      <w:spacing w:after="0" w:line="240" w:lineRule="auto"/>
    </w:pPr>
    <w:rPr>
      <w:rFonts w:ascii="Calibri" w:eastAsia="Times New Roman" w:hAnsi="Calibri" w:cs="Times New Roman"/>
    </w:rPr>
  </w:style>
  <w:style w:type="paragraph" w:customStyle="1" w:styleId="-31">
    <w:name w:val="Темный список - Акцент 31"/>
    <w:hidden/>
    <w:uiPriority w:val="99"/>
    <w:rsid w:val="000662D2"/>
    <w:pPr>
      <w:spacing w:after="0" w:line="240" w:lineRule="auto"/>
    </w:pPr>
    <w:rPr>
      <w:rFonts w:ascii="Calibri" w:eastAsia="Times New Roman" w:hAnsi="Calibri" w:cs="Times New Roman"/>
    </w:rPr>
  </w:style>
  <w:style w:type="paragraph" w:customStyle="1" w:styleId="-310">
    <w:name w:val="Светлый список - Акцент 31"/>
    <w:hidden/>
    <w:uiPriority w:val="99"/>
    <w:semiHidden/>
    <w:rsid w:val="000662D2"/>
    <w:pPr>
      <w:spacing w:after="0" w:line="240" w:lineRule="auto"/>
    </w:pPr>
    <w:rPr>
      <w:rFonts w:ascii="Calibri" w:eastAsia="Times New Roman" w:hAnsi="Calibri" w:cs="Times New Roman"/>
    </w:rPr>
  </w:style>
  <w:style w:type="paragraph" w:customStyle="1" w:styleId="2-21">
    <w:name w:val="Средний список 2 - Акцент 21"/>
    <w:hidden/>
    <w:uiPriority w:val="99"/>
    <w:semiHidden/>
    <w:rsid w:val="000662D2"/>
    <w:pPr>
      <w:spacing w:after="0" w:line="240" w:lineRule="auto"/>
    </w:pPr>
    <w:rPr>
      <w:rFonts w:ascii="Calibri" w:eastAsia="Times New Roman" w:hAnsi="Calibri" w:cs="Times New Roman"/>
    </w:rPr>
  </w:style>
  <w:style w:type="paragraph" w:customStyle="1" w:styleId="ConsPlusNormal">
    <w:name w:val="ConsPlusNormal"/>
    <w:uiPriority w:val="99"/>
    <w:rsid w:val="000662D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32">
    <w:name w:val="Светлый список - Акцент 32"/>
    <w:hidden/>
    <w:uiPriority w:val="99"/>
    <w:semiHidden/>
    <w:rsid w:val="000662D2"/>
    <w:pPr>
      <w:spacing w:after="0" w:line="240" w:lineRule="auto"/>
    </w:pPr>
    <w:rPr>
      <w:rFonts w:ascii="Calibri" w:eastAsia="Times New Roman" w:hAnsi="Calibri" w:cs="Times New Roman"/>
    </w:rPr>
  </w:style>
  <w:style w:type="paragraph" w:customStyle="1" w:styleId="-311">
    <w:name w:val="Светлая сетка - Акцент 31"/>
    <w:basedOn w:val="a"/>
    <w:uiPriority w:val="99"/>
    <w:rsid w:val="000662D2"/>
    <w:pPr>
      <w:ind w:left="708"/>
    </w:pPr>
    <w:rPr>
      <w:lang w:eastAsia="ru-RU"/>
    </w:rPr>
  </w:style>
  <w:style w:type="paragraph" w:customStyle="1" w:styleId="-110">
    <w:name w:val="Цветная заливка - Акцент 11"/>
    <w:hidden/>
    <w:uiPriority w:val="99"/>
    <w:semiHidden/>
    <w:rsid w:val="000662D2"/>
    <w:pPr>
      <w:spacing w:after="0" w:line="240" w:lineRule="auto"/>
    </w:pPr>
    <w:rPr>
      <w:rFonts w:ascii="Calibri" w:eastAsia="Times New Roman" w:hAnsi="Calibri" w:cs="Times New Roman"/>
    </w:rPr>
  </w:style>
  <w:style w:type="paragraph" w:styleId="afc">
    <w:name w:val="endnote text"/>
    <w:basedOn w:val="a"/>
    <w:link w:val="afd"/>
    <w:uiPriority w:val="99"/>
    <w:rsid w:val="000662D2"/>
    <w:rPr>
      <w:sz w:val="20"/>
      <w:szCs w:val="20"/>
    </w:rPr>
  </w:style>
  <w:style w:type="character" w:customStyle="1" w:styleId="afd">
    <w:name w:val="Текст концевой сноски Знак"/>
    <w:basedOn w:val="a0"/>
    <w:link w:val="afc"/>
    <w:uiPriority w:val="99"/>
    <w:rsid w:val="000662D2"/>
    <w:rPr>
      <w:rFonts w:ascii="Calibri" w:eastAsia="Times New Roman" w:hAnsi="Calibri" w:cs="Times New Roman"/>
      <w:sz w:val="20"/>
      <w:szCs w:val="20"/>
    </w:rPr>
  </w:style>
  <w:style w:type="character" w:styleId="afe">
    <w:name w:val="endnote reference"/>
    <w:uiPriority w:val="99"/>
    <w:rsid w:val="000662D2"/>
    <w:rPr>
      <w:rFonts w:cs="Times New Roman"/>
      <w:vertAlign w:val="superscript"/>
    </w:rPr>
  </w:style>
  <w:style w:type="paragraph" w:styleId="aff">
    <w:name w:val="Revision"/>
    <w:hidden/>
    <w:uiPriority w:val="99"/>
    <w:semiHidden/>
    <w:rsid w:val="000662D2"/>
    <w:pPr>
      <w:spacing w:after="0" w:line="240" w:lineRule="auto"/>
    </w:pPr>
    <w:rPr>
      <w:rFonts w:ascii="Calibri" w:eastAsia="Times New Roman" w:hAnsi="Calibri" w:cs="Times New Roman"/>
    </w:rPr>
  </w:style>
  <w:style w:type="paragraph" w:styleId="aff0">
    <w:name w:val="List Paragraph"/>
    <w:basedOn w:val="a"/>
    <w:uiPriority w:val="99"/>
    <w:qFormat/>
    <w:rsid w:val="000662D2"/>
    <w:pPr>
      <w:ind w:left="708"/>
    </w:pPr>
    <w:rPr>
      <w:lang w:eastAsia="ru-RU"/>
    </w:rPr>
  </w:style>
  <w:style w:type="character" w:customStyle="1" w:styleId="FontStyle17">
    <w:name w:val="Font Style17"/>
    <w:uiPriority w:val="99"/>
    <w:rsid w:val="000662D2"/>
    <w:rPr>
      <w:rFonts w:ascii="Times New Roman" w:hAnsi="Times New Roman"/>
      <w:sz w:val="22"/>
    </w:rPr>
  </w:style>
  <w:style w:type="paragraph" w:styleId="aff1">
    <w:name w:val="TOC Heading"/>
    <w:basedOn w:val="10"/>
    <w:next w:val="a"/>
    <w:uiPriority w:val="99"/>
    <w:qFormat/>
    <w:rsid w:val="000662D2"/>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0662D2"/>
    <w:pPr>
      <w:spacing w:after="100"/>
      <w:ind w:left="440"/>
    </w:pPr>
  </w:style>
  <w:style w:type="paragraph" w:styleId="4">
    <w:name w:val="toc 4"/>
    <w:basedOn w:val="a"/>
    <w:next w:val="a"/>
    <w:autoRedefine/>
    <w:uiPriority w:val="39"/>
    <w:rsid w:val="000662D2"/>
    <w:pPr>
      <w:spacing w:after="100" w:line="259" w:lineRule="auto"/>
      <w:ind w:left="660"/>
    </w:pPr>
    <w:rPr>
      <w:lang w:eastAsia="ru-RU"/>
    </w:rPr>
  </w:style>
  <w:style w:type="paragraph" w:styleId="5">
    <w:name w:val="toc 5"/>
    <w:basedOn w:val="a"/>
    <w:next w:val="a"/>
    <w:autoRedefine/>
    <w:uiPriority w:val="39"/>
    <w:rsid w:val="000662D2"/>
    <w:pPr>
      <w:spacing w:after="100" w:line="259" w:lineRule="auto"/>
      <w:ind w:left="880"/>
    </w:pPr>
    <w:rPr>
      <w:lang w:eastAsia="ru-RU"/>
    </w:rPr>
  </w:style>
  <w:style w:type="paragraph" w:styleId="61">
    <w:name w:val="toc 6"/>
    <w:basedOn w:val="a"/>
    <w:next w:val="a"/>
    <w:autoRedefine/>
    <w:uiPriority w:val="39"/>
    <w:rsid w:val="000662D2"/>
    <w:pPr>
      <w:spacing w:after="100" w:line="259" w:lineRule="auto"/>
      <w:ind w:left="1100"/>
    </w:pPr>
    <w:rPr>
      <w:lang w:eastAsia="ru-RU"/>
    </w:rPr>
  </w:style>
  <w:style w:type="paragraph" w:styleId="7">
    <w:name w:val="toc 7"/>
    <w:basedOn w:val="a"/>
    <w:next w:val="a"/>
    <w:autoRedefine/>
    <w:uiPriority w:val="39"/>
    <w:rsid w:val="000662D2"/>
    <w:pPr>
      <w:spacing w:after="100" w:line="259" w:lineRule="auto"/>
      <w:ind w:left="1320"/>
    </w:pPr>
    <w:rPr>
      <w:lang w:eastAsia="ru-RU"/>
    </w:rPr>
  </w:style>
  <w:style w:type="paragraph" w:styleId="8">
    <w:name w:val="toc 8"/>
    <w:basedOn w:val="a"/>
    <w:next w:val="a"/>
    <w:autoRedefine/>
    <w:uiPriority w:val="39"/>
    <w:rsid w:val="000662D2"/>
    <w:pPr>
      <w:spacing w:after="100" w:line="259" w:lineRule="auto"/>
      <w:ind w:left="1540"/>
    </w:pPr>
    <w:rPr>
      <w:lang w:eastAsia="ru-RU"/>
    </w:rPr>
  </w:style>
  <w:style w:type="paragraph" w:styleId="9">
    <w:name w:val="toc 9"/>
    <w:basedOn w:val="a"/>
    <w:next w:val="a"/>
    <w:autoRedefine/>
    <w:uiPriority w:val="39"/>
    <w:rsid w:val="000662D2"/>
    <w:pPr>
      <w:spacing w:after="100" w:line="259" w:lineRule="auto"/>
      <w:ind w:left="1760"/>
    </w:pPr>
    <w:rPr>
      <w:lang w:eastAsia="ru-RU"/>
    </w:rPr>
  </w:style>
  <w:style w:type="paragraph" w:styleId="aff2">
    <w:name w:val="Normal Indent"/>
    <w:basedOn w:val="a"/>
    <w:uiPriority w:val="99"/>
    <w:rsid w:val="000662D2"/>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0662D2"/>
    <w:rPr>
      <w:rFonts w:ascii="Times New Roman" w:hAnsi="Times New Roman" w:cs="Times New Roman"/>
      <w:sz w:val="24"/>
      <w:szCs w:val="24"/>
    </w:rPr>
  </w:style>
  <w:style w:type="character" w:customStyle="1" w:styleId="FontStyle99">
    <w:name w:val="Font Style99"/>
    <w:basedOn w:val="a0"/>
    <w:uiPriority w:val="99"/>
    <w:rsid w:val="000662D2"/>
    <w:rPr>
      <w:rFonts w:ascii="Georgia" w:hAnsi="Georgia" w:cs="Georgia"/>
      <w:i/>
      <w:iCs/>
      <w:sz w:val="20"/>
      <w:szCs w:val="20"/>
    </w:rPr>
  </w:style>
  <w:style w:type="character" w:customStyle="1" w:styleId="FontStyle100">
    <w:name w:val="Font Style100"/>
    <w:basedOn w:val="a0"/>
    <w:uiPriority w:val="99"/>
    <w:rsid w:val="000662D2"/>
    <w:rPr>
      <w:rFonts w:ascii="Times New Roman" w:hAnsi="Times New Roman" w:cs="Times New Roman"/>
      <w:b/>
      <w:bCs/>
      <w:i/>
      <w:iCs/>
      <w:sz w:val="24"/>
      <w:szCs w:val="24"/>
    </w:rPr>
  </w:style>
  <w:style w:type="character" w:customStyle="1" w:styleId="FontStyle113">
    <w:name w:val="Font Style113"/>
    <w:basedOn w:val="a0"/>
    <w:uiPriority w:val="99"/>
    <w:rsid w:val="000662D2"/>
    <w:rPr>
      <w:rFonts w:ascii="Times New Roman" w:hAnsi="Times New Roman" w:cs="Times New Roman"/>
      <w:i/>
      <w:iCs/>
      <w:sz w:val="24"/>
      <w:szCs w:val="24"/>
    </w:rPr>
  </w:style>
  <w:style w:type="character" w:customStyle="1" w:styleId="FontStyle118">
    <w:name w:val="Font Style118"/>
    <w:basedOn w:val="a0"/>
    <w:uiPriority w:val="99"/>
    <w:rsid w:val="000662D2"/>
    <w:rPr>
      <w:rFonts w:ascii="Calibri" w:hAnsi="Calibri" w:cs="Calibri"/>
      <w:b/>
      <w:bCs/>
      <w:i/>
      <w:iCs/>
      <w:sz w:val="28"/>
      <w:szCs w:val="28"/>
    </w:rPr>
  </w:style>
  <w:style w:type="paragraph" w:customStyle="1" w:styleId="Style53">
    <w:name w:val="Style53"/>
    <w:basedOn w:val="a"/>
    <w:uiPriority w:val="99"/>
    <w:rsid w:val="000662D2"/>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18684">
      <w:bodyDiv w:val="1"/>
      <w:marLeft w:val="0"/>
      <w:marRight w:val="0"/>
      <w:marTop w:val="0"/>
      <w:marBottom w:val="0"/>
      <w:divBdr>
        <w:top w:val="none" w:sz="0" w:space="0" w:color="auto"/>
        <w:left w:val="none" w:sz="0" w:space="0" w:color="auto"/>
        <w:bottom w:val="none" w:sz="0" w:space="0" w:color="auto"/>
        <w:right w:val="none" w:sz="0" w:space="0" w:color="auto"/>
      </w:divBdr>
    </w:div>
    <w:div w:id="391276040">
      <w:bodyDiv w:val="1"/>
      <w:marLeft w:val="0"/>
      <w:marRight w:val="0"/>
      <w:marTop w:val="0"/>
      <w:marBottom w:val="0"/>
      <w:divBdr>
        <w:top w:val="none" w:sz="0" w:space="0" w:color="auto"/>
        <w:left w:val="none" w:sz="0" w:space="0" w:color="auto"/>
        <w:bottom w:val="none" w:sz="0" w:space="0" w:color="auto"/>
        <w:right w:val="none" w:sz="0" w:space="0" w:color="auto"/>
      </w:divBdr>
    </w:div>
    <w:div w:id="785660905">
      <w:bodyDiv w:val="1"/>
      <w:marLeft w:val="0"/>
      <w:marRight w:val="0"/>
      <w:marTop w:val="0"/>
      <w:marBottom w:val="0"/>
      <w:divBdr>
        <w:top w:val="none" w:sz="0" w:space="0" w:color="auto"/>
        <w:left w:val="none" w:sz="0" w:space="0" w:color="auto"/>
        <w:bottom w:val="none" w:sz="0" w:space="0" w:color="auto"/>
        <w:right w:val="none" w:sz="0" w:space="0" w:color="auto"/>
      </w:divBdr>
    </w:div>
    <w:div w:id="206478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B9767-CB78-40C1-A03D-CEF7A3070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107</Pages>
  <Words>36953</Words>
  <Characters>210638</Characters>
  <Application>Microsoft Office Word</Application>
  <DocSecurity>0</DocSecurity>
  <Lines>1755</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Буханкова Светлана Семеновна</dc:creator>
  <cp:lastModifiedBy>Борисова Ирина Альбертовна</cp:lastModifiedBy>
  <cp:revision>74</cp:revision>
  <cp:lastPrinted>2021-07-28T11:11:00Z</cp:lastPrinted>
  <dcterms:created xsi:type="dcterms:W3CDTF">2019-12-27T09:05:00Z</dcterms:created>
  <dcterms:modified xsi:type="dcterms:W3CDTF">2021-07-29T13:24:00Z</dcterms:modified>
</cp:coreProperties>
</file>