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5F0" w:rsidRPr="005B2CC7" w:rsidRDefault="00BB35F0" w:rsidP="00FA1AAA">
      <w:pPr>
        <w:jc w:val="center"/>
        <w:rPr>
          <w:sz w:val="28"/>
          <w:szCs w:val="28"/>
        </w:rPr>
      </w:pPr>
      <w:r w:rsidRPr="005B2CC7">
        <w:rPr>
          <w:sz w:val="28"/>
          <w:szCs w:val="28"/>
        </w:rPr>
        <w:t>График проведения «горячих линий»</w:t>
      </w:r>
    </w:p>
    <w:p w:rsidR="00D46C96" w:rsidRPr="005C4A48" w:rsidRDefault="001102FA" w:rsidP="005C4A48">
      <w:pPr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на </w:t>
      </w:r>
      <w:r w:rsidR="005C4A48">
        <w:rPr>
          <w:snapToGrid w:val="0"/>
          <w:sz w:val="28"/>
          <w:szCs w:val="28"/>
        </w:rPr>
        <w:t xml:space="preserve">апрель </w:t>
      </w:r>
      <w:r>
        <w:rPr>
          <w:snapToGrid w:val="0"/>
          <w:sz w:val="28"/>
          <w:szCs w:val="28"/>
        </w:rPr>
        <w:t>2017</w:t>
      </w:r>
      <w:r w:rsidR="00BB35F0" w:rsidRPr="005B2CC7">
        <w:rPr>
          <w:snapToGrid w:val="0"/>
          <w:sz w:val="28"/>
          <w:szCs w:val="28"/>
        </w:rPr>
        <w:t xml:space="preserve"> года</w:t>
      </w:r>
    </w:p>
    <w:p w:rsidR="00D46C96" w:rsidRDefault="00D46C96" w:rsidP="00FA1AAA">
      <w:pPr>
        <w:jc w:val="center"/>
        <w:rPr>
          <w:b/>
          <w:sz w:val="28"/>
          <w:szCs w:val="28"/>
        </w:rPr>
      </w:pPr>
    </w:p>
    <w:tbl>
      <w:tblPr>
        <w:tblW w:w="1052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68"/>
        <w:gridCol w:w="1984"/>
        <w:gridCol w:w="2977"/>
      </w:tblGrid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Тема «горячей линии»</w:t>
            </w:r>
          </w:p>
        </w:tc>
        <w:tc>
          <w:tcPr>
            <w:tcW w:w="1984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Дата и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время проведения «горячей линии»</w:t>
            </w:r>
          </w:p>
        </w:tc>
        <w:tc>
          <w:tcPr>
            <w:tcW w:w="2977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Телефон «горячей линии»</w:t>
            </w: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Новый порядок регистрации и применения ККТ.</w:t>
            </w:r>
          </w:p>
        </w:tc>
        <w:tc>
          <w:tcPr>
            <w:tcW w:w="1984" w:type="dxa"/>
          </w:tcPr>
          <w:p w:rsidR="00D46C96" w:rsidRPr="007230F7" w:rsidRDefault="00D46C96" w:rsidP="00052518">
            <w:pPr>
              <w:jc w:val="center"/>
              <w:rPr>
                <w:snapToGrid w:val="0"/>
                <w:sz w:val="28"/>
                <w:szCs w:val="28"/>
                <w:lang w:val="en-US"/>
              </w:rPr>
            </w:pPr>
            <w:r>
              <w:rPr>
                <w:snapToGrid w:val="0"/>
                <w:sz w:val="28"/>
                <w:szCs w:val="28"/>
              </w:rPr>
              <w:t>10.</w:t>
            </w:r>
            <w:r>
              <w:rPr>
                <w:snapToGrid w:val="0"/>
                <w:sz w:val="28"/>
                <w:szCs w:val="28"/>
                <w:lang w:val="en-US"/>
              </w:rPr>
              <w:t>0</w:t>
            </w:r>
            <w:r>
              <w:rPr>
                <w:snapToGrid w:val="0"/>
                <w:sz w:val="28"/>
                <w:szCs w:val="28"/>
              </w:rPr>
              <w:t>4.201</w:t>
            </w:r>
            <w:r>
              <w:rPr>
                <w:snapToGrid w:val="0"/>
                <w:sz w:val="28"/>
                <w:szCs w:val="28"/>
                <w:lang w:val="en-US"/>
              </w:rPr>
              <w:t>7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934F90">
              <w:rPr>
                <w:snapToGrid w:val="0"/>
                <w:sz w:val="28"/>
                <w:szCs w:val="28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Единое </w:t>
            </w:r>
            <w:r w:rsidRPr="00A3775F">
              <w:rPr>
                <w:snapToGrid w:val="0"/>
                <w:sz w:val="28"/>
                <w:szCs w:val="28"/>
              </w:rPr>
              <w:t>налоговое уведомление: порядок начисления, срок уплаты, льготы по имущественным налогам</w:t>
            </w:r>
            <w:r>
              <w:rPr>
                <w:snapToGrid w:val="0"/>
                <w:sz w:val="28"/>
                <w:szCs w:val="28"/>
              </w:rPr>
              <w:t>. Способы уплаты задолженности по имущественным налогам</w:t>
            </w:r>
          </w:p>
        </w:tc>
        <w:tc>
          <w:tcPr>
            <w:tcW w:w="1984" w:type="dxa"/>
          </w:tcPr>
          <w:p w:rsidR="00D46C96" w:rsidRPr="007230F7" w:rsidRDefault="00D46C96" w:rsidP="00052518">
            <w:pPr>
              <w:jc w:val="center"/>
              <w:rPr>
                <w:snapToGrid w:val="0"/>
                <w:sz w:val="28"/>
                <w:szCs w:val="28"/>
                <w:lang w:val="en-US"/>
              </w:rPr>
            </w:pPr>
            <w:r>
              <w:rPr>
                <w:snapToGrid w:val="0"/>
                <w:sz w:val="28"/>
                <w:szCs w:val="28"/>
              </w:rPr>
              <w:t>14.</w:t>
            </w:r>
            <w:r>
              <w:rPr>
                <w:snapToGrid w:val="0"/>
                <w:sz w:val="28"/>
                <w:szCs w:val="28"/>
                <w:lang w:val="en-US"/>
              </w:rPr>
              <w:t>0</w:t>
            </w:r>
            <w:r>
              <w:rPr>
                <w:snapToGrid w:val="0"/>
                <w:sz w:val="28"/>
                <w:szCs w:val="28"/>
              </w:rPr>
              <w:t>4.201</w:t>
            </w:r>
            <w:r>
              <w:rPr>
                <w:snapToGrid w:val="0"/>
                <w:sz w:val="28"/>
                <w:szCs w:val="28"/>
                <w:lang w:val="en-US"/>
              </w:rPr>
              <w:t>7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934F90">
              <w:rPr>
                <w:snapToGrid w:val="0"/>
                <w:sz w:val="28"/>
                <w:szCs w:val="28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934F90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Pr="005C4A48" w:rsidRDefault="00D46C96" w:rsidP="005C4A48">
            <w:pPr>
              <w:jc w:val="both"/>
              <w:rPr>
                <w:color w:val="262626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</w:t>
            </w:r>
            <w:r w:rsidR="005C4A48" w:rsidRPr="005C4A48">
              <w:rPr>
                <w:color w:val="262626"/>
                <w:sz w:val="28"/>
                <w:szCs w:val="28"/>
              </w:rPr>
              <w:t>Налог на доходы физических лиц (для физических лиц - арендодателей).</w:t>
            </w:r>
            <w:r w:rsidR="005C4A48">
              <w:rPr>
                <w:color w:val="262626"/>
                <w:sz w:val="28"/>
                <w:szCs w:val="28"/>
              </w:rPr>
              <w:t xml:space="preserve"> </w:t>
            </w:r>
            <w:r w:rsidR="005C4A48" w:rsidRPr="005C4A48">
              <w:rPr>
                <w:sz w:val="28"/>
                <w:szCs w:val="28"/>
              </w:rPr>
              <w:t>По вопросу не выплаты заработной платы, оплату труда ниже прожиточного минимума, выплата «серой» заработной платы работодателями</w:t>
            </w:r>
            <w:proofErr w:type="gramStart"/>
            <w:r w:rsidR="005C4A48" w:rsidRPr="005C4A48">
              <w:rPr>
                <w:sz w:val="28"/>
                <w:szCs w:val="28"/>
              </w:rPr>
              <w:t>.</w:t>
            </w:r>
            <w:r w:rsidRPr="005C4A48">
              <w:rPr>
                <w:snapToGrid w:val="0"/>
                <w:sz w:val="28"/>
                <w:szCs w:val="28"/>
              </w:rPr>
              <w:t>.</w:t>
            </w:r>
            <w:proofErr w:type="gramEnd"/>
          </w:p>
        </w:tc>
        <w:tc>
          <w:tcPr>
            <w:tcW w:w="1984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17.04.2017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7230F7">
              <w:rPr>
                <w:snapToGrid w:val="0"/>
                <w:sz w:val="28"/>
                <w:szCs w:val="28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B87B7A" w:rsidRPr="00B87B7A" w:rsidRDefault="00B87B7A" w:rsidP="00B87B7A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 </w:t>
            </w:r>
            <w:bookmarkStart w:id="0" w:name="_GoBack"/>
            <w:bookmarkEnd w:id="0"/>
            <w:r w:rsidRPr="00B87B7A">
              <w:rPr>
                <w:color w:val="000000"/>
                <w:sz w:val="28"/>
                <w:szCs w:val="28"/>
              </w:rPr>
              <w:t>видах документов, направление которых предусмотрено в электронной форме по ТКС через оператора электронного документооборота, а также о выполнении обязанности налогоплательщика ежедневно обеспечивать по ТКС прием электронных документов и корректное отправление квитанций о получении электронных документов</w:t>
            </w:r>
            <w:r w:rsidRPr="00B87B7A">
              <w:rPr>
                <w:sz w:val="26"/>
                <w:szCs w:val="26"/>
              </w:rPr>
              <w:t>.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1984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18.04.2017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Специальные налоговые режимы: УСН, ЕНВД, ЕСХН.</w:t>
            </w:r>
          </w:p>
        </w:tc>
        <w:tc>
          <w:tcPr>
            <w:tcW w:w="1984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19.04.2017</w:t>
            </w:r>
          </w:p>
          <w:p w:rsidR="00D46C96" w:rsidRPr="005B2CC7" w:rsidRDefault="00D46C96" w:rsidP="00052518">
            <w:pPr>
              <w:jc w:val="center"/>
              <w:rPr>
                <w:b/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Pr="005B2CC7" w:rsidRDefault="005C4A48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Декларирование доходов физических лиц (от продажи квартир, дач, земельных участков, транспорта и другого имущества, ценных бумаг и т.д.).</w:t>
            </w:r>
          </w:p>
        </w:tc>
        <w:tc>
          <w:tcPr>
            <w:tcW w:w="1984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21.04.2017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Default="005C4A48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Порядок исчисления и уплаты страховых взносов с 2017 года.</w:t>
            </w:r>
          </w:p>
        </w:tc>
        <w:tc>
          <w:tcPr>
            <w:tcW w:w="1984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24.03.2017</w:t>
            </w:r>
          </w:p>
          <w:p w:rsidR="00D46C96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D46C96" w:rsidRPr="005B2CC7" w:rsidTr="00052518">
        <w:trPr>
          <w:trHeight w:val="141"/>
        </w:trPr>
        <w:tc>
          <w:tcPr>
            <w:tcW w:w="5568" w:type="dxa"/>
          </w:tcPr>
          <w:p w:rsidR="00D46C96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Налогообложение Индивидуальных предпринимателей (НДФЛ)</w:t>
            </w:r>
          </w:p>
        </w:tc>
        <w:tc>
          <w:tcPr>
            <w:tcW w:w="1984" w:type="dxa"/>
          </w:tcPr>
          <w:p w:rsidR="00D46C96" w:rsidRPr="005B2CC7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28.04.2017</w:t>
            </w:r>
          </w:p>
          <w:p w:rsidR="00D46C96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5B2CC7">
              <w:rPr>
                <w:snapToGrid w:val="0"/>
                <w:sz w:val="28"/>
                <w:szCs w:val="28"/>
              </w:rPr>
              <w:t>с 10.00- 12.00</w:t>
            </w:r>
          </w:p>
        </w:tc>
        <w:tc>
          <w:tcPr>
            <w:tcW w:w="2977" w:type="dxa"/>
          </w:tcPr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  <w:r w:rsidRPr="006146BA">
              <w:rPr>
                <w:snapToGrid w:val="0"/>
                <w:sz w:val="28"/>
                <w:szCs w:val="28"/>
              </w:rPr>
              <w:t xml:space="preserve">+7 </w:t>
            </w:r>
            <w:r w:rsidRPr="006146BA">
              <w:rPr>
                <w:snapToGrid w:val="0"/>
                <w:sz w:val="28"/>
                <w:szCs w:val="28"/>
                <w:lang w:val="en-US"/>
              </w:rPr>
              <w:t>(</w:t>
            </w:r>
            <w:r>
              <w:rPr>
                <w:snapToGrid w:val="0"/>
                <w:sz w:val="28"/>
                <w:szCs w:val="28"/>
              </w:rPr>
              <w:t>3456)39-58-41</w:t>
            </w:r>
          </w:p>
          <w:p w:rsidR="00D46C96" w:rsidRPr="006146BA" w:rsidRDefault="00D46C96" w:rsidP="00052518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</w:tbl>
    <w:p w:rsidR="00D46C96" w:rsidRPr="005B2CC7" w:rsidRDefault="00D46C96" w:rsidP="00FA1AAA">
      <w:pPr>
        <w:jc w:val="center"/>
        <w:rPr>
          <w:b/>
          <w:sz w:val="28"/>
          <w:szCs w:val="28"/>
        </w:rPr>
      </w:pPr>
    </w:p>
    <w:p w:rsidR="005F7E64" w:rsidRDefault="005F7E64" w:rsidP="00FA1AAA">
      <w:pPr>
        <w:jc w:val="center"/>
      </w:pPr>
    </w:p>
    <w:sectPr w:rsidR="005F7E64" w:rsidSect="001102FA">
      <w:headerReference w:type="default" r:id="rId7"/>
      <w:pgSz w:w="11906" w:h="16838"/>
      <w:pgMar w:top="28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BC0" w:rsidRDefault="00B51BC0" w:rsidP="00647698">
      <w:r>
        <w:separator/>
      </w:r>
    </w:p>
  </w:endnote>
  <w:endnote w:type="continuationSeparator" w:id="0">
    <w:p w:rsidR="00B51BC0" w:rsidRDefault="00B51BC0" w:rsidP="00647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BC0" w:rsidRDefault="00B51BC0" w:rsidP="00647698">
      <w:r>
        <w:separator/>
      </w:r>
    </w:p>
  </w:footnote>
  <w:footnote w:type="continuationSeparator" w:id="0">
    <w:p w:rsidR="00B51BC0" w:rsidRDefault="00B51BC0" w:rsidP="00647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4231361"/>
      <w:docPartObj>
        <w:docPartGallery w:val="Page Numbers (Top of Page)"/>
        <w:docPartUnique/>
      </w:docPartObj>
    </w:sdtPr>
    <w:sdtEndPr/>
    <w:sdtContent>
      <w:p w:rsidR="00024480" w:rsidRDefault="0002448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A48">
          <w:rPr>
            <w:noProof/>
          </w:rPr>
          <w:t>2</w:t>
        </w:r>
        <w:r>
          <w:fldChar w:fldCharType="end"/>
        </w:r>
      </w:p>
    </w:sdtContent>
  </w:sdt>
  <w:p w:rsidR="00024480" w:rsidRDefault="000244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375"/>
    <w:rsid w:val="00024480"/>
    <w:rsid w:val="00030DAB"/>
    <w:rsid w:val="000751F9"/>
    <w:rsid w:val="000B468B"/>
    <w:rsid w:val="001102FA"/>
    <w:rsid w:val="00180318"/>
    <w:rsid w:val="003113AF"/>
    <w:rsid w:val="00420017"/>
    <w:rsid w:val="00542C75"/>
    <w:rsid w:val="005C4A48"/>
    <w:rsid w:val="005F7E64"/>
    <w:rsid w:val="00645ACD"/>
    <w:rsid w:val="00647698"/>
    <w:rsid w:val="007230F7"/>
    <w:rsid w:val="00934F90"/>
    <w:rsid w:val="00972499"/>
    <w:rsid w:val="009C5E90"/>
    <w:rsid w:val="00A2667B"/>
    <w:rsid w:val="00A73086"/>
    <w:rsid w:val="00B51BC0"/>
    <w:rsid w:val="00B87B7A"/>
    <w:rsid w:val="00BB35F0"/>
    <w:rsid w:val="00BD4375"/>
    <w:rsid w:val="00C57273"/>
    <w:rsid w:val="00CE0041"/>
    <w:rsid w:val="00D46C96"/>
    <w:rsid w:val="00E248B7"/>
    <w:rsid w:val="00FA1AAA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476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769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Каримова Алена Анатольевна</dc:creator>
  <cp:lastModifiedBy>Пешкова Клавдия Александровна</cp:lastModifiedBy>
  <cp:revision>4</cp:revision>
  <cp:lastPrinted>2017-03-28T09:17:00Z</cp:lastPrinted>
  <dcterms:created xsi:type="dcterms:W3CDTF">2017-01-30T08:49:00Z</dcterms:created>
  <dcterms:modified xsi:type="dcterms:W3CDTF">2017-03-28T10:48:00Z</dcterms:modified>
</cp:coreProperties>
</file>