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F3A42" w:rsidRPr="00DC1CFA" w:rsidTr="0028179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F3A42" w:rsidRPr="00DC1CFA" w:rsidRDefault="002F3A42">
            <w:pPr>
              <w:pStyle w:val="ConsPlusNormal"/>
            </w:pPr>
            <w:bookmarkStart w:id="0" w:name="_GoBack"/>
            <w:r w:rsidRPr="00DC1CFA">
              <w:t>19 ноября 2020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F3A42" w:rsidRPr="00DC1CFA" w:rsidRDefault="002F3A42">
            <w:pPr>
              <w:pStyle w:val="ConsPlusNormal"/>
              <w:jc w:val="right"/>
            </w:pPr>
            <w:r w:rsidRPr="00DC1CFA">
              <w:t>N 10-4347</w:t>
            </w:r>
          </w:p>
        </w:tc>
      </w:tr>
    </w:tbl>
    <w:p w:rsidR="002F3A42" w:rsidRPr="00DC1CFA" w:rsidRDefault="002F3A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3A42" w:rsidRPr="00DC1CFA" w:rsidRDefault="002F3A42">
      <w:pPr>
        <w:pStyle w:val="ConsPlusNormal"/>
        <w:jc w:val="both"/>
      </w:pPr>
    </w:p>
    <w:p w:rsidR="002F3A42" w:rsidRPr="00DC1CFA" w:rsidRDefault="002F3A42">
      <w:pPr>
        <w:pStyle w:val="ConsPlusTitle"/>
        <w:jc w:val="center"/>
      </w:pPr>
      <w:r w:rsidRPr="00DC1CFA">
        <w:t>ЗАКОНОДАТЕЛЬНОЕ СОБРАНИЕ КРАСНОЯРСКОГО КРАЯ</w:t>
      </w:r>
    </w:p>
    <w:p w:rsidR="002F3A42" w:rsidRPr="00DC1CFA" w:rsidRDefault="002F3A42">
      <w:pPr>
        <w:pStyle w:val="ConsPlusTitle"/>
        <w:jc w:val="center"/>
      </w:pPr>
    </w:p>
    <w:p w:rsidR="002F3A42" w:rsidRPr="00DC1CFA" w:rsidRDefault="002F3A42">
      <w:pPr>
        <w:pStyle w:val="ConsPlusTitle"/>
        <w:jc w:val="center"/>
      </w:pPr>
      <w:r w:rsidRPr="00DC1CFA">
        <w:t>ЗАКОН</w:t>
      </w:r>
    </w:p>
    <w:p w:rsidR="002F3A42" w:rsidRPr="00DC1CFA" w:rsidRDefault="002F3A42">
      <w:pPr>
        <w:pStyle w:val="ConsPlusTitle"/>
        <w:jc w:val="center"/>
      </w:pPr>
    </w:p>
    <w:p w:rsidR="002F3A42" w:rsidRPr="00DC1CFA" w:rsidRDefault="002F3A42">
      <w:pPr>
        <w:pStyle w:val="ConsPlusTitle"/>
        <w:jc w:val="center"/>
      </w:pPr>
      <w:r w:rsidRPr="00DC1CFA">
        <w:t>КРАСНОЯРСКОГО КРАЯ</w:t>
      </w:r>
    </w:p>
    <w:p w:rsidR="002F3A42" w:rsidRPr="00DC1CFA" w:rsidRDefault="002F3A42">
      <w:pPr>
        <w:pStyle w:val="ConsPlusTitle"/>
        <w:jc w:val="center"/>
      </w:pPr>
    </w:p>
    <w:p w:rsidR="002F3A42" w:rsidRPr="00DC1CFA" w:rsidRDefault="002F3A42">
      <w:pPr>
        <w:pStyle w:val="ConsPlusTitle"/>
        <w:jc w:val="center"/>
      </w:pPr>
      <w:r w:rsidRPr="00DC1CFA">
        <w:t>ОБ УСТАНОВЛЕНИИ НА ТЕРРИТОРИИ КРАСНОЯРСКОГО КРАЯ НАЛОГОВЫХ</w:t>
      </w:r>
    </w:p>
    <w:p w:rsidR="002F3A42" w:rsidRPr="00DC1CFA" w:rsidRDefault="002F3A42">
      <w:pPr>
        <w:pStyle w:val="ConsPlusTitle"/>
        <w:jc w:val="center"/>
      </w:pPr>
      <w:r w:rsidRPr="00DC1CFA">
        <w:t>СТАВОК ПРИ ПРИМЕНЕНИИ УПРОЩЕННОЙ СИСТЕМЫ НАЛОГООБЛОЖЕНИЯ</w:t>
      </w:r>
    </w:p>
    <w:p w:rsidR="002F3A42" w:rsidRPr="00DC1CFA" w:rsidRDefault="002F3A42">
      <w:pPr>
        <w:pStyle w:val="ConsPlusTitle"/>
        <w:jc w:val="center"/>
      </w:pPr>
      <w:r w:rsidRPr="00DC1CFA">
        <w:t>ДЛЯ ОТДЕЛЬНЫХ КАТЕГОРИЙ НАЛОГОПЛАТЕЛЬЩИКОВ</w:t>
      </w:r>
    </w:p>
    <w:p w:rsidR="002F3A42" w:rsidRPr="00DC1CFA" w:rsidRDefault="002F3A4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C1CFA" w:rsidRPr="00DC1CF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A42" w:rsidRPr="00DC1CFA" w:rsidRDefault="002F3A42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A42" w:rsidRPr="00DC1CFA" w:rsidRDefault="002F3A42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3A42" w:rsidRPr="00DC1CFA" w:rsidRDefault="002F3A42">
            <w:pPr>
              <w:pStyle w:val="ConsPlusNormal"/>
              <w:jc w:val="center"/>
            </w:pPr>
            <w:r w:rsidRPr="00DC1CFA">
              <w:t>Список изменяющих документов</w:t>
            </w:r>
          </w:p>
          <w:p w:rsidR="002F3A42" w:rsidRPr="00DC1CFA" w:rsidRDefault="002F3A42">
            <w:pPr>
              <w:pStyle w:val="ConsPlusNormal"/>
              <w:jc w:val="center"/>
            </w:pPr>
            <w:r w:rsidRPr="00DC1CFA">
              <w:t>(в ред. Законов Красноярского края от 27.05.2021 N 11-5008,</w:t>
            </w:r>
          </w:p>
          <w:p w:rsidR="002F3A42" w:rsidRPr="00DC1CFA" w:rsidRDefault="002F3A42">
            <w:pPr>
              <w:pStyle w:val="ConsPlusNormal"/>
              <w:jc w:val="center"/>
            </w:pPr>
            <w:r w:rsidRPr="00DC1CFA">
              <w:t>от 10.02.2022 N 3-493, от 26.05.2022 N 3-827)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A42" w:rsidRPr="00DC1CFA" w:rsidRDefault="002F3A42">
            <w:pPr>
              <w:spacing w:after="1" w:line="0" w:lineRule="atLeast"/>
            </w:pPr>
          </w:p>
        </w:tc>
      </w:tr>
    </w:tbl>
    <w:p w:rsidR="002F3A42" w:rsidRPr="00DC1CFA" w:rsidRDefault="002F3A42">
      <w:pPr>
        <w:pStyle w:val="ConsPlusNormal"/>
        <w:jc w:val="both"/>
      </w:pPr>
    </w:p>
    <w:p w:rsidR="002F3A42" w:rsidRPr="00DC1CFA" w:rsidRDefault="002F3A42">
      <w:pPr>
        <w:pStyle w:val="ConsPlusNonformat"/>
        <w:jc w:val="both"/>
      </w:pPr>
      <w:r w:rsidRPr="00DC1CFA">
        <w:t xml:space="preserve">    Настоящий Закон края принят в </w:t>
      </w:r>
      <w:proofErr w:type="gramStart"/>
      <w:r w:rsidRPr="00DC1CFA">
        <w:t>соответствии  с</w:t>
      </w:r>
      <w:proofErr w:type="gramEnd"/>
      <w:r w:rsidRPr="00DC1CFA">
        <w:t xml:space="preserve">  пунктами 1  и  2  статьи</w:t>
      </w:r>
    </w:p>
    <w:p w:rsidR="002F3A42" w:rsidRPr="00DC1CFA" w:rsidRDefault="002F3A42">
      <w:pPr>
        <w:pStyle w:val="ConsPlusNonformat"/>
        <w:jc w:val="both"/>
      </w:pPr>
      <w:r w:rsidRPr="00DC1CFA">
        <w:t xml:space="preserve">   20</w:t>
      </w:r>
    </w:p>
    <w:p w:rsidR="002F3A42" w:rsidRPr="00DC1CFA" w:rsidRDefault="002F3A42">
      <w:pPr>
        <w:pStyle w:val="ConsPlusNonformat"/>
        <w:jc w:val="both"/>
      </w:pPr>
      <w:r w:rsidRPr="00DC1CFA">
        <w:t>346   части второй Налогового кодекса Российской Федерации.</w:t>
      </w:r>
    </w:p>
    <w:p w:rsidR="002F3A42" w:rsidRPr="00DC1CFA" w:rsidRDefault="002F3A42">
      <w:pPr>
        <w:pStyle w:val="ConsPlusNormal"/>
        <w:jc w:val="both"/>
      </w:pPr>
      <w:r w:rsidRPr="00DC1CFA">
        <w:t>(в ред. Закона Красноярского края от 26.05.2022 N 3-827)</w:t>
      </w:r>
    </w:p>
    <w:p w:rsidR="002F3A42" w:rsidRPr="00DC1CFA" w:rsidRDefault="002F3A42">
      <w:pPr>
        <w:pStyle w:val="ConsPlusNormal"/>
        <w:jc w:val="both"/>
      </w:pPr>
    </w:p>
    <w:p w:rsidR="002F3A42" w:rsidRPr="00DC1CFA" w:rsidRDefault="002F3A42">
      <w:pPr>
        <w:pStyle w:val="ConsPlusTitle"/>
        <w:ind w:firstLine="540"/>
        <w:jc w:val="both"/>
        <w:outlineLvl w:val="0"/>
      </w:pPr>
      <w:r w:rsidRPr="00DC1CFA">
        <w:t>Статья 1</w:t>
      </w:r>
    </w:p>
    <w:p w:rsidR="002F3A42" w:rsidRPr="00DC1CFA" w:rsidRDefault="002F3A42">
      <w:pPr>
        <w:pStyle w:val="ConsPlusNormal"/>
        <w:jc w:val="both"/>
      </w:pPr>
    </w:p>
    <w:p w:rsidR="002F3A42" w:rsidRPr="00DC1CFA" w:rsidRDefault="002F3A42">
      <w:pPr>
        <w:pStyle w:val="ConsPlusNormal"/>
        <w:ind w:firstLine="540"/>
        <w:jc w:val="both"/>
      </w:pPr>
      <w:r w:rsidRPr="00DC1CFA">
        <w:t>Установить на территории Красноярского края для отдельных категорий налогоплательщиков, применяющих упрощенную систему налогообложения, налоговые ставки в следующих размерах: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1) 4 процента в налоговом периоде 2021 года, 5 процентов в налоговом периоде 2022 года в случае, если объектом налогообложения являются доходы, 10 процентов в налоговом периоде 2021 года, 12,5 процента в налоговом периоде 2022 года в случае, если объектом налогообложения являются доходы, уменьшенные на величину расходов, для организаций и индивидуальных предпринимателей, которые в отношении осуществляемых видов деятельности в 2020 году применяли исключительно систему налогообложения в виде единого налога на вмененный доход для отдельных видов деятельности, за исключением организаций и индивидуальных предпринимателей, указанных в пунктах 1.1, 4 - 6 настоящей статьи;</w:t>
      </w:r>
    </w:p>
    <w:p w:rsidR="002F3A42" w:rsidRPr="00DC1CFA" w:rsidRDefault="002F3A42">
      <w:pPr>
        <w:pStyle w:val="ConsPlusNormal"/>
        <w:jc w:val="both"/>
      </w:pPr>
      <w:r w:rsidRPr="00DC1CFA">
        <w:t>(в ред. Законов Красноярского края от 27.05.2021 N 11-5008, от 26.05.2022 N 3-827)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bookmarkStart w:id="1" w:name="P27"/>
      <w:bookmarkEnd w:id="1"/>
      <w:r w:rsidRPr="00DC1CFA">
        <w:t>1.1) 1 процент в случае, если объектом налогообложения являются доходы, 5 процентов в случае, если объектом налогообложения являются доходы, уменьшенные на величину расходов, в налоговом периоде 2021 года для организаций и индивидуальных предпринимателей, отвечающих одновременно следующим критериям: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а) в 2020 году в отношении осуществляемых видов деятельности налогоплательщики применяли исключительно систему налогообложения в виде единого налога на вмененный доход для отдельных видов деятельности;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б) размер заработной платы и (или) других выплат, причитающихся работнику организации и (или) ее обособленного подразделения, зарегистрированных на территории Красноярского края (наемному работнику индивидуального предпринимателя), в каждом месяце налогового периода составляет: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 xml:space="preserve">в отношении работника, полностью отработавшего норму рабочего времени и выполнившего нормы труда (трудовые обязанности), - не ниже минимального размера оплаты труда, </w:t>
      </w:r>
      <w:r w:rsidRPr="00DC1CFA">
        <w:lastRenderedPageBreak/>
        <w:t>установленного Федеральным законом от 19 июня 2000 года N 82-ФЗ "О минимальном размере оплаты труда", с начислением на него районного коэффициента и процентных надбавок к заработной плате за стаж работы в районах Крайнего Севера и приравненных к ним местностях, в иных местностях края с особыми климатическими условиями;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в отношении иных работников - не ниже размера, рассчитанного в соответствии с требованиями Трудового кодекса Российской Федерации;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в) в 2021 году налогоплательщики не получают доходы от осуществления видов экономической деятельности, включенных в раздел G Общероссийского классификатора видов экономической деятельности "Торговля оптовая и розничная; ремонт автотранспортных средств и мотоциклов";</w:t>
      </w:r>
    </w:p>
    <w:p w:rsidR="002F3A42" w:rsidRPr="00DC1CFA" w:rsidRDefault="002F3A42">
      <w:pPr>
        <w:pStyle w:val="ConsPlusNormal"/>
        <w:jc w:val="both"/>
      </w:pPr>
      <w:r w:rsidRPr="00DC1CFA">
        <w:t>(п. 1.1 введен Законом Красноярского края от 27.05.2021 N 11-5008)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2) 3 процента в случае, если объектом налогообложения являются доходы, 7,5 процента в случае, если объектом налогообложения являются доходы, уменьшенные на величину расходов, в налоговых периодах 2021 - 2023 годов для организаций и индивидуальных предпринимателей, получивших статус резидента Арктической зоны Российской Федерации в соответствии с Федеральным законом от 13 июля 2020 года N 193-ФЗ "О государственной поддержке предпринимательской деятельности в Арктической зоне Российской Федерации", в отношении деятельности, осуществляемой при исполнении соглашения об осуществлении инвестиционной деятельности в Арктической зоне Российской Федерации, за исключением организаций и индивидуальных предпринимателей, указанных в пунктах 4 - 6 настоящей статьи;</w:t>
      </w:r>
    </w:p>
    <w:p w:rsidR="002F3A42" w:rsidRPr="00DC1CFA" w:rsidRDefault="002F3A42">
      <w:pPr>
        <w:pStyle w:val="ConsPlusNormal"/>
        <w:jc w:val="both"/>
      </w:pPr>
      <w:r w:rsidRPr="00DC1CFA">
        <w:t>(в ред. Закона Красноярского края от 26.05.2022 N 3-827)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3) 3 процента в случае, если объектом налогообложения являются доходы, 7,5 процента в случае, если объектом налогообложения являются доходы, уменьшенные на величину расходов, в налоговых периодах 2021 - 2023 годов для социально ориентированных некоммерческих организаций, включенных в реестр социально ориентированных некоммерческих организаций в соответствии с Постановлением Правительства Российской Федерации от 30 июля 2021 года N 1290 "О реестре социально ориентированных некоммерческих организаций", которые с 2017 года являются получателями грантов Президента Российской Федерации (по результатам конкурсов, проведенных Фондом - оператором президентских грантов по развитию гражданского общества), получателями субсидий и грантов в рамках программ, реализуемых федеральными органами исполнительной власти, получателями субсидий и грантов в рамках программ, реализуемых органами исполнительной власти субъектов Российской Федерации, органами местного самоуправления, исполнителями общественно полезных услуг, поставщиками социальных услуг;</w:t>
      </w:r>
    </w:p>
    <w:p w:rsidR="002F3A42" w:rsidRPr="00DC1CFA" w:rsidRDefault="002F3A42">
      <w:pPr>
        <w:pStyle w:val="ConsPlusNormal"/>
        <w:jc w:val="both"/>
      </w:pPr>
      <w:r w:rsidRPr="00DC1CFA">
        <w:t>(в ред. Закона Красноярского края от 26.05.2022 N 3-827)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bookmarkStart w:id="2" w:name="P38"/>
      <w:bookmarkEnd w:id="2"/>
      <w:r w:rsidRPr="00DC1CFA">
        <w:t>4) 1 процент в случае, если объектом налогообложения являются доходы, 5 процентов в случае, если объектом налогообложения являются доходы, уменьшенные на величину расходов, в налоговых периодах 2021, 2022 годов для организаций и индивидуальных предпринимателей, отвечающих одновременно следующим критериям:</w:t>
      </w:r>
    </w:p>
    <w:p w:rsidR="002F3A42" w:rsidRPr="00DC1CFA" w:rsidRDefault="002F3A42">
      <w:pPr>
        <w:pStyle w:val="ConsPlusNormal"/>
        <w:jc w:val="both"/>
      </w:pPr>
      <w:r w:rsidRPr="00DC1CFA">
        <w:t>(в ред. Закона Красноярского края от 10.02.2022 N 3-493)</w:t>
      </w:r>
    </w:p>
    <w:p w:rsidR="002F3A42" w:rsidRPr="00DC1CFA" w:rsidRDefault="002F3A42">
      <w:pPr>
        <w:pStyle w:val="ConsPlusNonformat"/>
        <w:spacing w:before="200"/>
        <w:jc w:val="both"/>
      </w:pPr>
      <w:r w:rsidRPr="00DC1CFA">
        <w:t xml:space="preserve">    </w:t>
      </w:r>
      <w:proofErr w:type="gramStart"/>
      <w:r w:rsidRPr="00DC1CFA">
        <w:t xml:space="preserve">а)   </w:t>
      </w:r>
      <w:proofErr w:type="gramEnd"/>
      <w:r w:rsidRPr="00DC1CFA">
        <w:t>основным   видом  экономической  деятельности  в  соответствии  со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сведениями,  содержащимися</w:t>
      </w:r>
      <w:proofErr w:type="gramEnd"/>
      <w:r w:rsidRPr="00DC1CFA">
        <w:t xml:space="preserve"> в едином государственном реестре юридических лиц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либо  едином</w:t>
      </w:r>
      <w:proofErr w:type="gramEnd"/>
      <w:r w:rsidRPr="00DC1CFA">
        <w:t xml:space="preserve">  государственном  реестре  индивидуальных  предпринимателей по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состоянию  на</w:t>
      </w:r>
      <w:proofErr w:type="gramEnd"/>
      <w:r w:rsidRPr="00DC1CFA">
        <w:t xml:space="preserve">  1  января  2021  года,  является  один  из  следующих  видов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экономической  деятельности</w:t>
      </w:r>
      <w:proofErr w:type="gramEnd"/>
      <w:r w:rsidRPr="00DC1CFA">
        <w:t xml:space="preserve"> в соответствии с Общероссийским классификатором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видов  экономической</w:t>
      </w:r>
      <w:proofErr w:type="gramEnd"/>
      <w:r w:rsidRPr="00DC1CFA">
        <w:t xml:space="preserve">  деятельности  или доля доходов от осуществления таких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видов  экономической</w:t>
      </w:r>
      <w:proofErr w:type="gramEnd"/>
      <w:r w:rsidRPr="00DC1CFA">
        <w:t xml:space="preserve">  деятельности за налоговый период 2021 года составляет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не  менее</w:t>
      </w:r>
      <w:proofErr w:type="gramEnd"/>
      <w:r w:rsidRPr="00DC1CFA">
        <w:t xml:space="preserve">  70  процентов в общей сумме доходов, учитываемых при определении</w:t>
      </w:r>
    </w:p>
    <w:p w:rsidR="002F3A42" w:rsidRPr="00DC1CFA" w:rsidRDefault="002F3A42">
      <w:pPr>
        <w:pStyle w:val="ConsPlusNonformat"/>
        <w:jc w:val="both"/>
      </w:pPr>
      <w:r w:rsidRPr="00DC1CFA">
        <w:t xml:space="preserve">                                                          15</w:t>
      </w:r>
    </w:p>
    <w:p w:rsidR="002F3A42" w:rsidRPr="00DC1CFA" w:rsidRDefault="002F3A42">
      <w:pPr>
        <w:pStyle w:val="ConsPlusNonformat"/>
        <w:jc w:val="both"/>
      </w:pPr>
      <w:r w:rsidRPr="00DC1CFA">
        <w:t xml:space="preserve">объекта </w:t>
      </w:r>
      <w:proofErr w:type="gramStart"/>
      <w:r w:rsidRPr="00DC1CFA">
        <w:t>налогообложения  в</w:t>
      </w:r>
      <w:proofErr w:type="gramEnd"/>
      <w:r w:rsidRPr="00DC1CFA">
        <w:t xml:space="preserve">  соответствии  со  статьей  346   части   второй</w:t>
      </w:r>
    </w:p>
    <w:p w:rsidR="002F3A42" w:rsidRPr="00DC1CFA" w:rsidRDefault="002F3A42">
      <w:pPr>
        <w:pStyle w:val="ConsPlusNonformat"/>
        <w:jc w:val="both"/>
      </w:pPr>
      <w:r w:rsidRPr="00DC1CFA">
        <w:t>Налогового кодекса Российской Федерации:</w:t>
      </w:r>
    </w:p>
    <w:p w:rsidR="002F3A42" w:rsidRPr="00DC1CFA" w:rsidRDefault="002F3A42">
      <w:pPr>
        <w:pStyle w:val="ConsPlusNormal"/>
        <w:jc w:val="both"/>
      </w:pPr>
      <w:r w:rsidRPr="00DC1CFA">
        <w:t>(в ред. Закона Красноярского края от 26.05.2022 N 3-827)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lastRenderedPageBreak/>
        <w:t>деятельность по предоставлению мест для временного проживания (класс 55 раздела I);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по предоставлению продуктов питания и напитков (класс 56 раздела I);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в области демонстрации кинофильмов (группа 59.14 раздела J);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туристических агентств и прочих организаций, предоставляющих услуги в сфере туризма (класс 79 раздела N);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по организации конференций и выставок (подкласс 82.3 раздела N);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образование дополнительное детей и взрослых (группа 85.41 раздела P);</w:t>
      </w:r>
    </w:p>
    <w:p w:rsidR="002F3A42" w:rsidRPr="00DC1CFA" w:rsidRDefault="002F3A42">
      <w:pPr>
        <w:pStyle w:val="ConsPlusNormal"/>
        <w:jc w:val="both"/>
      </w:pPr>
      <w:r w:rsidRPr="00DC1CFA">
        <w:t>(абзац введен Законом Красноярского края от 10.02.2022 N 3-493)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санаторно-курортных организаций (подгруппа 86.90.4 раздела Q);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предоставление услуг по дневному уходу за детьми (группа 88.91 раздела Q);</w:t>
      </w:r>
    </w:p>
    <w:p w:rsidR="002F3A42" w:rsidRPr="00DC1CFA" w:rsidRDefault="002F3A42">
      <w:pPr>
        <w:pStyle w:val="ConsPlusNormal"/>
        <w:jc w:val="both"/>
      </w:pPr>
      <w:r w:rsidRPr="00DC1CFA">
        <w:t>(абзац введен Законом Красноярского края от 10.02.2022 N 3-493)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творческая, деятельность в области искусства и организации развлечений (класс 90 раздела R);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музеев (группа 91.02 раздела R);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зоопарков (подгруппа 91.04.1 раздела R);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в области спорта, отдыха и развлечений (класс 93 раздела R);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ремонт компьютеров, предметов личного потребления и хозяйственно-бытового назначения (класс 95 раздела S);</w:t>
      </w:r>
    </w:p>
    <w:p w:rsidR="002F3A42" w:rsidRPr="00DC1CFA" w:rsidRDefault="002F3A42">
      <w:pPr>
        <w:pStyle w:val="ConsPlusNormal"/>
        <w:jc w:val="both"/>
      </w:pPr>
      <w:r w:rsidRPr="00DC1CFA">
        <w:t>(абзац введен Законом Красноярского края от 10.02.2022 N 3-493)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стирка и химическая чистка текстильных и меховых изделий (группа 96.01 раздела S);</w:t>
      </w:r>
    </w:p>
    <w:p w:rsidR="002F3A42" w:rsidRPr="00DC1CFA" w:rsidRDefault="002F3A42">
      <w:pPr>
        <w:pStyle w:val="ConsPlusNormal"/>
        <w:jc w:val="both"/>
      </w:pPr>
      <w:r w:rsidRPr="00DC1CFA">
        <w:t>(абзац введен Законом Красноярского края от 10.02.2022 N 3-493)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физкультурно-оздоровительная (группа 96.04 раздела S);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б) размер заработной платы и (или) других выплат, причитающихся работнику организации и (или) ее обособленного подразделения, зарегистрированных на территории Красноярского края (наемному работнику индивидуального предпринимателя), в каждом месяце налогового периода составляет: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в отношении работника, полностью отработавшего норму рабочего времени и выполнившего нормы труда (трудовые обязанности), - не ниже минимального размера оплаты труда, установленного Федеральным законом от 19 июня 2000 года N 82-ФЗ "О минимальном размере оплаты труда (с учетом особенностей, установленных Правительством Российской Федерации в 2022 году)", с начислением на него районного коэффициента и процентных надбавок к заработной плате за стаж работы в районах Крайнего Севера и приравненных к ним местностях, в иных местностях края с особыми климатическими условиями;</w:t>
      </w:r>
    </w:p>
    <w:p w:rsidR="002F3A42" w:rsidRPr="00DC1CFA" w:rsidRDefault="002F3A42">
      <w:pPr>
        <w:pStyle w:val="ConsPlusNormal"/>
        <w:jc w:val="both"/>
      </w:pPr>
      <w:r w:rsidRPr="00DC1CFA">
        <w:t>(в ред. Закона Красноярского края от 26.05.2022 N 3-827)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в отношении иных работников - не ниже размера, рассчитанного в соответствии с требованиями Трудового кодекса Российской Федерации.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Настоящий подпункт не применяется в отношении индивидуальных предпринимателей, осуществляющих деятельность без привлечения наемных работников;</w:t>
      </w:r>
    </w:p>
    <w:p w:rsidR="002F3A42" w:rsidRPr="00DC1CFA" w:rsidRDefault="002F3A42">
      <w:pPr>
        <w:pStyle w:val="ConsPlusNormal"/>
        <w:jc w:val="both"/>
      </w:pPr>
      <w:r w:rsidRPr="00DC1CFA">
        <w:t>(абзац введен Законом Красноярского края от 26.05.2022 N 3-827)</w:t>
      </w:r>
    </w:p>
    <w:p w:rsidR="002F3A42" w:rsidRPr="00DC1CFA" w:rsidRDefault="002F3A42">
      <w:pPr>
        <w:pStyle w:val="ConsPlusNormal"/>
        <w:jc w:val="both"/>
      </w:pPr>
      <w:r w:rsidRPr="00DC1CFA">
        <w:lastRenderedPageBreak/>
        <w:t>(п. 4 введен Законом Красноярского края от 27.05.2021 N 11-5008)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5) 1 процент в случае, если объектом налогообложения являются доходы, 5 процентов в случае, если объектом налогообложения являются доходы, уменьшенные на величину расходов, в налоговом периоде 2022 года для организаций и индивидуальных предпринимателей, отвечающих одновременно следующим критериям:</w:t>
      </w:r>
    </w:p>
    <w:p w:rsidR="002F3A42" w:rsidRPr="00DC1CFA" w:rsidRDefault="002F3A42">
      <w:pPr>
        <w:pStyle w:val="ConsPlusNonformat"/>
        <w:spacing w:before="200"/>
        <w:jc w:val="both"/>
      </w:pPr>
      <w:r w:rsidRPr="00DC1CFA">
        <w:t xml:space="preserve">    </w:t>
      </w:r>
      <w:proofErr w:type="gramStart"/>
      <w:r w:rsidRPr="00DC1CFA">
        <w:t xml:space="preserve">а)   </w:t>
      </w:r>
      <w:proofErr w:type="gramEnd"/>
      <w:r w:rsidRPr="00DC1CFA">
        <w:t>основным   видом  экономической  деятельности  в  соответствии  со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сведениями,  содержащимися</w:t>
      </w:r>
      <w:proofErr w:type="gramEnd"/>
      <w:r w:rsidRPr="00DC1CFA">
        <w:t xml:space="preserve"> в едином государственном реестре юридических лиц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либо  едином</w:t>
      </w:r>
      <w:proofErr w:type="gramEnd"/>
      <w:r w:rsidRPr="00DC1CFA">
        <w:t xml:space="preserve">  государственном  реестре  индивидуальных  предпринимателей по</w:t>
      </w:r>
    </w:p>
    <w:p w:rsidR="002F3A42" w:rsidRPr="00DC1CFA" w:rsidRDefault="002F3A42">
      <w:pPr>
        <w:pStyle w:val="ConsPlusNonformat"/>
        <w:jc w:val="both"/>
      </w:pPr>
      <w:r w:rsidRPr="00DC1CFA">
        <w:t xml:space="preserve">состоянию   </w:t>
      </w:r>
      <w:proofErr w:type="gramStart"/>
      <w:r w:rsidRPr="00DC1CFA">
        <w:t>на  1</w:t>
      </w:r>
      <w:proofErr w:type="gramEnd"/>
      <w:r w:rsidRPr="00DC1CFA">
        <w:t xml:space="preserve">  марта  2022  года,  является  один  из  следующих  видов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экономической  деятельности</w:t>
      </w:r>
      <w:proofErr w:type="gramEnd"/>
      <w:r w:rsidRPr="00DC1CFA">
        <w:t xml:space="preserve"> в соответствии с Общероссийским классификатором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видов  экономической</w:t>
      </w:r>
      <w:proofErr w:type="gramEnd"/>
      <w:r w:rsidRPr="00DC1CFA">
        <w:t xml:space="preserve">  деятельности  или доля доходов от осуществления таких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видов  экономической</w:t>
      </w:r>
      <w:proofErr w:type="gramEnd"/>
      <w:r w:rsidRPr="00DC1CFA">
        <w:t xml:space="preserve">  деятельности за налоговый период 2022 года составляет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не  менее</w:t>
      </w:r>
      <w:proofErr w:type="gramEnd"/>
      <w:r w:rsidRPr="00DC1CFA">
        <w:t xml:space="preserve">  70  процентов в общей сумме доходов, учитываемых при определении</w:t>
      </w:r>
    </w:p>
    <w:p w:rsidR="002F3A42" w:rsidRPr="00DC1CFA" w:rsidRDefault="002F3A42">
      <w:pPr>
        <w:pStyle w:val="ConsPlusNonformat"/>
        <w:jc w:val="both"/>
      </w:pPr>
      <w:r w:rsidRPr="00DC1CFA">
        <w:t xml:space="preserve">                                                           15</w:t>
      </w:r>
    </w:p>
    <w:p w:rsidR="002F3A42" w:rsidRPr="00DC1CFA" w:rsidRDefault="002F3A42">
      <w:pPr>
        <w:pStyle w:val="ConsPlusNonformat"/>
        <w:jc w:val="both"/>
      </w:pPr>
      <w:proofErr w:type="gramStart"/>
      <w:r w:rsidRPr="00DC1CFA">
        <w:t>объекта  налогообложения</w:t>
      </w:r>
      <w:proofErr w:type="gramEnd"/>
      <w:r w:rsidRPr="00DC1CFA">
        <w:t xml:space="preserve">  в  соответствии  со  статьей  346    части второй</w:t>
      </w:r>
    </w:p>
    <w:p w:rsidR="002F3A42" w:rsidRPr="00DC1CFA" w:rsidRDefault="002F3A42">
      <w:pPr>
        <w:pStyle w:val="ConsPlusNonformat"/>
        <w:jc w:val="both"/>
      </w:pPr>
      <w:r w:rsidRPr="00DC1CFA">
        <w:t>Налогового кодекса Российской Федерации:</w:t>
      </w:r>
    </w:p>
    <w:p w:rsidR="002F3A42" w:rsidRPr="00DC1CFA" w:rsidRDefault="002F3A42">
      <w:pPr>
        <w:pStyle w:val="ConsPlusNormal"/>
        <w:ind w:firstLine="540"/>
        <w:jc w:val="both"/>
      </w:pPr>
      <w:r w:rsidRPr="00DC1CFA">
        <w:t>производство пищевых продуктов (класс 10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напитков (класс 11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текстильных изделий (класс 13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одежды (класс 14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кожи и изделий из кожи (класс 15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обработка древесины и производство изделий из дерева и пробки, кроме мебели, производство изделий из соломки и материалов для плетения (класс 16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бумаги и бумажных изделий (класс 17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полиграфическая и копирование носителей информации (класс 18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химических веществ и химических продуктов (класс 20 раздела C), за исключением подкласса 20.1 раздела C;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лекарственных средств и материалов, применяемых в медицинских целях (класс 21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резиновых и пластмассовых изделий (класс 22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прочей неметаллической минеральной продукции (класс 23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готовых металлических изделий, кроме машин и оборудования (класс 25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компьютеров, электронных и оптических изделий (класс 26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электрического оборудования (класс 27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машин и оборудования, не включенных в другие группировки (класс 28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автотранспортных средств, прицепов и полуприцепов (класс 29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прочих транспортных средств и оборудования (класс 30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lastRenderedPageBreak/>
        <w:t>производство мебели (класс 31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производство прочих готовых изделий (класс 32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ремонт и монтаж машин и оборудования (класс 33 раздела C);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издательская (класс 58 раздела J);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в области телевизионного и радиовещания (класс 60 раздела J);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разработка компьютерного программного обеспечения, консультационные услуги в данной области и другие сопутствующие услуги (класс 62 раздела J);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в области информационных технологий (класс 63 раздела J);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рекламная и исследование конъюнктуры рынка (класс 73 раздела M);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образование (класс 85 раздела P);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в области здравоохранения (класс 86 раздела Q);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по уходу с обеспечением проживания (класс 87 раздела Q);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предоставление социальных услуг без обеспечения проживания (класс 88 раздела Q);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библиотек, архивов, музеев и прочих объектов культуры (класс 91 раздела R);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деятельность по предоставлению прочих персональных услуг (класс 96 раздела S);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б) размер заработной платы и (или) других выплат, причитающихся работнику организации и (или) ее обособленного подразделения, зарегистрированных на территории Красноярского края (наемному работнику индивидуального предпринимателя), в каждом месяце налогового периода составляет: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в отношении работника, полностью отработавшего норму рабочего времени и выполнившего нормы труда (трудовые обязанности), - не ниже минимального размера оплаты труда, установленного Федеральным законом от 19 июня 2000 года N 82-ФЗ "О минимальном размере оплаты труда" (с учетом особенностей, установленных Правительством Российской Федерации в 2022 году), с начислением на него районного коэффициента и процентных надбавок к заработной плате за стаж работы в районах Крайнего Севера и приравненных к ним местностях, в иных местностях края с особыми климатическими условиями;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в отношении иных работников - не ниже размера, рассчитанного в соответствии с требованиями Трудового кодекса Российской Федерации.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Настоящий подпункт не применяется в отношении индивидуальных предпринимателей, осуществляющих деятельность без привлечения наемных работников;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в) численность работников организации и (или) ее обособленного подразделения, зарегистрированных на территории Красноярского края (наемных работников индивидуального предпринимателя), в каждом месяце налогового периода начиная с 1 марта 2022 года составляет не менее 90 процентов численности работников за февраль 2022 года (при численности работников в феврале 2022 года до 9 человек включительно - не менее данной численности, уменьшенной на одного человека).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 xml:space="preserve">В целях настоящего подпункта к работникам организаций, их обособленных подразделений (наемным работникам индивидуальных предпринимателей) относятся физические лица, которые </w:t>
      </w:r>
      <w:r w:rsidRPr="00DC1CFA">
        <w:lastRenderedPageBreak/>
        <w:t>работают по трудовым договорам и с выплат которым исчислены страховые взносы на обязательное пенсионное страхование.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r w:rsidRPr="00DC1CFA">
        <w:t>Настоящий подпункт не применяется в отношении индивидуальных предпринимателей, осуществлявших в феврале 2022 года деятельность без привлечения наемных работников;</w:t>
      </w:r>
    </w:p>
    <w:p w:rsidR="002F3A42" w:rsidRPr="00DC1CFA" w:rsidRDefault="002F3A42">
      <w:pPr>
        <w:pStyle w:val="ConsPlusNormal"/>
        <w:jc w:val="both"/>
      </w:pPr>
      <w:r w:rsidRPr="00DC1CFA">
        <w:t>(п. 5 введен Законом Красноярского края от 26.05.2022 N 3-827)</w:t>
      </w:r>
    </w:p>
    <w:p w:rsidR="002F3A42" w:rsidRPr="00DC1CFA" w:rsidRDefault="002F3A42">
      <w:pPr>
        <w:pStyle w:val="ConsPlusNormal"/>
        <w:spacing w:before="220"/>
        <w:ind w:firstLine="540"/>
        <w:jc w:val="both"/>
      </w:pPr>
      <w:bookmarkStart w:id="3" w:name="P130"/>
      <w:bookmarkEnd w:id="3"/>
      <w:r w:rsidRPr="00DC1CFA">
        <w:t>6) 1 процент в случае, если объектом налогообложения являются доходы, 5 процентов в случае, если объектом налогообложения являются доходы, уменьшенные на величину расходов, в налоговом периоде 2022 года для организаций и индивидуальных предпринимателей, имеющих статус социального предприятия.</w:t>
      </w:r>
    </w:p>
    <w:p w:rsidR="002F3A42" w:rsidRPr="00DC1CFA" w:rsidRDefault="002F3A42">
      <w:pPr>
        <w:pStyle w:val="ConsPlusNormal"/>
        <w:jc w:val="both"/>
      </w:pPr>
      <w:r w:rsidRPr="00DC1CFA">
        <w:t>(п. 6 введен Законом Красноярского края от 26.05.2022 N 3-827)</w:t>
      </w:r>
    </w:p>
    <w:p w:rsidR="002F3A42" w:rsidRPr="00DC1CFA" w:rsidRDefault="002F3A42">
      <w:pPr>
        <w:pStyle w:val="ConsPlusNormal"/>
        <w:ind w:firstLine="540"/>
        <w:jc w:val="both"/>
      </w:pPr>
    </w:p>
    <w:p w:rsidR="002F3A42" w:rsidRPr="00DC1CFA" w:rsidRDefault="002F3A42">
      <w:pPr>
        <w:pStyle w:val="ConsPlusTitle"/>
        <w:ind w:firstLine="540"/>
        <w:jc w:val="both"/>
        <w:outlineLvl w:val="0"/>
      </w:pPr>
      <w:r w:rsidRPr="00DC1CFA">
        <w:t>Статья 2</w:t>
      </w:r>
    </w:p>
    <w:p w:rsidR="002F3A42" w:rsidRPr="00DC1CFA" w:rsidRDefault="002F3A42">
      <w:pPr>
        <w:pStyle w:val="ConsPlusNormal"/>
        <w:jc w:val="both"/>
      </w:pPr>
    </w:p>
    <w:p w:rsidR="002F3A42" w:rsidRPr="00DC1CFA" w:rsidRDefault="002F3A42">
      <w:pPr>
        <w:pStyle w:val="ConsPlusNormal"/>
        <w:ind w:firstLine="540"/>
        <w:jc w:val="both"/>
      </w:pPr>
      <w:r w:rsidRPr="00DC1CFA">
        <w:t>Настоящий Закон вступает в силу с 1 января 2021 года, но не ранее чем по истечении одного месяца со дня его официального опубликования, и действует по 31 декабря 2023 года включительно.</w:t>
      </w:r>
    </w:p>
    <w:p w:rsidR="002F3A42" w:rsidRPr="00DC1CFA" w:rsidRDefault="002F3A42">
      <w:pPr>
        <w:pStyle w:val="ConsPlusNormal"/>
        <w:jc w:val="both"/>
      </w:pPr>
    </w:p>
    <w:p w:rsidR="002F3A42" w:rsidRPr="00DC1CFA" w:rsidRDefault="002F3A42">
      <w:pPr>
        <w:pStyle w:val="ConsPlusNormal"/>
        <w:jc w:val="right"/>
      </w:pPr>
      <w:r w:rsidRPr="00DC1CFA">
        <w:t>Губернатор</w:t>
      </w:r>
    </w:p>
    <w:p w:rsidR="002F3A42" w:rsidRPr="00DC1CFA" w:rsidRDefault="002F3A42">
      <w:pPr>
        <w:pStyle w:val="ConsPlusNormal"/>
        <w:jc w:val="right"/>
      </w:pPr>
      <w:r w:rsidRPr="00DC1CFA">
        <w:t>Красноярского края</w:t>
      </w:r>
    </w:p>
    <w:p w:rsidR="002F3A42" w:rsidRPr="00DC1CFA" w:rsidRDefault="002F3A42">
      <w:pPr>
        <w:pStyle w:val="ConsPlusNormal"/>
        <w:jc w:val="right"/>
      </w:pPr>
      <w:r w:rsidRPr="00DC1CFA">
        <w:t>А.В.УСС</w:t>
      </w:r>
    </w:p>
    <w:p w:rsidR="002F3A42" w:rsidRPr="00DC1CFA" w:rsidRDefault="002F3A42">
      <w:pPr>
        <w:pStyle w:val="ConsPlusNormal"/>
        <w:jc w:val="right"/>
      </w:pPr>
      <w:r w:rsidRPr="00DC1CFA">
        <w:t>25.11.2020</w:t>
      </w:r>
    </w:p>
    <w:p w:rsidR="002F3A42" w:rsidRPr="00DC1CFA" w:rsidRDefault="002F3A42">
      <w:pPr>
        <w:pStyle w:val="ConsPlusNormal"/>
        <w:jc w:val="both"/>
      </w:pPr>
    </w:p>
    <w:p w:rsidR="002F3A42" w:rsidRPr="00DC1CFA" w:rsidRDefault="002F3A42">
      <w:pPr>
        <w:pStyle w:val="ConsPlusNormal"/>
        <w:jc w:val="both"/>
      </w:pPr>
    </w:p>
    <w:p w:rsidR="002F3A42" w:rsidRPr="00DC1CFA" w:rsidRDefault="002F3A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D40081" w:rsidRPr="00DC1CFA" w:rsidRDefault="00D40081"/>
    <w:sectPr w:rsidR="00D40081" w:rsidRPr="00DC1CFA" w:rsidSect="00107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A42"/>
    <w:rsid w:val="0028179F"/>
    <w:rsid w:val="002F3A42"/>
    <w:rsid w:val="00D40081"/>
    <w:rsid w:val="00DC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E6371-EE66-4CCA-A319-21716400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A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3A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3A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3A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2295</Words>
  <Characters>13085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Галина Владимировна</dc:creator>
  <cp:keywords/>
  <dc:description/>
  <cp:lastModifiedBy>ВА</cp:lastModifiedBy>
  <cp:revision>3</cp:revision>
  <dcterms:created xsi:type="dcterms:W3CDTF">2022-06-07T09:45:00Z</dcterms:created>
  <dcterms:modified xsi:type="dcterms:W3CDTF">2022-06-08T09:49:00Z</dcterms:modified>
</cp:coreProperties>
</file>