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EEA" w:rsidRPr="00941306" w:rsidRDefault="005C5285" w:rsidP="00616EEA">
      <w:pPr>
        <w:pStyle w:val="Style12"/>
        <w:widowControl/>
        <w:spacing w:line="240" w:lineRule="exact"/>
        <w:jc w:val="center"/>
        <w:rPr>
          <w:rStyle w:val="FontStyle127"/>
        </w:rPr>
      </w:pPr>
      <w:r w:rsidRPr="00941306">
        <w:rPr>
          <w:rStyle w:val="FontStyle127"/>
        </w:rPr>
        <w:t xml:space="preserve">                                                                        </w:t>
      </w:r>
      <w:r w:rsidR="007625C3">
        <w:rPr>
          <w:rStyle w:val="FontStyle127"/>
        </w:rPr>
        <w:t xml:space="preserve">    </w:t>
      </w:r>
      <w:r w:rsidR="007602A7">
        <w:rPr>
          <w:rStyle w:val="FontStyle127"/>
        </w:rPr>
        <w:t xml:space="preserve">     </w:t>
      </w:r>
      <w:r w:rsidR="00616EEA" w:rsidRPr="00941306">
        <w:rPr>
          <w:rStyle w:val="FontStyle127"/>
        </w:rPr>
        <w:t>Приложение № 1</w:t>
      </w:r>
    </w:p>
    <w:p w:rsidR="00616EEA" w:rsidRPr="00063FEB" w:rsidRDefault="00616EEA" w:rsidP="00616EEA">
      <w:pPr>
        <w:pStyle w:val="Style12"/>
        <w:widowControl/>
        <w:spacing w:line="240" w:lineRule="exact"/>
        <w:jc w:val="center"/>
        <w:rPr>
          <w:rStyle w:val="FontStyle127"/>
          <w:sz w:val="20"/>
          <w:szCs w:val="20"/>
        </w:rPr>
      </w:pPr>
      <w:r w:rsidRPr="00063FEB">
        <w:rPr>
          <w:rStyle w:val="FontStyle127"/>
          <w:sz w:val="20"/>
          <w:szCs w:val="20"/>
        </w:rPr>
        <w:t xml:space="preserve">  </w:t>
      </w:r>
    </w:p>
    <w:p w:rsidR="00616EEA" w:rsidRDefault="00616EEA" w:rsidP="002808F3">
      <w:pPr>
        <w:widowControl/>
        <w:ind w:left="6521" w:hanging="7088"/>
        <w:rPr>
          <w:rStyle w:val="FontStyle127"/>
        </w:rPr>
      </w:pPr>
      <w:r w:rsidRPr="002808F3">
        <w:rPr>
          <w:rStyle w:val="FontStyle127"/>
        </w:rPr>
        <w:t xml:space="preserve">                                                                                             </w:t>
      </w:r>
      <w:r w:rsidR="00A6317D">
        <w:rPr>
          <w:rStyle w:val="FontStyle127"/>
        </w:rPr>
        <w:t xml:space="preserve">                          </w:t>
      </w:r>
      <w:r w:rsidRPr="002808F3">
        <w:rPr>
          <w:rStyle w:val="FontStyle127"/>
        </w:rPr>
        <w:t xml:space="preserve">            </w:t>
      </w:r>
      <w:r w:rsidR="002808F3">
        <w:rPr>
          <w:rStyle w:val="FontStyle127"/>
        </w:rPr>
        <w:t xml:space="preserve">                                                   </w:t>
      </w:r>
    </w:p>
    <w:p w:rsidR="00C66D53" w:rsidRPr="002808F3" w:rsidRDefault="00EA33EF" w:rsidP="002808F3">
      <w:pPr>
        <w:widowControl/>
        <w:ind w:left="6521" w:hanging="7088"/>
      </w:pPr>
      <w:r>
        <w:t xml:space="preserve">                                                                                       </w:t>
      </w:r>
      <w:r w:rsidR="00503CDB">
        <w:t xml:space="preserve">                               </w:t>
      </w:r>
      <w:r w:rsidRPr="002808F3">
        <w:t xml:space="preserve">УТВЕРЖДЕНА                                                                                                                                                                         приказом УФНС России                                                                                                                                                                                                по Чувашской Республике                                                                                                                                                                         </w:t>
      </w:r>
      <w:r w:rsidR="00503CDB">
        <w:t xml:space="preserve">                       от   </w:t>
      </w:r>
      <w:r w:rsidR="00976FEE" w:rsidRPr="00976FEE">
        <w:t>06</w:t>
      </w:r>
      <w:r w:rsidR="00503CDB">
        <w:t>.04.202</w:t>
      </w:r>
      <w:r w:rsidR="009B0270">
        <w:t>6</w:t>
      </w:r>
      <w:r w:rsidR="00503CDB">
        <w:t xml:space="preserve"> №00-01/</w:t>
      </w:r>
      <w:r w:rsidR="00AE1679">
        <w:t>149</w:t>
      </w:r>
      <w:bookmarkStart w:id="0" w:name="_GoBack"/>
      <w:bookmarkEnd w:id="0"/>
    </w:p>
    <w:p w:rsidR="005C5285" w:rsidRPr="00063FEB" w:rsidRDefault="005C5285" w:rsidP="005C5285">
      <w:pPr>
        <w:pStyle w:val="Style12"/>
        <w:widowControl/>
        <w:spacing w:line="240" w:lineRule="exact"/>
        <w:jc w:val="center"/>
        <w:rPr>
          <w:rStyle w:val="FontStyle127"/>
          <w:sz w:val="20"/>
          <w:szCs w:val="20"/>
        </w:rPr>
      </w:pPr>
    </w:p>
    <w:p w:rsidR="00B114AE" w:rsidRPr="00063FEB" w:rsidRDefault="00B114AE" w:rsidP="005C5285">
      <w:pPr>
        <w:pStyle w:val="Style12"/>
        <w:widowControl/>
        <w:spacing w:line="240" w:lineRule="exact"/>
        <w:jc w:val="center"/>
        <w:rPr>
          <w:rStyle w:val="FontStyle127"/>
          <w:sz w:val="20"/>
          <w:szCs w:val="20"/>
        </w:rPr>
      </w:pPr>
      <w:r w:rsidRPr="00063FEB">
        <w:rPr>
          <w:rStyle w:val="FontStyle127"/>
          <w:sz w:val="20"/>
          <w:szCs w:val="20"/>
        </w:rPr>
        <w:t xml:space="preserve">  </w:t>
      </w:r>
    </w:p>
    <w:p w:rsidR="00B114AE" w:rsidRPr="00063FEB" w:rsidRDefault="005C5285" w:rsidP="00B114AE">
      <w:pPr>
        <w:widowControl/>
        <w:rPr>
          <w:sz w:val="16"/>
          <w:szCs w:val="16"/>
        </w:rPr>
      </w:pPr>
      <w:r w:rsidRPr="00063FEB">
        <w:rPr>
          <w:rStyle w:val="FontStyle127"/>
          <w:sz w:val="20"/>
          <w:szCs w:val="20"/>
        </w:rPr>
        <w:t xml:space="preserve">                                                                                                              </w:t>
      </w:r>
      <w:r w:rsidR="00B114AE" w:rsidRPr="00063FEB">
        <w:rPr>
          <w:rStyle w:val="FontStyle127"/>
          <w:sz w:val="20"/>
          <w:szCs w:val="20"/>
        </w:rPr>
        <w:t xml:space="preserve">                                  </w:t>
      </w:r>
      <w:r w:rsidRPr="00063FEB">
        <w:rPr>
          <w:rStyle w:val="FontStyle127"/>
          <w:sz w:val="20"/>
          <w:szCs w:val="20"/>
        </w:rPr>
        <w:t xml:space="preserve">  </w:t>
      </w:r>
      <w:r w:rsidR="00B114AE" w:rsidRPr="00063FEB">
        <w:rPr>
          <w:rStyle w:val="FontStyle127"/>
          <w:sz w:val="20"/>
          <w:szCs w:val="20"/>
        </w:rPr>
        <w:t xml:space="preserve">             </w:t>
      </w:r>
    </w:p>
    <w:p w:rsidR="00102CAA" w:rsidRPr="00063FEB" w:rsidRDefault="00102CAA" w:rsidP="00B114AE">
      <w:pPr>
        <w:pStyle w:val="Style12"/>
        <w:widowControl/>
        <w:spacing w:line="240" w:lineRule="exact"/>
        <w:jc w:val="center"/>
        <w:rPr>
          <w:sz w:val="20"/>
          <w:szCs w:val="20"/>
        </w:rPr>
      </w:pPr>
    </w:p>
    <w:p w:rsidR="002010D2" w:rsidRPr="00063FEB" w:rsidRDefault="002010D2">
      <w:pPr>
        <w:pStyle w:val="Style12"/>
        <w:widowControl/>
        <w:spacing w:line="240" w:lineRule="exact"/>
        <w:jc w:val="center"/>
        <w:rPr>
          <w:sz w:val="20"/>
          <w:szCs w:val="20"/>
        </w:rPr>
      </w:pPr>
    </w:p>
    <w:p w:rsidR="002010D2" w:rsidRPr="00063FEB" w:rsidRDefault="002010D2">
      <w:pPr>
        <w:pStyle w:val="Style12"/>
        <w:widowControl/>
        <w:spacing w:line="240" w:lineRule="exact"/>
        <w:jc w:val="center"/>
        <w:rPr>
          <w:sz w:val="20"/>
          <w:szCs w:val="20"/>
        </w:rPr>
      </w:pPr>
    </w:p>
    <w:p w:rsidR="00A467BE" w:rsidRPr="00063FEB" w:rsidRDefault="00A467BE">
      <w:pPr>
        <w:pStyle w:val="Style12"/>
        <w:widowControl/>
        <w:spacing w:line="240" w:lineRule="exact"/>
        <w:jc w:val="center"/>
        <w:rPr>
          <w:sz w:val="20"/>
          <w:szCs w:val="20"/>
        </w:rPr>
      </w:pPr>
    </w:p>
    <w:p w:rsidR="00E94FCB" w:rsidRPr="00063FEB" w:rsidRDefault="00E94FCB">
      <w:pPr>
        <w:pStyle w:val="Style12"/>
        <w:widowControl/>
        <w:spacing w:line="240" w:lineRule="exact"/>
        <w:jc w:val="center"/>
        <w:rPr>
          <w:sz w:val="20"/>
          <w:szCs w:val="20"/>
        </w:rPr>
      </w:pPr>
    </w:p>
    <w:p w:rsidR="00E94FCB" w:rsidRPr="00063FEB" w:rsidRDefault="00E94FCB">
      <w:pPr>
        <w:pStyle w:val="Style12"/>
        <w:widowControl/>
        <w:spacing w:line="240" w:lineRule="exact"/>
        <w:jc w:val="center"/>
        <w:rPr>
          <w:sz w:val="20"/>
          <w:szCs w:val="20"/>
        </w:rPr>
      </w:pPr>
    </w:p>
    <w:p w:rsidR="00E94FCB" w:rsidRPr="00063FEB" w:rsidRDefault="00E94FCB">
      <w:pPr>
        <w:pStyle w:val="Style12"/>
        <w:widowControl/>
        <w:spacing w:line="240" w:lineRule="exact"/>
        <w:jc w:val="center"/>
        <w:rPr>
          <w:sz w:val="20"/>
          <w:szCs w:val="20"/>
        </w:rPr>
      </w:pPr>
    </w:p>
    <w:p w:rsidR="00E94FCB" w:rsidRPr="00063FEB" w:rsidRDefault="00E94FCB">
      <w:pPr>
        <w:pStyle w:val="Style12"/>
        <w:widowControl/>
        <w:spacing w:line="240" w:lineRule="exact"/>
        <w:jc w:val="center"/>
        <w:rPr>
          <w:sz w:val="20"/>
          <w:szCs w:val="20"/>
        </w:rPr>
      </w:pPr>
    </w:p>
    <w:p w:rsidR="00E94FCB" w:rsidRPr="00063FEB" w:rsidRDefault="00E94FCB">
      <w:pPr>
        <w:pStyle w:val="Style12"/>
        <w:widowControl/>
        <w:spacing w:line="240" w:lineRule="exact"/>
        <w:jc w:val="center"/>
        <w:rPr>
          <w:sz w:val="20"/>
          <w:szCs w:val="20"/>
        </w:rPr>
      </w:pPr>
    </w:p>
    <w:p w:rsidR="00E94FCB" w:rsidRPr="00063FEB" w:rsidRDefault="00E94FCB">
      <w:pPr>
        <w:pStyle w:val="Style12"/>
        <w:widowControl/>
        <w:spacing w:line="240" w:lineRule="exact"/>
        <w:jc w:val="center"/>
        <w:rPr>
          <w:sz w:val="20"/>
          <w:szCs w:val="20"/>
        </w:rPr>
      </w:pPr>
    </w:p>
    <w:p w:rsidR="00E94FCB" w:rsidRPr="00063FEB" w:rsidRDefault="00E94FCB">
      <w:pPr>
        <w:pStyle w:val="Style12"/>
        <w:widowControl/>
        <w:spacing w:line="240" w:lineRule="exact"/>
        <w:jc w:val="center"/>
        <w:rPr>
          <w:sz w:val="20"/>
          <w:szCs w:val="20"/>
        </w:rPr>
      </w:pPr>
    </w:p>
    <w:p w:rsidR="00916FB0" w:rsidRPr="00063FEB" w:rsidRDefault="00916FB0">
      <w:pPr>
        <w:pStyle w:val="Style12"/>
        <w:widowControl/>
        <w:spacing w:line="240" w:lineRule="exact"/>
        <w:jc w:val="center"/>
        <w:rPr>
          <w:sz w:val="20"/>
          <w:szCs w:val="20"/>
        </w:rPr>
      </w:pPr>
    </w:p>
    <w:p w:rsidR="00916FB0" w:rsidRPr="00063FEB" w:rsidRDefault="00916FB0">
      <w:pPr>
        <w:pStyle w:val="Style12"/>
        <w:widowControl/>
        <w:spacing w:line="240" w:lineRule="exact"/>
        <w:jc w:val="center"/>
        <w:rPr>
          <w:sz w:val="20"/>
          <w:szCs w:val="20"/>
        </w:rPr>
      </w:pPr>
    </w:p>
    <w:p w:rsidR="00E94FCB" w:rsidRPr="00063FEB" w:rsidRDefault="008B137D" w:rsidP="00011C78">
      <w:pPr>
        <w:pStyle w:val="Style12"/>
        <w:widowControl/>
        <w:spacing w:before="211"/>
        <w:jc w:val="center"/>
        <w:rPr>
          <w:rStyle w:val="FontStyle89"/>
          <w:rFonts w:ascii="Times New Roman" w:hAnsi="Times New Roman" w:cs="Times New Roman"/>
        </w:rPr>
      </w:pPr>
      <w:r w:rsidRPr="00063FEB">
        <w:rPr>
          <w:rStyle w:val="FontStyle89"/>
          <w:rFonts w:ascii="Times New Roman" w:hAnsi="Times New Roman" w:cs="Times New Roman"/>
        </w:rPr>
        <w:t>МЕТОДИКА</w:t>
      </w:r>
    </w:p>
    <w:p w:rsidR="00E94FCB" w:rsidRPr="00063FEB" w:rsidRDefault="00E94FCB" w:rsidP="00011C78">
      <w:pPr>
        <w:pStyle w:val="Style10"/>
        <w:widowControl/>
        <w:spacing w:line="240" w:lineRule="exact"/>
        <w:ind w:firstLine="0"/>
        <w:jc w:val="center"/>
        <w:rPr>
          <w:b/>
          <w:sz w:val="20"/>
          <w:szCs w:val="20"/>
        </w:rPr>
      </w:pPr>
    </w:p>
    <w:p w:rsidR="00E94FCB" w:rsidRPr="00063FEB" w:rsidRDefault="008B137D" w:rsidP="00011C78">
      <w:pPr>
        <w:pStyle w:val="Style10"/>
        <w:widowControl/>
        <w:spacing w:before="84" w:line="317" w:lineRule="exact"/>
        <w:ind w:firstLine="0"/>
        <w:jc w:val="center"/>
        <w:rPr>
          <w:rStyle w:val="FontStyle89"/>
          <w:rFonts w:ascii="Times New Roman" w:hAnsi="Times New Roman" w:cs="Times New Roman"/>
        </w:rPr>
      </w:pPr>
      <w:r w:rsidRPr="00063FEB">
        <w:rPr>
          <w:rStyle w:val="FontStyle89"/>
          <w:rFonts w:ascii="Times New Roman" w:hAnsi="Times New Roman" w:cs="Times New Roman"/>
        </w:rPr>
        <w:t xml:space="preserve">прогнозирования поступлений доходов </w:t>
      </w:r>
      <w:r w:rsidR="00011C78" w:rsidRPr="00063FEB">
        <w:rPr>
          <w:rStyle w:val="FontStyle89"/>
          <w:rFonts w:ascii="Times New Roman" w:hAnsi="Times New Roman" w:cs="Times New Roman"/>
        </w:rPr>
        <w:t xml:space="preserve">в консолидированный </w:t>
      </w:r>
      <w:r w:rsidRPr="00063FEB">
        <w:rPr>
          <w:rStyle w:val="FontStyle89"/>
          <w:rFonts w:ascii="Times New Roman" w:hAnsi="Times New Roman" w:cs="Times New Roman"/>
        </w:rPr>
        <w:t xml:space="preserve">бюджет </w:t>
      </w:r>
      <w:r w:rsidR="00011C78" w:rsidRPr="00063FEB">
        <w:rPr>
          <w:rStyle w:val="FontStyle89"/>
          <w:rFonts w:ascii="Times New Roman" w:hAnsi="Times New Roman" w:cs="Times New Roman"/>
        </w:rPr>
        <w:t>Чувашской Республики</w:t>
      </w:r>
      <w:r w:rsidRPr="00063FEB">
        <w:rPr>
          <w:rStyle w:val="FontStyle89"/>
          <w:rFonts w:ascii="Times New Roman" w:hAnsi="Times New Roman" w:cs="Times New Roman"/>
        </w:rPr>
        <w:t xml:space="preserve"> на</w:t>
      </w:r>
      <w:r w:rsidR="00D75CE3" w:rsidRPr="00063FEB">
        <w:rPr>
          <w:rStyle w:val="FontStyle89"/>
          <w:rFonts w:ascii="Times New Roman" w:hAnsi="Times New Roman" w:cs="Times New Roman"/>
        </w:rPr>
        <w:t xml:space="preserve">  текущий год,</w:t>
      </w:r>
      <w:r w:rsidRPr="00063FEB">
        <w:rPr>
          <w:rStyle w:val="FontStyle89"/>
          <w:rFonts w:ascii="Times New Roman" w:hAnsi="Times New Roman" w:cs="Times New Roman"/>
        </w:rPr>
        <w:t xml:space="preserve"> очередной финансовый год и плановый период</w:t>
      </w:r>
    </w:p>
    <w:p w:rsidR="00E94FCB" w:rsidRPr="00063FEB" w:rsidRDefault="00E94FCB">
      <w:pPr>
        <w:pStyle w:val="Style10"/>
        <w:widowControl/>
        <w:spacing w:before="84" w:line="317" w:lineRule="exact"/>
        <w:rPr>
          <w:rStyle w:val="FontStyle89"/>
          <w:rFonts w:ascii="Times New Roman" w:hAnsi="Times New Roman" w:cs="Times New Roman"/>
        </w:rPr>
        <w:sectPr w:rsidR="00E94FCB" w:rsidRPr="00063FEB" w:rsidSect="00BA0E3E">
          <w:headerReference w:type="even" r:id="rId9"/>
          <w:headerReference w:type="default" r:id="rId10"/>
          <w:type w:val="continuous"/>
          <w:pgSz w:w="11905" w:h="16837"/>
          <w:pgMar w:top="1134" w:right="567" w:bottom="1134" w:left="1701" w:header="720" w:footer="720" w:gutter="0"/>
          <w:cols w:space="60"/>
          <w:noEndnote/>
        </w:sectPr>
      </w:pPr>
    </w:p>
    <w:p w:rsidR="00011C78" w:rsidRPr="00063FEB" w:rsidRDefault="00011C78">
      <w:pPr>
        <w:pStyle w:val="Style8"/>
        <w:widowControl/>
        <w:spacing w:before="58"/>
        <w:ind w:left="4406"/>
        <w:rPr>
          <w:rStyle w:val="FontStyle138"/>
        </w:rPr>
      </w:pPr>
    </w:p>
    <w:p w:rsidR="00011C78" w:rsidRPr="00063FEB" w:rsidRDefault="00011C78">
      <w:pPr>
        <w:pStyle w:val="Style8"/>
        <w:widowControl/>
        <w:spacing w:before="58"/>
        <w:ind w:left="4406"/>
        <w:rPr>
          <w:rStyle w:val="FontStyle138"/>
        </w:rPr>
      </w:pPr>
    </w:p>
    <w:p w:rsidR="00011C78" w:rsidRPr="00063FEB" w:rsidRDefault="00011C78">
      <w:pPr>
        <w:pStyle w:val="Style8"/>
        <w:widowControl/>
        <w:spacing w:before="58"/>
        <w:ind w:left="4406"/>
        <w:rPr>
          <w:rStyle w:val="FontStyle138"/>
        </w:rPr>
      </w:pPr>
    </w:p>
    <w:p w:rsidR="00102CAA" w:rsidRPr="00063FEB" w:rsidRDefault="00102CAA">
      <w:pPr>
        <w:pStyle w:val="Style8"/>
        <w:widowControl/>
        <w:spacing w:before="58"/>
        <w:ind w:left="4406"/>
        <w:rPr>
          <w:rStyle w:val="FontStyle138"/>
        </w:rPr>
      </w:pPr>
    </w:p>
    <w:p w:rsidR="00102CAA" w:rsidRPr="00063FEB" w:rsidRDefault="00102CAA">
      <w:pPr>
        <w:pStyle w:val="Style8"/>
        <w:widowControl/>
        <w:spacing w:before="58"/>
        <w:ind w:left="4406"/>
        <w:rPr>
          <w:rStyle w:val="FontStyle138"/>
        </w:rPr>
      </w:pPr>
    </w:p>
    <w:p w:rsidR="00011C78" w:rsidRPr="00063FEB" w:rsidRDefault="00011C78">
      <w:pPr>
        <w:pStyle w:val="Style8"/>
        <w:widowControl/>
        <w:spacing w:before="58"/>
        <w:ind w:left="4406"/>
        <w:rPr>
          <w:rStyle w:val="FontStyle138"/>
        </w:rPr>
      </w:pPr>
    </w:p>
    <w:p w:rsidR="00011C78" w:rsidRPr="00063FEB" w:rsidRDefault="00011C78">
      <w:pPr>
        <w:pStyle w:val="Style8"/>
        <w:widowControl/>
        <w:spacing w:before="58"/>
        <w:ind w:left="4406"/>
        <w:rPr>
          <w:rStyle w:val="FontStyle138"/>
        </w:rPr>
      </w:pPr>
    </w:p>
    <w:p w:rsidR="00011C78" w:rsidRPr="00063FEB" w:rsidRDefault="00011C78">
      <w:pPr>
        <w:pStyle w:val="Style8"/>
        <w:widowControl/>
        <w:spacing w:before="58"/>
        <w:ind w:left="4406"/>
        <w:rPr>
          <w:rStyle w:val="FontStyle138"/>
        </w:rPr>
      </w:pPr>
    </w:p>
    <w:p w:rsidR="00011C78" w:rsidRPr="00063FEB" w:rsidRDefault="00011C78">
      <w:pPr>
        <w:pStyle w:val="Style8"/>
        <w:widowControl/>
        <w:spacing w:before="58"/>
        <w:ind w:left="4406"/>
        <w:rPr>
          <w:rStyle w:val="FontStyle138"/>
        </w:rPr>
      </w:pPr>
    </w:p>
    <w:p w:rsidR="00011C78" w:rsidRPr="00063FEB" w:rsidRDefault="00011C78">
      <w:pPr>
        <w:pStyle w:val="Style8"/>
        <w:widowControl/>
        <w:spacing w:before="58"/>
        <w:ind w:left="4406"/>
        <w:rPr>
          <w:rStyle w:val="FontStyle138"/>
        </w:rPr>
      </w:pPr>
    </w:p>
    <w:p w:rsidR="00916FB0" w:rsidRPr="00063FEB" w:rsidRDefault="00916FB0">
      <w:pPr>
        <w:pStyle w:val="Style8"/>
        <w:widowControl/>
        <w:spacing w:before="58"/>
        <w:ind w:left="4406"/>
        <w:rPr>
          <w:rStyle w:val="FontStyle138"/>
        </w:rPr>
      </w:pPr>
    </w:p>
    <w:p w:rsidR="00916FB0" w:rsidRPr="00063FEB" w:rsidRDefault="00916FB0">
      <w:pPr>
        <w:pStyle w:val="Style8"/>
        <w:widowControl/>
        <w:spacing w:before="58"/>
        <w:ind w:left="4406"/>
        <w:rPr>
          <w:rStyle w:val="FontStyle138"/>
        </w:rPr>
      </w:pPr>
    </w:p>
    <w:p w:rsidR="00916FB0" w:rsidRPr="00063FEB" w:rsidRDefault="00916FB0">
      <w:pPr>
        <w:pStyle w:val="Style8"/>
        <w:widowControl/>
        <w:spacing w:before="58"/>
        <w:ind w:left="4406"/>
        <w:rPr>
          <w:rStyle w:val="FontStyle138"/>
        </w:rPr>
      </w:pPr>
    </w:p>
    <w:p w:rsidR="00011C78" w:rsidRPr="00063FEB" w:rsidRDefault="00011C78">
      <w:pPr>
        <w:pStyle w:val="Style8"/>
        <w:widowControl/>
        <w:spacing w:before="58"/>
        <w:ind w:left="4406"/>
        <w:rPr>
          <w:rStyle w:val="FontStyle138"/>
        </w:rPr>
      </w:pPr>
    </w:p>
    <w:p w:rsidR="006467CD" w:rsidRPr="00063FEB" w:rsidRDefault="006467CD">
      <w:pPr>
        <w:pStyle w:val="Style8"/>
        <w:widowControl/>
        <w:spacing w:before="58"/>
        <w:ind w:left="4406"/>
        <w:rPr>
          <w:rStyle w:val="FontStyle138"/>
        </w:rPr>
      </w:pPr>
    </w:p>
    <w:p w:rsidR="006467CD" w:rsidRPr="00063FEB" w:rsidRDefault="006467CD">
      <w:pPr>
        <w:pStyle w:val="Style8"/>
        <w:widowControl/>
        <w:spacing w:before="58"/>
        <w:ind w:left="4406"/>
        <w:rPr>
          <w:rStyle w:val="FontStyle138"/>
        </w:rPr>
      </w:pPr>
    </w:p>
    <w:p w:rsidR="00011C78" w:rsidRPr="00063FEB" w:rsidRDefault="00011C78">
      <w:pPr>
        <w:pStyle w:val="Style8"/>
        <w:widowControl/>
        <w:spacing w:before="58"/>
        <w:ind w:left="4406"/>
        <w:rPr>
          <w:rStyle w:val="FontStyle138"/>
        </w:rPr>
      </w:pPr>
    </w:p>
    <w:p w:rsidR="00011C78" w:rsidRPr="00063FEB" w:rsidRDefault="00011C78">
      <w:pPr>
        <w:pStyle w:val="Style8"/>
        <w:widowControl/>
        <w:spacing w:before="58"/>
        <w:ind w:left="4406"/>
        <w:rPr>
          <w:rStyle w:val="FontStyle138"/>
        </w:rPr>
      </w:pPr>
    </w:p>
    <w:p w:rsidR="00011C78" w:rsidRPr="00063FEB" w:rsidRDefault="00011C78">
      <w:pPr>
        <w:pStyle w:val="Style8"/>
        <w:widowControl/>
        <w:spacing w:before="58"/>
        <w:ind w:left="4406"/>
        <w:rPr>
          <w:rStyle w:val="FontStyle138"/>
        </w:rPr>
      </w:pPr>
    </w:p>
    <w:p w:rsidR="00AB13D6" w:rsidRPr="00063FEB" w:rsidRDefault="00AB13D6">
      <w:pPr>
        <w:pStyle w:val="Style8"/>
        <w:widowControl/>
        <w:spacing w:before="58"/>
        <w:ind w:left="4406"/>
        <w:rPr>
          <w:rStyle w:val="FontStyle138"/>
        </w:rPr>
      </w:pPr>
    </w:p>
    <w:p w:rsidR="00B77E30" w:rsidRPr="00063FEB" w:rsidRDefault="00B77E30">
      <w:pPr>
        <w:pStyle w:val="Style8"/>
        <w:widowControl/>
        <w:spacing w:before="58"/>
        <w:ind w:left="4406"/>
        <w:rPr>
          <w:rStyle w:val="FontStyle138"/>
        </w:rPr>
      </w:pPr>
    </w:p>
    <w:p w:rsidR="00011C78" w:rsidRPr="00063FEB" w:rsidRDefault="00011C78">
      <w:pPr>
        <w:pStyle w:val="Style8"/>
        <w:widowControl/>
        <w:spacing w:before="58"/>
        <w:ind w:left="4406"/>
        <w:rPr>
          <w:rStyle w:val="FontStyle138"/>
        </w:rPr>
      </w:pPr>
    </w:p>
    <w:p w:rsidR="006B3026" w:rsidRPr="00063FEB" w:rsidRDefault="006B3026">
      <w:pPr>
        <w:pStyle w:val="Style8"/>
        <w:widowControl/>
        <w:spacing w:before="58"/>
        <w:ind w:left="4406"/>
        <w:rPr>
          <w:rStyle w:val="FontStyle138"/>
        </w:rPr>
      </w:pPr>
    </w:p>
    <w:p w:rsidR="00C64445" w:rsidRPr="00063FEB" w:rsidRDefault="00C64445" w:rsidP="00C64445">
      <w:pPr>
        <w:pStyle w:val="Style8"/>
        <w:widowControl/>
        <w:spacing w:before="58"/>
        <w:ind w:left="4406"/>
        <w:rPr>
          <w:rStyle w:val="FontStyle138"/>
        </w:rPr>
      </w:pPr>
      <w:r w:rsidRPr="00063FEB">
        <w:rPr>
          <w:rStyle w:val="FontStyle138"/>
        </w:rPr>
        <w:t>Оглавление</w:t>
      </w:r>
    </w:p>
    <w:p w:rsidR="00C64445" w:rsidRPr="00C356FB" w:rsidRDefault="003476FC" w:rsidP="00C64445">
      <w:pPr>
        <w:pStyle w:val="Style15"/>
        <w:widowControl/>
        <w:numPr>
          <w:ilvl w:val="0"/>
          <w:numId w:val="1"/>
        </w:numPr>
        <w:tabs>
          <w:tab w:val="left" w:pos="216"/>
          <w:tab w:val="left" w:leader="dot" w:pos="10080"/>
        </w:tabs>
        <w:spacing w:before="396" w:line="511" w:lineRule="exact"/>
        <w:rPr>
          <w:rStyle w:val="FontStyle110"/>
        </w:rPr>
      </w:pPr>
      <w:r w:rsidRPr="00C356FB">
        <w:rPr>
          <w:rStyle w:val="FontStyle110"/>
        </w:rPr>
        <w:t>Общие п</w:t>
      </w:r>
      <w:r w:rsidR="00C64445" w:rsidRPr="00C356FB">
        <w:rPr>
          <w:rStyle w:val="FontStyle110"/>
        </w:rPr>
        <w:t>оложения………………</w:t>
      </w:r>
      <w:r w:rsidRPr="00C356FB">
        <w:rPr>
          <w:rStyle w:val="FontStyle110"/>
        </w:rPr>
        <w:t>…………………………………………………………………………………</w:t>
      </w:r>
      <w:r w:rsidR="000E44A8" w:rsidRPr="00C356FB">
        <w:rPr>
          <w:rStyle w:val="FontStyle110"/>
        </w:rPr>
        <w:t>..</w:t>
      </w:r>
      <w:r w:rsidR="00D74FDB" w:rsidRPr="00C356FB">
        <w:rPr>
          <w:rStyle w:val="FontStyle110"/>
          <w:lang w:val="en-US"/>
        </w:rPr>
        <w:t>8</w:t>
      </w:r>
    </w:p>
    <w:p w:rsidR="00C64445" w:rsidRPr="00C356FB" w:rsidRDefault="00C64445" w:rsidP="00C64445">
      <w:pPr>
        <w:pStyle w:val="Style15"/>
        <w:widowControl/>
        <w:numPr>
          <w:ilvl w:val="0"/>
          <w:numId w:val="1"/>
        </w:numPr>
        <w:tabs>
          <w:tab w:val="left" w:pos="216"/>
          <w:tab w:val="left" w:leader="dot" w:pos="10080"/>
        </w:tabs>
        <w:spacing w:before="7" w:line="511" w:lineRule="exact"/>
        <w:rPr>
          <w:rStyle w:val="FontStyle110"/>
        </w:rPr>
      </w:pPr>
      <w:r w:rsidRPr="00C356FB">
        <w:rPr>
          <w:rStyle w:val="FontStyle110"/>
        </w:rPr>
        <w:t>Алгоритмы расчёта прогнозов поступлений по видам нало</w:t>
      </w:r>
      <w:r w:rsidR="000E44A8" w:rsidRPr="00C356FB">
        <w:rPr>
          <w:rStyle w:val="FontStyle110"/>
        </w:rPr>
        <w:t>говых и неналоговых доходов…………</w:t>
      </w:r>
      <w:r w:rsidR="00D74FDB" w:rsidRPr="00C356FB">
        <w:rPr>
          <w:rStyle w:val="FontStyle110"/>
        </w:rPr>
        <w:t>…9</w:t>
      </w:r>
    </w:p>
    <w:p w:rsidR="00C64445" w:rsidRPr="00C356FB" w:rsidRDefault="00C64445" w:rsidP="00C64445">
      <w:pPr>
        <w:widowControl/>
        <w:rPr>
          <w:sz w:val="2"/>
          <w:szCs w:val="2"/>
        </w:rPr>
      </w:pPr>
    </w:p>
    <w:p w:rsidR="00A674D5" w:rsidRPr="00C356FB" w:rsidRDefault="00C64445" w:rsidP="00A674D5">
      <w:pPr>
        <w:pStyle w:val="Style15"/>
        <w:widowControl/>
        <w:numPr>
          <w:ilvl w:val="0"/>
          <w:numId w:val="2"/>
        </w:numPr>
        <w:tabs>
          <w:tab w:val="left" w:pos="590"/>
          <w:tab w:val="left" w:leader="dot" w:pos="10348"/>
        </w:tabs>
        <w:spacing w:line="511" w:lineRule="exact"/>
        <w:jc w:val="left"/>
        <w:rPr>
          <w:rStyle w:val="FontStyle110"/>
        </w:rPr>
      </w:pPr>
      <w:r w:rsidRPr="00C356FB">
        <w:rPr>
          <w:rStyle w:val="FontStyle110"/>
        </w:rPr>
        <w:t>Налог  на  прибыль  организаций   182 1 01 01000 00 0000</w:t>
      </w:r>
      <w:r w:rsidR="007B3D67" w:rsidRPr="00C356FB">
        <w:rPr>
          <w:rStyle w:val="FontStyle110"/>
        </w:rPr>
        <w:t xml:space="preserve"> 110…………………</w:t>
      </w:r>
      <w:r w:rsidR="000E44A8" w:rsidRPr="00C356FB">
        <w:rPr>
          <w:rStyle w:val="FontStyle110"/>
        </w:rPr>
        <w:t>……………………..........</w:t>
      </w:r>
      <w:r w:rsidR="00D74FDB" w:rsidRPr="00C356FB">
        <w:rPr>
          <w:rStyle w:val="FontStyle110"/>
          <w:lang w:val="en-US"/>
        </w:rPr>
        <w:t>9</w:t>
      </w:r>
    </w:p>
    <w:p w:rsidR="00220FD7" w:rsidRPr="00C356FB" w:rsidRDefault="00C64445" w:rsidP="008B0D6B">
      <w:pPr>
        <w:jc w:val="both"/>
        <w:rPr>
          <w:rStyle w:val="FontStyle110"/>
          <w:i/>
        </w:rPr>
      </w:pPr>
      <w:r w:rsidRPr="00C356FB">
        <w:rPr>
          <w:rStyle w:val="FontStyle110"/>
        </w:rPr>
        <w:t>2</w:t>
      </w:r>
      <w:r w:rsidRPr="00C356FB">
        <w:rPr>
          <w:rStyle w:val="FontStyle110"/>
          <w:i/>
        </w:rPr>
        <w:t>.1.1</w:t>
      </w:r>
      <w:r w:rsidR="008B0D6B" w:rsidRPr="00C356FB">
        <w:t xml:space="preserve"> </w:t>
      </w:r>
      <w:r w:rsidR="00D37612" w:rsidRPr="00C356FB">
        <w:rPr>
          <w:rStyle w:val="FontStyle110"/>
          <w:i/>
        </w:rPr>
        <w:t>Налог на прибыль организаций,</w:t>
      </w:r>
      <w:r w:rsidR="008B0D6B" w:rsidRPr="00C356FB">
        <w:rPr>
          <w:rStyle w:val="FontStyle110"/>
          <w:i/>
        </w:rPr>
        <w:t xml:space="preserve"> зачисляемый в бюджеты субъектов Российской Федерации </w:t>
      </w:r>
      <w:r w:rsidR="00D37612" w:rsidRPr="00C356FB">
        <w:rPr>
          <w:rStyle w:val="FontStyle110"/>
          <w:i/>
        </w:rPr>
        <w:t xml:space="preserve">              </w:t>
      </w:r>
      <w:r w:rsidR="008B0D6B" w:rsidRPr="00C356FB">
        <w:rPr>
          <w:rStyle w:val="FontStyle110"/>
          <w:i/>
        </w:rPr>
        <w:t>182 1 01 01012 02 0000 110………………………………………………………………………………</w:t>
      </w:r>
      <w:r w:rsidR="00CD09B0" w:rsidRPr="00C356FB">
        <w:rPr>
          <w:rStyle w:val="FontStyle110"/>
          <w:i/>
        </w:rPr>
        <w:t>…………….</w:t>
      </w:r>
      <w:r w:rsidR="00D74FDB" w:rsidRPr="00C356FB">
        <w:rPr>
          <w:rStyle w:val="FontStyle110"/>
          <w:i/>
        </w:rPr>
        <w:t>9</w:t>
      </w:r>
    </w:p>
    <w:p w:rsidR="002D6F47" w:rsidRPr="00C356FB" w:rsidRDefault="002D6F47" w:rsidP="008B0D6B">
      <w:pPr>
        <w:jc w:val="both"/>
        <w:rPr>
          <w:rStyle w:val="FontStyle110"/>
          <w:i/>
        </w:rPr>
      </w:pPr>
    </w:p>
    <w:p w:rsidR="00220FD7" w:rsidRPr="00C356FB" w:rsidRDefault="00220FD7" w:rsidP="000264C8">
      <w:pPr>
        <w:jc w:val="both"/>
        <w:rPr>
          <w:rStyle w:val="FontStyle110"/>
          <w:i/>
        </w:rPr>
      </w:pPr>
      <w:r w:rsidRPr="00C356FB">
        <w:rPr>
          <w:rStyle w:val="FontStyle110"/>
          <w:i/>
        </w:rPr>
        <w:t>2.1.</w:t>
      </w:r>
      <w:r w:rsidR="00CD09B0" w:rsidRPr="00C356FB">
        <w:rPr>
          <w:rStyle w:val="FontStyle110"/>
          <w:i/>
        </w:rPr>
        <w:t>2</w:t>
      </w:r>
      <w:r w:rsidRPr="00C356FB">
        <w:rPr>
          <w:rStyle w:val="FontStyle110"/>
          <w:i/>
        </w:rPr>
        <w:t>.</w:t>
      </w:r>
      <w:r w:rsidRPr="00C356FB">
        <w:rPr>
          <w:rStyle w:val="FontStyle110"/>
          <w:i/>
        </w:rPr>
        <w:tab/>
      </w:r>
      <w:proofErr w:type="gramStart"/>
      <w:r w:rsidRPr="00C356FB">
        <w:rPr>
          <w:rStyle w:val="FontStyle110"/>
          <w:i/>
        </w:rPr>
        <w:t>Налог на прибыль организаций, уплаченный налогоплательщиками, осуществляющими деятельность по производству сжиженного природного газа и до 31 декабря 2022 года включительно осуществившими экспорт хотя бы одной партии сжиженного природного газа на основании лицензии на осуществление исключительного права на экспорт газа</w:t>
      </w:r>
      <w:r w:rsidR="00AC4999" w:rsidRPr="00C356FB">
        <w:rPr>
          <w:rStyle w:val="FontStyle110"/>
          <w:i/>
        </w:rPr>
        <w:t>,</w:t>
      </w:r>
      <w:r w:rsidR="000264C8" w:rsidRPr="00C356FB">
        <w:rPr>
          <w:rStyle w:val="FontStyle110"/>
          <w:i/>
        </w:rPr>
        <w:t xml:space="preserve"> </w:t>
      </w:r>
      <w:r w:rsidR="00AC4999" w:rsidRPr="00C356FB">
        <w:rPr>
          <w:rStyle w:val="FontStyle110"/>
          <w:i/>
        </w:rPr>
        <w:t>зачисляемый в  бюджеты субъектов  Российской Федерации</w:t>
      </w:r>
      <w:r w:rsidRPr="00C356FB">
        <w:rPr>
          <w:rStyle w:val="FontStyle110"/>
          <w:i/>
        </w:rPr>
        <w:t xml:space="preserve"> 182 1 01 01018 02 0000 110…</w:t>
      </w:r>
      <w:r w:rsidR="002D6F47" w:rsidRPr="00C356FB">
        <w:rPr>
          <w:rStyle w:val="FontStyle110"/>
          <w:i/>
        </w:rPr>
        <w:t>……………</w:t>
      </w:r>
      <w:r w:rsidR="005F2B10" w:rsidRPr="00C356FB">
        <w:rPr>
          <w:rStyle w:val="FontStyle110"/>
          <w:i/>
        </w:rPr>
        <w:t>…...</w:t>
      </w:r>
      <w:r w:rsidR="002D6F47" w:rsidRPr="00C356FB">
        <w:rPr>
          <w:rStyle w:val="FontStyle110"/>
          <w:i/>
        </w:rPr>
        <w:t>………………………………</w:t>
      </w:r>
      <w:r w:rsidR="00AC4999" w:rsidRPr="00C356FB">
        <w:rPr>
          <w:rStyle w:val="FontStyle110"/>
          <w:i/>
        </w:rPr>
        <w:t>………………………….</w:t>
      </w:r>
      <w:r w:rsidR="002D6F47" w:rsidRPr="00C356FB">
        <w:rPr>
          <w:rStyle w:val="FontStyle110"/>
          <w:i/>
        </w:rPr>
        <w:t>1</w:t>
      </w:r>
      <w:r w:rsidR="00D74FDB" w:rsidRPr="00C356FB">
        <w:rPr>
          <w:rStyle w:val="FontStyle110"/>
          <w:i/>
        </w:rPr>
        <w:t>1</w:t>
      </w:r>
      <w:proofErr w:type="gramEnd"/>
    </w:p>
    <w:p w:rsidR="00220FD7" w:rsidRPr="00C356FB" w:rsidRDefault="00220FD7" w:rsidP="00220FD7">
      <w:pPr>
        <w:rPr>
          <w:rStyle w:val="FontStyle110"/>
          <w:i/>
        </w:rPr>
      </w:pPr>
    </w:p>
    <w:p w:rsidR="00220FD7" w:rsidRPr="00C356FB" w:rsidRDefault="00220FD7" w:rsidP="00A674D5">
      <w:pPr>
        <w:rPr>
          <w:rStyle w:val="FontStyle110"/>
          <w:i/>
        </w:rPr>
      </w:pPr>
    </w:p>
    <w:p w:rsidR="00675991" w:rsidRPr="00C356FB" w:rsidRDefault="00675991" w:rsidP="00675991">
      <w:pPr>
        <w:pStyle w:val="Style15"/>
        <w:widowControl/>
        <w:tabs>
          <w:tab w:val="left" w:pos="590"/>
          <w:tab w:val="left" w:leader="dot" w:pos="10348"/>
        </w:tabs>
        <w:rPr>
          <w:rStyle w:val="FontStyle110"/>
          <w:i/>
        </w:rPr>
      </w:pPr>
      <w:r w:rsidRPr="00C356FB">
        <w:rPr>
          <w:rStyle w:val="FontStyle110"/>
          <w:i/>
        </w:rPr>
        <w:t>2.1.</w:t>
      </w:r>
      <w:r w:rsidR="00CD09B0" w:rsidRPr="00C356FB">
        <w:rPr>
          <w:rStyle w:val="FontStyle110"/>
          <w:i/>
        </w:rPr>
        <w:t>3</w:t>
      </w:r>
      <w:r w:rsidRPr="00C356FB">
        <w:rPr>
          <w:rStyle w:val="FontStyle110"/>
          <w:i/>
        </w:rPr>
        <w:t>.</w:t>
      </w:r>
      <w:r w:rsidRPr="00C356FB">
        <w:rPr>
          <w:rStyle w:val="FontStyle110"/>
          <w:i/>
        </w:rPr>
        <w:tab/>
        <w:t>Налог на прибыль организаций при выполнении Соглашений о разработке месторождений нефти и газа, расположенных в Дальневосточном федеральном округе, на условиях соглашений о разделе прод</w:t>
      </w:r>
      <w:r w:rsidR="005561BE" w:rsidRPr="00C356FB">
        <w:rPr>
          <w:rStyle w:val="FontStyle110"/>
          <w:i/>
        </w:rPr>
        <w:t xml:space="preserve">укции </w:t>
      </w:r>
      <w:r w:rsidRPr="00C356FB">
        <w:rPr>
          <w:rStyle w:val="FontStyle110"/>
          <w:i/>
        </w:rPr>
        <w:t xml:space="preserve"> </w:t>
      </w:r>
      <w:r w:rsidR="000264C8" w:rsidRPr="00C356FB">
        <w:rPr>
          <w:rStyle w:val="FontStyle110"/>
          <w:i/>
        </w:rPr>
        <w:t xml:space="preserve">  </w:t>
      </w:r>
      <w:r w:rsidRPr="00C356FB">
        <w:rPr>
          <w:rStyle w:val="FontStyle110"/>
          <w:i/>
        </w:rPr>
        <w:t>182 1 01 01022 02 0000 110…</w:t>
      </w:r>
      <w:r w:rsidR="003476FC" w:rsidRPr="00C356FB">
        <w:rPr>
          <w:rStyle w:val="FontStyle110"/>
          <w:i/>
        </w:rPr>
        <w:t>……………………………………………</w:t>
      </w:r>
      <w:r w:rsidR="005561BE" w:rsidRPr="00C356FB">
        <w:rPr>
          <w:rStyle w:val="FontStyle110"/>
          <w:i/>
        </w:rPr>
        <w:t>……………………………..</w:t>
      </w:r>
      <w:r w:rsidR="002D6F47" w:rsidRPr="00C356FB">
        <w:rPr>
          <w:rStyle w:val="FontStyle110"/>
          <w:i/>
        </w:rPr>
        <w:t>1</w:t>
      </w:r>
      <w:r w:rsidR="00D74FDB" w:rsidRPr="00C356FB">
        <w:rPr>
          <w:rStyle w:val="FontStyle110"/>
          <w:i/>
        </w:rPr>
        <w:t>2</w:t>
      </w:r>
    </w:p>
    <w:p w:rsidR="00675991" w:rsidRPr="00C356FB" w:rsidRDefault="00675991" w:rsidP="00675991">
      <w:pPr>
        <w:pStyle w:val="Style15"/>
        <w:widowControl/>
        <w:tabs>
          <w:tab w:val="left" w:pos="590"/>
          <w:tab w:val="left" w:leader="dot" w:pos="10348"/>
        </w:tabs>
        <w:rPr>
          <w:rStyle w:val="FontStyle110"/>
          <w:i/>
        </w:rPr>
      </w:pPr>
    </w:p>
    <w:p w:rsidR="00480FEF" w:rsidRPr="00C356FB" w:rsidRDefault="00675991" w:rsidP="00675991">
      <w:pPr>
        <w:pStyle w:val="Style15"/>
        <w:widowControl/>
        <w:tabs>
          <w:tab w:val="left" w:pos="590"/>
          <w:tab w:val="left" w:leader="dot" w:pos="10348"/>
        </w:tabs>
        <w:rPr>
          <w:rStyle w:val="FontStyle110"/>
          <w:i/>
        </w:rPr>
      </w:pPr>
      <w:r w:rsidRPr="00C356FB">
        <w:rPr>
          <w:rStyle w:val="FontStyle110"/>
          <w:i/>
        </w:rPr>
        <w:t>2.1.</w:t>
      </w:r>
      <w:r w:rsidR="00CD09B0" w:rsidRPr="00C356FB">
        <w:rPr>
          <w:rStyle w:val="FontStyle110"/>
          <w:i/>
        </w:rPr>
        <w:t>4</w:t>
      </w:r>
      <w:r w:rsidRPr="00C356FB">
        <w:rPr>
          <w:rStyle w:val="FontStyle110"/>
          <w:i/>
        </w:rPr>
        <w:t>.</w:t>
      </w:r>
      <w:r w:rsidRPr="00C356FB">
        <w:rPr>
          <w:rStyle w:val="FontStyle110"/>
          <w:i/>
        </w:rPr>
        <w:tab/>
        <w:t xml:space="preserve">Налог на прибыль организаций при выполнении Соглашений о разработке месторождений нефти и газа, расположенных в Дальневосточном федеральном округе, на условиях соглашений о разделе продукции (за исключением налога на прибыль, зачисляемого в федеральный бюджет и бюджеты субъектов Российской Федерации по ставкам, установленным соглашениями о разделе продукции) </w:t>
      </w:r>
    </w:p>
    <w:p w:rsidR="00675991" w:rsidRPr="00C356FB" w:rsidRDefault="00675991" w:rsidP="00675991">
      <w:pPr>
        <w:pStyle w:val="Style15"/>
        <w:widowControl/>
        <w:tabs>
          <w:tab w:val="left" w:pos="590"/>
          <w:tab w:val="left" w:leader="dot" w:pos="10348"/>
        </w:tabs>
        <w:rPr>
          <w:rStyle w:val="FontStyle110"/>
          <w:i/>
        </w:rPr>
      </w:pPr>
      <w:r w:rsidRPr="00C356FB">
        <w:rPr>
          <w:rStyle w:val="FontStyle110"/>
          <w:i/>
        </w:rPr>
        <w:t>182 1 01 01023 01 0000 110……</w:t>
      </w:r>
      <w:r w:rsidR="002D6F47" w:rsidRPr="00C356FB">
        <w:rPr>
          <w:rStyle w:val="FontStyle110"/>
          <w:i/>
        </w:rPr>
        <w:t>…………………………</w:t>
      </w:r>
      <w:r w:rsidR="00480FEF" w:rsidRPr="00C356FB">
        <w:rPr>
          <w:rStyle w:val="FontStyle110"/>
          <w:i/>
        </w:rPr>
        <w:t>……………………………………………………………</w:t>
      </w:r>
      <w:r w:rsidR="002D6F47" w:rsidRPr="00C356FB">
        <w:rPr>
          <w:rStyle w:val="FontStyle110"/>
          <w:i/>
        </w:rPr>
        <w:t>1</w:t>
      </w:r>
      <w:r w:rsidR="00D74FDB" w:rsidRPr="00C356FB">
        <w:rPr>
          <w:rStyle w:val="FontStyle110"/>
          <w:i/>
        </w:rPr>
        <w:t>4</w:t>
      </w:r>
    </w:p>
    <w:p w:rsidR="00675991" w:rsidRPr="00C356FB" w:rsidRDefault="00675991" w:rsidP="00675991">
      <w:pPr>
        <w:pStyle w:val="Style15"/>
        <w:widowControl/>
        <w:tabs>
          <w:tab w:val="left" w:pos="590"/>
          <w:tab w:val="left" w:leader="dot" w:pos="10348"/>
        </w:tabs>
        <w:rPr>
          <w:rStyle w:val="FontStyle110"/>
          <w:i/>
        </w:rPr>
      </w:pPr>
    </w:p>
    <w:p w:rsidR="00C64445" w:rsidRPr="00C356FB" w:rsidRDefault="00675991" w:rsidP="00675991">
      <w:pPr>
        <w:pStyle w:val="Style15"/>
        <w:widowControl/>
        <w:tabs>
          <w:tab w:val="left" w:pos="590"/>
          <w:tab w:val="left" w:leader="dot" w:pos="10348"/>
        </w:tabs>
        <w:jc w:val="left"/>
        <w:rPr>
          <w:rStyle w:val="FontStyle110"/>
          <w:i/>
        </w:rPr>
      </w:pPr>
      <w:r w:rsidRPr="00C356FB">
        <w:rPr>
          <w:rStyle w:val="FontStyle110"/>
          <w:i/>
        </w:rPr>
        <w:t>2.1.</w:t>
      </w:r>
      <w:r w:rsidR="00CD09B0" w:rsidRPr="00C356FB">
        <w:rPr>
          <w:rStyle w:val="FontStyle110"/>
          <w:i/>
        </w:rPr>
        <w:t>5</w:t>
      </w:r>
      <w:r w:rsidRPr="00C356FB">
        <w:rPr>
          <w:rStyle w:val="FontStyle110"/>
          <w:i/>
        </w:rPr>
        <w:t>.</w:t>
      </w:r>
      <w:r w:rsidRPr="00C356FB">
        <w:rPr>
          <w:rStyle w:val="FontStyle110"/>
          <w:i/>
        </w:rPr>
        <w:tab/>
        <w:t>Налог на прибыль организаций при выполнении Соглашений о разработке месторождений нефти и газа, расположенных в Северо-Западном федеральном округе, на условиях соглашений о разделе продукции 182 1 01 01024 01 0000 110…</w:t>
      </w:r>
      <w:r w:rsidR="00C61CDD" w:rsidRPr="00C356FB">
        <w:rPr>
          <w:rStyle w:val="FontStyle110"/>
          <w:i/>
        </w:rPr>
        <w:t>………………………………………………………………………………………….</w:t>
      </w:r>
      <w:r w:rsidR="00D74FDB" w:rsidRPr="00C356FB">
        <w:rPr>
          <w:rStyle w:val="FontStyle110"/>
          <w:i/>
        </w:rPr>
        <w:t>15</w:t>
      </w:r>
    </w:p>
    <w:p w:rsidR="008B0D6B" w:rsidRPr="00C356FB" w:rsidRDefault="008B0D6B" w:rsidP="00675991">
      <w:pPr>
        <w:pStyle w:val="Style15"/>
        <w:widowControl/>
        <w:tabs>
          <w:tab w:val="left" w:pos="590"/>
          <w:tab w:val="left" w:leader="dot" w:pos="10348"/>
        </w:tabs>
        <w:jc w:val="left"/>
        <w:rPr>
          <w:rStyle w:val="FontStyle110"/>
          <w:i/>
        </w:rPr>
      </w:pPr>
    </w:p>
    <w:p w:rsidR="00AB06D6" w:rsidRPr="00C356FB" w:rsidRDefault="00AB06D6" w:rsidP="00480FEF">
      <w:pPr>
        <w:pStyle w:val="Style15"/>
        <w:widowControl/>
        <w:tabs>
          <w:tab w:val="left" w:pos="590"/>
          <w:tab w:val="left" w:leader="dot" w:pos="10348"/>
        </w:tabs>
        <w:rPr>
          <w:rStyle w:val="FontStyle110"/>
          <w:i/>
        </w:rPr>
      </w:pPr>
    </w:p>
    <w:p w:rsidR="00AB06D6" w:rsidRPr="00C356FB" w:rsidRDefault="00AB06D6" w:rsidP="00AB06D6">
      <w:pPr>
        <w:pStyle w:val="Style15"/>
        <w:widowControl/>
        <w:tabs>
          <w:tab w:val="left" w:pos="590"/>
          <w:tab w:val="left" w:leader="dot" w:pos="10348"/>
        </w:tabs>
        <w:rPr>
          <w:rStyle w:val="FontStyle110"/>
          <w:i/>
        </w:rPr>
      </w:pPr>
      <w:r w:rsidRPr="00C356FB">
        <w:rPr>
          <w:rStyle w:val="FontStyle110"/>
          <w:i/>
        </w:rPr>
        <w:t>2.1.</w:t>
      </w:r>
      <w:r w:rsidR="00CD09B0" w:rsidRPr="00C356FB">
        <w:rPr>
          <w:rStyle w:val="FontStyle110"/>
          <w:i/>
        </w:rPr>
        <w:t>6</w:t>
      </w:r>
      <w:r w:rsidRPr="00C356FB">
        <w:t xml:space="preserve">. </w:t>
      </w:r>
      <w:r w:rsidRPr="00C356FB">
        <w:rPr>
          <w:rStyle w:val="FontStyle110"/>
          <w:i/>
        </w:rPr>
        <w:t>Налог на прибыль организаций, уплачиваемый международными холдинговыми компаниями, зачисляемый в бюджеты субъектов Российской Федерации 182 1</w:t>
      </w:r>
      <w:r w:rsidR="00D74FDB" w:rsidRPr="00C356FB">
        <w:rPr>
          <w:rStyle w:val="FontStyle110"/>
          <w:i/>
        </w:rPr>
        <w:t xml:space="preserve"> 01 01016 02 0000 110…………………..17</w:t>
      </w:r>
    </w:p>
    <w:p w:rsidR="0046717F" w:rsidRPr="00C356FB" w:rsidRDefault="0046717F" w:rsidP="00AB06D6">
      <w:pPr>
        <w:pStyle w:val="Style15"/>
        <w:widowControl/>
        <w:tabs>
          <w:tab w:val="left" w:pos="590"/>
          <w:tab w:val="left" w:leader="dot" w:pos="10348"/>
        </w:tabs>
        <w:rPr>
          <w:rStyle w:val="FontStyle110"/>
          <w:i/>
        </w:rPr>
      </w:pPr>
    </w:p>
    <w:p w:rsidR="00C64445" w:rsidRPr="00C356FB" w:rsidRDefault="00504164" w:rsidP="00A6286B">
      <w:pPr>
        <w:pStyle w:val="Style15"/>
        <w:widowControl/>
        <w:tabs>
          <w:tab w:val="left" w:pos="590"/>
          <w:tab w:val="left" w:leader="dot" w:pos="10348"/>
        </w:tabs>
        <w:rPr>
          <w:rStyle w:val="FontStyle110"/>
        </w:rPr>
      </w:pPr>
      <w:r w:rsidRPr="00C356FB">
        <w:rPr>
          <w:rStyle w:val="FontStyle110"/>
        </w:rPr>
        <w:t xml:space="preserve">2.2. </w:t>
      </w:r>
      <w:r w:rsidR="00C64445" w:rsidRPr="00C356FB">
        <w:rPr>
          <w:rStyle w:val="FontStyle110"/>
        </w:rPr>
        <w:t xml:space="preserve">Налог на доходы физических лиц 182 1 01 02000 </w:t>
      </w:r>
      <w:r w:rsidR="006F5706" w:rsidRPr="00C356FB">
        <w:rPr>
          <w:rStyle w:val="FontStyle110"/>
        </w:rPr>
        <w:t>01 0000 11</w:t>
      </w:r>
      <w:r w:rsidR="003476FC" w:rsidRPr="00C356FB">
        <w:rPr>
          <w:rStyle w:val="FontStyle110"/>
        </w:rPr>
        <w:t>0………………………………………………</w:t>
      </w:r>
      <w:r w:rsidR="00D74FDB" w:rsidRPr="00C356FB">
        <w:rPr>
          <w:rStyle w:val="FontStyle110"/>
        </w:rPr>
        <w:t>18</w:t>
      </w:r>
    </w:p>
    <w:p w:rsidR="00C64445" w:rsidRPr="00C356FB" w:rsidRDefault="00C64445" w:rsidP="00C64445">
      <w:pPr>
        <w:pStyle w:val="Style15"/>
        <w:widowControl/>
        <w:tabs>
          <w:tab w:val="left" w:pos="567"/>
          <w:tab w:val="left" w:leader="dot" w:pos="10348"/>
        </w:tabs>
        <w:spacing w:before="173"/>
        <w:rPr>
          <w:rStyle w:val="FontStyle110"/>
        </w:rPr>
      </w:pPr>
      <w:r w:rsidRPr="00C356FB">
        <w:rPr>
          <w:rStyle w:val="FontStyle110"/>
        </w:rPr>
        <w:t>2.3.</w:t>
      </w:r>
      <w:r w:rsidRPr="00C356FB">
        <w:rPr>
          <w:rStyle w:val="FontStyle110"/>
          <w:b w:val="0"/>
          <w:bCs w:val="0"/>
        </w:rPr>
        <w:t xml:space="preserve"> </w:t>
      </w:r>
      <w:r w:rsidRPr="00C356FB">
        <w:rPr>
          <w:rStyle w:val="FontStyle110"/>
        </w:rPr>
        <w:t>Акцизы</w:t>
      </w:r>
      <w:r w:rsidR="00A87FBE" w:rsidRPr="00C356FB">
        <w:rPr>
          <w:rStyle w:val="FontStyle110"/>
        </w:rPr>
        <w:t xml:space="preserve"> по подакцизным товарам (продукции)</w:t>
      </w:r>
      <w:r w:rsidRPr="00C356FB">
        <w:rPr>
          <w:rStyle w:val="FontStyle110"/>
        </w:rPr>
        <w:t>, производимы</w:t>
      </w:r>
      <w:r w:rsidR="00FA7D57" w:rsidRPr="00C356FB">
        <w:rPr>
          <w:rStyle w:val="FontStyle110"/>
        </w:rPr>
        <w:t xml:space="preserve">м </w:t>
      </w:r>
      <w:r w:rsidRPr="00C356FB">
        <w:rPr>
          <w:rStyle w:val="FontStyle110"/>
        </w:rPr>
        <w:t>на территории Российской Федерации 182 1 03 02000 01 0000 110 ........................................................................................</w:t>
      </w:r>
      <w:r w:rsidR="00A87FBE" w:rsidRPr="00C356FB">
        <w:rPr>
          <w:rStyle w:val="FontStyle110"/>
        </w:rPr>
        <w:t>....................</w:t>
      </w:r>
      <w:r w:rsidR="00BE62C4" w:rsidRPr="00C356FB">
        <w:rPr>
          <w:rStyle w:val="FontStyle110"/>
        </w:rPr>
        <w:t>.........</w:t>
      </w:r>
      <w:r w:rsidR="00D74FDB" w:rsidRPr="00C356FB">
        <w:rPr>
          <w:rStyle w:val="FontStyle110"/>
        </w:rPr>
        <w:t>29</w:t>
      </w:r>
    </w:p>
    <w:p w:rsidR="00221904" w:rsidRPr="00C356FB" w:rsidRDefault="00221904" w:rsidP="00C64445">
      <w:pPr>
        <w:pStyle w:val="Style15"/>
        <w:widowControl/>
        <w:tabs>
          <w:tab w:val="left" w:pos="567"/>
          <w:tab w:val="left" w:leader="dot" w:pos="10348"/>
        </w:tabs>
        <w:spacing w:before="173"/>
        <w:rPr>
          <w:rStyle w:val="FontStyle110"/>
        </w:rPr>
      </w:pPr>
    </w:p>
    <w:p w:rsidR="00C64445" w:rsidRPr="00C356FB" w:rsidRDefault="00AE1679" w:rsidP="00D275C5">
      <w:pPr>
        <w:pStyle w:val="31"/>
        <w:rPr>
          <w:color w:val="auto"/>
        </w:rPr>
      </w:pPr>
      <w:hyperlink w:anchor="_Toc472684820" w:history="1">
        <w:r w:rsidR="00C64445" w:rsidRPr="00C356FB">
          <w:rPr>
            <w:rStyle w:val="a9"/>
            <w:color w:val="auto"/>
            <w:u w:val="none"/>
          </w:rPr>
          <w:t xml:space="preserve">2.3.1. </w:t>
        </w:r>
        <w:r w:rsidR="00FD1784" w:rsidRPr="00C356FB">
          <w:rPr>
            <w:rStyle w:val="a9"/>
            <w:color w:val="auto"/>
            <w:u w:val="none"/>
          </w:rPr>
          <w:t>Акцизы на этиловый спирт из пищевого сырья, винный спирт, виноградный спирт (за исключением дистиллятов винного, виноградного, плодового, коньячного, кальвадосного, вискового), производимый на территории Российской Федерации</w:t>
        </w:r>
        <w:r w:rsidR="00C64445" w:rsidRPr="00C356FB">
          <w:rPr>
            <w:rStyle w:val="a9"/>
            <w:color w:val="auto"/>
            <w:u w:val="none"/>
          </w:rPr>
          <w:t xml:space="preserve">  182 1 03 02011 01 0000 110</w:t>
        </w:r>
        <w:r w:rsidR="00C64445" w:rsidRPr="00C356FB">
          <w:rPr>
            <w:webHidden/>
            <w:color w:val="auto"/>
          </w:rPr>
          <w:t>…………………………………………</w:t>
        </w:r>
      </w:hyperlink>
      <w:r w:rsidR="003476FC" w:rsidRPr="00C356FB">
        <w:rPr>
          <w:color w:val="auto"/>
        </w:rPr>
        <w:t>.........</w:t>
      </w:r>
      <w:r w:rsidR="00D74FDB" w:rsidRPr="00C356FB">
        <w:rPr>
          <w:color w:val="auto"/>
        </w:rPr>
        <w:t>29</w:t>
      </w:r>
    </w:p>
    <w:p w:rsidR="00221904" w:rsidRPr="00C356FB" w:rsidRDefault="00221904" w:rsidP="00221904">
      <w:pPr>
        <w:rPr>
          <w:lang w:eastAsia="en-US"/>
        </w:rPr>
      </w:pPr>
    </w:p>
    <w:p w:rsidR="00C64445" w:rsidRPr="00C356FB" w:rsidRDefault="00C64445" w:rsidP="00C64445">
      <w:pPr>
        <w:rPr>
          <w:b/>
          <w:i/>
          <w:sz w:val="20"/>
          <w:szCs w:val="20"/>
          <w:lang w:eastAsia="en-US"/>
        </w:rPr>
      </w:pPr>
      <w:r w:rsidRPr="00C356FB">
        <w:rPr>
          <w:b/>
          <w:i/>
          <w:sz w:val="20"/>
          <w:szCs w:val="20"/>
          <w:lang w:eastAsia="en-US"/>
        </w:rPr>
        <w:t>2.3.2. Акцизы на этиловый спирт из непищевого сырья, производимый на территории Российской Федерации      182 1 03 0201</w:t>
      </w:r>
      <w:r w:rsidR="00970E7F" w:rsidRPr="00C356FB">
        <w:rPr>
          <w:b/>
          <w:i/>
          <w:sz w:val="20"/>
          <w:szCs w:val="20"/>
          <w:lang w:eastAsia="en-US"/>
        </w:rPr>
        <w:t>2</w:t>
      </w:r>
      <w:r w:rsidRPr="00C356FB">
        <w:rPr>
          <w:b/>
          <w:i/>
          <w:sz w:val="20"/>
          <w:szCs w:val="20"/>
          <w:lang w:eastAsia="en-US"/>
        </w:rPr>
        <w:t xml:space="preserve"> 01 0000 110………………………………………………………....................           </w:t>
      </w:r>
      <w:r w:rsidR="00D74FDB" w:rsidRPr="00C356FB">
        <w:rPr>
          <w:b/>
          <w:i/>
          <w:sz w:val="20"/>
          <w:szCs w:val="20"/>
          <w:lang w:eastAsia="en-US"/>
        </w:rPr>
        <w:t>31</w:t>
      </w:r>
    </w:p>
    <w:p w:rsidR="00221904" w:rsidRPr="00C356FB" w:rsidRDefault="00221904" w:rsidP="00C64445">
      <w:pPr>
        <w:rPr>
          <w:lang w:eastAsia="en-US"/>
        </w:rPr>
      </w:pPr>
    </w:p>
    <w:p w:rsidR="00C64445" w:rsidRPr="00C356FB" w:rsidRDefault="00AE1679" w:rsidP="00D275C5">
      <w:pPr>
        <w:pStyle w:val="31"/>
        <w:rPr>
          <w:color w:val="auto"/>
          <w:lang w:eastAsia="ru-RU"/>
        </w:rPr>
      </w:pPr>
      <w:hyperlink w:anchor="_Toc472684822" w:history="1">
        <w:r w:rsidR="00C64445" w:rsidRPr="00C356FB">
          <w:rPr>
            <w:rStyle w:val="a9"/>
            <w:color w:val="auto"/>
            <w:u w:val="none"/>
          </w:rPr>
          <w:t>2.3.3. Акцизы на этиловый спирт из пищевого сырья (дистилляты винный, виноградный, плодовый, коньячный, кальвадосный, висковый), производимый на территории Российской Федерации                           182 1 03 02013 01 0000 110</w:t>
        </w:r>
        <w:r w:rsidR="00C64445" w:rsidRPr="00C356FB">
          <w:rPr>
            <w:webHidden/>
            <w:color w:val="auto"/>
          </w:rPr>
          <w:t>…………………………………………………………………………………</w:t>
        </w:r>
        <w:r w:rsidR="00117F30" w:rsidRPr="00C356FB">
          <w:rPr>
            <w:webHidden/>
            <w:color w:val="auto"/>
          </w:rPr>
          <w:t>………….</w:t>
        </w:r>
        <w:r w:rsidR="00861BD7" w:rsidRPr="00C356FB">
          <w:rPr>
            <w:webHidden/>
            <w:color w:val="auto"/>
          </w:rPr>
          <w:t>3</w:t>
        </w:r>
        <w:r w:rsidR="00D74FDB" w:rsidRPr="00C356FB">
          <w:rPr>
            <w:webHidden/>
            <w:color w:val="auto"/>
          </w:rPr>
          <w:t>2</w:t>
        </w:r>
      </w:hyperlink>
    </w:p>
    <w:p w:rsidR="00C64445" w:rsidRPr="00C356FB" w:rsidRDefault="00AE1679" w:rsidP="00D275C5">
      <w:pPr>
        <w:pStyle w:val="31"/>
        <w:rPr>
          <w:color w:val="auto"/>
        </w:rPr>
      </w:pPr>
      <w:hyperlink w:anchor="_Toc472684823" w:history="1">
        <w:r w:rsidR="00C64445" w:rsidRPr="00C356FB">
          <w:rPr>
            <w:rStyle w:val="a9"/>
            <w:color w:val="auto"/>
            <w:u w:val="none"/>
          </w:rPr>
          <w:t>2.3.4. Акцизы на спиртосодержащую продукцию, производимую на территории Российской Федерации       182 1 03 02020 01 0000 110</w:t>
        </w:r>
        <w:r w:rsidR="00C64445" w:rsidRPr="00C356FB">
          <w:rPr>
            <w:webHidden/>
            <w:color w:val="auto"/>
          </w:rPr>
          <w:t>…………………………………………………………………….....................................</w:t>
        </w:r>
      </w:hyperlink>
      <w:r w:rsidR="00861BD7" w:rsidRPr="00C356FB">
        <w:rPr>
          <w:color w:val="auto"/>
        </w:rPr>
        <w:t>3</w:t>
      </w:r>
      <w:r w:rsidR="00D74FDB" w:rsidRPr="00C356FB">
        <w:rPr>
          <w:color w:val="auto"/>
        </w:rPr>
        <w:t>3</w:t>
      </w:r>
    </w:p>
    <w:p w:rsidR="00E6727A" w:rsidRPr="00C356FB" w:rsidRDefault="00C64445" w:rsidP="00D275C5">
      <w:pPr>
        <w:pStyle w:val="31"/>
        <w:rPr>
          <w:color w:val="auto"/>
        </w:rPr>
      </w:pPr>
      <w:r w:rsidRPr="00C356FB">
        <w:rPr>
          <w:color w:val="auto"/>
        </w:rPr>
        <w:t xml:space="preserve">2.3.5. </w:t>
      </w:r>
      <w:r w:rsidR="00E6727A" w:rsidRPr="00C356FB">
        <w:rPr>
          <w:color w:val="auto"/>
        </w:rPr>
        <w:t xml:space="preserve">Акцизы на виноградное сусло, плодовое сусло, плодовые сброженные материалы, производимые на территории Российской Федерации, кроме производимых из подакцизного винограда </w:t>
      </w:r>
    </w:p>
    <w:p w:rsidR="00C64445" w:rsidRPr="00C356FB" w:rsidRDefault="00C64445" w:rsidP="00D275C5">
      <w:pPr>
        <w:pStyle w:val="31"/>
        <w:rPr>
          <w:color w:val="auto"/>
        </w:rPr>
      </w:pPr>
      <w:r w:rsidRPr="00C356FB">
        <w:rPr>
          <w:color w:val="auto"/>
        </w:rPr>
        <w:lastRenderedPageBreak/>
        <w:t>182 1 03 02021 01 0000 110……...</w:t>
      </w:r>
      <w:r w:rsidR="00117F30" w:rsidRPr="00C356FB">
        <w:rPr>
          <w:color w:val="auto"/>
        </w:rPr>
        <w:t>..</w:t>
      </w:r>
      <w:r w:rsidR="00E6727A" w:rsidRPr="00C356FB">
        <w:rPr>
          <w:color w:val="auto"/>
        </w:rPr>
        <w:t>.................................................................................................</w:t>
      </w:r>
      <w:r w:rsidR="003476FC" w:rsidRPr="00C356FB">
        <w:rPr>
          <w:color w:val="auto"/>
        </w:rPr>
        <w:t>..................</w:t>
      </w:r>
      <w:r w:rsidR="00954085" w:rsidRPr="00C356FB">
        <w:rPr>
          <w:color w:val="auto"/>
        </w:rPr>
        <w:t>.....34</w:t>
      </w:r>
    </w:p>
    <w:p w:rsidR="00C64445" w:rsidRPr="00C356FB" w:rsidRDefault="00C64445" w:rsidP="00C64445">
      <w:pPr>
        <w:rPr>
          <w:b/>
          <w:i/>
          <w:sz w:val="20"/>
          <w:szCs w:val="20"/>
          <w:lang w:eastAsia="en-US"/>
        </w:rPr>
      </w:pPr>
      <w:r w:rsidRPr="00C356FB">
        <w:rPr>
          <w:b/>
          <w:i/>
          <w:sz w:val="20"/>
          <w:szCs w:val="20"/>
          <w:lang w:eastAsia="en-US"/>
        </w:rPr>
        <w:t xml:space="preserve">2.3.6. </w:t>
      </w:r>
      <w:r w:rsidR="00F3144A" w:rsidRPr="00C356FB">
        <w:rPr>
          <w:b/>
          <w:i/>
          <w:sz w:val="20"/>
          <w:szCs w:val="20"/>
          <w:lang w:eastAsia="en-US"/>
        </w:rPr>
        <w:t xml:space="preserve">Акцизы на вино наливом, виноградное сусло, производимые на территории Российской Федерации из подакцизного винограда </w:t>
      </w:r>
      <w:r w:rsidRPr="00C356FB">
        <w:rPr>
          <w:b/>
          <w:i/>
          <w:sz w:val="20"/>
          <w:szCs w:val="20"/>
          <w:lang w:eastAsia="en-US"/>
        </w:rPr>
        <w:t>182 1 03 02022 01 0000 110……………………………………………………………</w:t>
      </w:r>
      <w:r w:rsidR="003476FC" w:rsidRPr="00C356FB">
        <w:rPr>
          <w:b/>
          <w:i/>
          <w:sz w:val="20"/>
          <w:szCs w:val="20"/>
          <w:lang w:eastAsia="en-US"/>
        </w:rPr>
        <w:t>….</w:t>
      </w:r>
      <w:r w:rsidR="00954085" w:rsidRPr="00C356FB">
        <w:rPr>
          <w:b/>
          <w:i/>
          <w:sz w:val="20"/>
          <w:szCs w:val="20"/>
          <w:lang w:eastAsia="en-US"/>
        </w:rPr>
        <w:t>36</w:t>
      </w:r>
    </w:p>
    <w:p w:rsidR="009E624F" w:rsidRPr="00C356FB" w:rsidRDefault="009E624F" w:rsidP="00C64445">
      <w:pPr>
        <w:rPr>
          <w:lang w:eastAsia="en-US"/>
        </w:rPr>
      </w:pPr>
    </w:p>
    <w:p w:rsidR="00C64445" w:rsidRPr="00C356FB" w:rsidRDefault="00C64445" w:rsidP="00D275C5">
      <w:pPr>
        <w:pStyle w:val="31"/>
        <w:rPr>
          <w:color w:val="auto"/>
        </w:rPr>
      </w:pPr>
      <w:r w:rsidRPr="00C356FB">
        <w:rPr>
          <w:color w:val="auto"/>
        </w:rPr>
        <w:t xml:space="preserve">2.3.7. Акцизы на автомобильный бензин, производимый на территории Российской  Федерации </w:t>
      </w:r>
    </w:p>
    <w:p w:rsidR="00C64445" w:rsidRPr="00C356FB" w:rsidRDefault="00C64445" w:rsidP="00D275C5">
      <w:pPr>
        <w:pStyle w:val="31"/>
        <w:rPr>
          <w:color w:val="auto"/>
        </w:rPr>
      </w:pPr>
      <w:r w:rsidRPr="00C356FB">
        <w:rPr>
          <w:color w:val="auto"/>
        </w:rPr>
        <w:t>182 1 03 02041 01 0000 110……………</w:t>
      </w:r>
      <w:r w:rsidR="003476FC" w:rsidRPr="00C356FB">
        <w:rPr>
          <w:color w:val="auto"/>
        </w:rPr>
        <w:t>……………………………………………………………………………….</w:t>
      </w:r>
      <w:r w:rsidR="00954085" w:rsidRPr="00C356FB">
        <w:rPr>
          <w:color w:val="auto"/>
        </w:rPr>
        <w:t>37</w:t>
      </w:r>
    </w:p>
    <w:p w:rsidR="00C64445" w:rsidRPr="00C356FB" w:rsidRDefault="00C64445" w:rsidP="00D275C5">
      <w:pPr>
        <w:pStyle w:val="31"/>
        <w:rPr>
          <w:color w:val="auto"/>
        </w:rPr>
      </w:pPr>
      <w:r w:rsidRPr="00C356FB">
        <w:rPr>
          <w:color w:val="auto"/>
        </w:rPr>
        <w:t xml:space="preserve">2.3.8. Акцизы на прямогонный бензин, производимый на территории Российской Федерации </w:t>
      </w:r>
    </w:p>
    <w:p w:rsidR="00C64445" w:rsidRPr="00C356FB" w:rsidRDefault="00C64445" w:rsidP="00D275C5">
      <w:pPr>
        <w:pStyle w:val="31"/>
        <w:rPr>
          <w:color w:val="auto"/>
        </w:rPr>
      </w:pPr>
      <w:r w:rsidRPr="00C356FB">
        <w:rPr>
          <w:color w:val="auto"/>
        </w:rPr>
        <w:t>182 1 03 02042 01 0000 110………………</w:t>
      </w:r>
      <w:r w:rsidR="003476FC" w:rsidRPr="00C356FB">
        <w:rPr>
          <w:color w:val="auto"/>
        </w:rPr>
        <w:t>…………………………………………………………………………….</w:t>
      </w:r>
      <w:r w:rsidR="00954085" w:rsidRPr="00C356FB">
        <w:rPr>
          <w:color w:val="auto"/>
        </w:rPr>
        <w:t>38</w:t>
      </w:r>
    </w:p>
    <w:p w:rsidR="00C64445" w:rsidRPr="00C356FB" w:rsidRDefault="00C64445" w:rsidP="00D275C5">
      <w:pPr>
        <w:pStyle w:val="31"/>
        <w:rPr>
          <w:color w:val="auto"/>
        </w:rPr>
      </w:pPr>
      <w:r w:rsidRPr="00C356FB">
        <w:rPr>
          <w:color w:val="auto"/>
        </w:rPr>
        <w:t>2.3.9. Акцизы на дизельное топливо, производимое на территории Российской Федерации</w:t>
      </w:r>
    </w:p>
    <w:p w:rsidR="00C64445" w:rsidRPr="00C356FB" w:rsidRDefault="00C64445" w:rsidP="00D275C5">
      <w:pPr>
        <w:pStyle w:val="31"/>
        <w:rPr>
          <w:color w:val="auto"/>
        </w:rPr>
      </w:pPr>
      <w:r w:rsidRPr="00C356FB">
        <w:rPr>
          <w:color w:val="auto"/>
        </w:rPr>
        <w:t>182 1 03 02070 01 0000 110………………</w:t>
      </w:r>
      <w:r w:rsidR="003476FC" w:rsidRPr="00C356FB">
        <w:rPr>
          <w:color w:val="auto"/>
        </w:rPr>
        <w:t>…………………………………………………………………………….</w:t>
      </w:r>
      <w:r w:rsidR="00954085" w:rsidRPr="00C356FB">
        <w:rPr>
          <w:color w:val="auto"/>
        </w:rPr>
        <w:t>39</w:t>
      </w:r>
    </w:p>
    <w:p w:rsidR="00C64445" w:rsidRPr="00C356FB" w:rsidRDefault="00C64445" w:rsidP="00C64445">
      <w:pPr>
        <w:rPr>
          <w:b/>
          <w:i/>
          <w:sz w:val="20"/>
          <w:szCs w:val="20"/>
          <w:lang w:eastAsia="en-US"/>
        </w:rPr>
      </w:pPr>
      <w:r w:rsidRPr="00C356FB">
        <w:rPr>
          <w:b/>
          <w:i/>
          <w:sz w:val="20"/>
          <w:szCs w:val="20"/>
          <w:lang w:eastAsia="en-US"/>
        </w:rPr>
        <w:t>2.3.10. Акцизы на моторные масла для дизельных и (или) карбюраторных (</w:t>
      </w:r>
      <w:proofErr w:type="spellStart"/>
      <w:r w:rsidRPr="00C356FB">
        <w:rPr>
          <w:b/>
          <w:i/>
          <w:sz w:val="20"/>
          <w:szCs w:val="20"/>
          <w:lang w:eastAsia="en-US"/>
        </w:rPr>
        <w:t>инжекторных</w:t>
      </w:r>
      <w:proofErr w:type="spellEnd"/>
      <w:r w:rsidRPr="00C356FB">
        <w:rPr>
          <w:b/>
          <w:i/>
          <w:sz w:val="20"/>
          <w:szCs w:val="20"/>
          <w:lang w:eastAsia="en-US"/>
        </w:rPr>
        <w:t>) двигателей, производимые на территории Российской Федерации 182 1 0</w:t>
      </w:r>
      <w:r w:rsidR="001103CE" w:rsidRPr="00C356FB">
        <w:rPr>
          <w:b/>
          <w:i/>
          <w:sz w:val="20"/>
          <w:szCs w:val="20"/>
          <w:lang w:eastAsia="en-US"/>
        </w:rPr>
        <w:t>3 02080 01 0000 110…………………………</w:t>
      </w:r>
      <w:r w:rsidR="00F422F5" w:rsidRPr="00C356FB">
        <w:rPr>
          <w:b/>
          <w:i/>
          <w:sz w:val="20"/>
          <w:szCs w:val="20"/>
          <w:lang w:eastAsia="en-US"/>
        </w:rPr>
        <w:t>…</w:t>
      </w:r>
      <w:r w:rsidR="00954085" w:rsidRPr="00C356FB">
        <w:rPr>
          <w:b/>
          <w:i/>
          <w:sz w:val="20"/>
          <w:szCs w:val="20"/>
          <w:lang w:eastAsia="en-US"/>
        </w:rPr>
        <w:t>40</w:t>
      </w:r>
    </w:p>
    <w:p w:rsidR="00C64445" w:rsidRPr="00C356FB" w:rsidRDefault="00C64445" w:rsidP="00C64445">
      <w:pPr>
        <w:rPr>
          <w:i/>
        </w:rPr>
      </w:pPr>
    </w:p>
    <w:p w:rsidR="0007456E" w:rsidRPr="00C356FB" w:rsidRDefault="00C64445" w:rsidP="00D275C5">
      <w:pPr>
        <w:pStyle w:val="31"/>
        <w:rPr>
          <w:color w:val="auto"/>
        </w:rPr>
      </w:pPr>
      <w:r w:rsidRPr="00C356FB">
        <w:rPr>
          <w:color w:val="auto"/>
        </w:rPr>
        <w:t xml:space="preserve">2.3.11. </w:t>
      </w:r>
      <w:r w:rsidR="00821ED2" w:rsidRPr="00C356FB">
        <w:rPr>
          <w:color w:val="auto"/>
        </w:rPr>
        <w:t xml:space="preserve">Акцизы на вина, вина наливом, плодовую алкогольную продукцию, игристые вина, включая российское шампанское, а также виноградосодержащие напитки, плодовые алкогольные напитки, изготавливаемые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производимые на территории Российской Федерации, кроме производимых из подакцизного винограда                                                            </w:t>
      </w:r>
      <w:r w:rsidR="00E000B5" w:rsidRPr="00C356FB">
        <w:rPr>
          <w:color w:val="auto"/>
        </w:rPr>
        <w:t>182 1 03 02090 01 0000 110…………………………………………………………………………</w:t>
      </w:r>
      <w:r w:rsidR="003476FC" w:rsidRPr="00C356FB">
        <w:rPr>
          <w:color w:val="auto"/>
        </w:rPr>
        <w:t>………………….</w:t>
      </w:r>
      <w:r w:rsidR="00954085" w:rsidRPr="00C356FB">
        <w:rPr>
          <w:color w:val="auto"/>
        </w:rPr>
        <w:t>41</w:t>
      </w:r>
    </w:p>
    <w:p w:rsidR="007E0F3A" w:rsidRPr="00C356FB" w:rsidRDefault="00C64445" w:rsidP="00D275C5">
      <w:pPr>
        <w:pStyle w:val="31"/>
        <w:rPr>
          <w:color w:val="auto"/>
        </w:rPr>
      </w:pPr>
      <w:r w:rsidRPr="00C356FB">
        <w:rPr>
          <w:color w:val="auto"/>
        </w:rPr>
        <w:t>2</w:t>
      </w:r>
      <w:r w:rsidR="0007456E" w:rsidRPr="00C356FB">
        <w:rPr>
          <w:color w:val="auto"/>
        </w:rPr>
        <w:t>.3.1</w:t>
      </w:r>
      <w:r w:rsidR="001103CE" w:rsidRPr="00C356FB">
        <w:rPr>
          <w:color w:val="auto"/>
        </w:rPr>
        <w:t>2</w:t>
      </w:r>
      <w:r w:rsidR="0007456E" w:rsidRPr="00C356FB">
        <w:rPr>
          <w:color w:val="auto"/>
        </w:rPr>
        <w:t xml:space="preserve">. </w:t>
      </w:r>
      <w:r w:rsidR="007E0F3A" w:rsidRPr="00C356FB">
        <w:rPr>
          <w:color w:val="auto"/>
        </w:rPr>
        <w:t xml:space="preserve">Акцизы на вина, игристые вина, включая российское шампанское, производимые на территории Российской Федерации из подакцизного винограда </w:t>
      </w:r>
    </w:p>
    <w:p w:rsidR="0007456E" w:rsidRPr="00C356FB" w:rsidRDefault="0007456E" w:rsidP="00D275C5">
      <w:pPr>
        <w:pStyle w:val="31"/>
        <w:rPr>
          <w:color w:val="auto"/>
        </w:rPr>
      </w:pPr>
      <w:r w:rsidRPr="00C356FB">
        <w:rPr>
          <w:color w:val="auto"/>
        </w:rPr>
        <w:t>182 1 03 0209</w:t>
      </w:r>
      <w:r w:rsidR="003C4B14" w:rsidRPr="00C356FB">
        <w:rPr>
          <w:color w:val="auto"/>
        </w:rPr>
        <w:t>1</w:t>
      </w:r>
      <w:r w:rsidRPr="00C356FB">
        <w:rPr>
          <w:color w:val="auto"/>
        </w:rPr>
        <w:t xml:space="preserve"> 01 0000 110…………………………………</w:t>
      </w:r>
      <w:r w:rsidR="003476FC" w:rsidRPr="00C356FB">
        <w:rPr>
          <w:color w:val="auto"/>
        </w:rPr>
        <w:t>………………………………………………………….</w:t>
      </w:r>
      <w:r w:rsidR="00157171" w:rsidRPr="00C356FB">
        <w:rPr>
          <w:color w:val="auto"/>
        </w:rPr>
        <w:t>4</w:t>
      </w:r>
      <w:r w:rsidR="00954085" w:rsidRPr="00C356FB">
        <w:rPr>
          <w:color w:val="auto"/>
        </w:rPr>
        <w:t>4</w:t>
      </w:r>
    </w:p>
    <w:p w:rsidR="00C64445" w:rsidRPr="00C356FB" w:rsidRDefault="00C64445" w:rsidP="00D275C5">
      <w:pPr>
        <w:pStyle w:val="31"/>
        <w:rPr>
          <w:rStyle w:val="FontStyle88"/>
          <w:i/>
          <w:color w:val="auto"/>
        </w:rPr>
      </w:pPr>
      <w:r w:rsidRPr="00C356FB">
        <w:rPr>
          <w:rStyle w:val="FontStyle88"/>
          <w:i/>
          <w:color w:val="auto"/>
        </w:rPr>
        <w:t>2.</w:t>
      </w:r>
      <w:r w:rsidRPr="00C356FB">
        <w:rPr>
          <w:rStyle w:val="FontStyle88"/>
          <w:b/>
          <w:i/>
          <w:color w:val="auto"/>
        </w:rPr>
        <w:t>3.1</w:t>
      </w:r>
      <w:r w:rsidR="00365104" w:rsidRPr="00C356FB">
        <w:rPr>
          <w:rStyle w:val="FontStyle88"/>
          <w:b/>
          <w:i/>
          <w:color w:val="auto"/>
        </w:rPr>
        <w:t>3</w:t>
      </w:r>
      <w:r w:rsidRPr="00C356FB">
        <w:rPr>
          <w:rStyle w:val="FontStyle88"/>
          <w:b/>
          <w:i/>
          <w:color w:val="auto"/>
        </w:rPr>
        <w:t xml:space="preserve">.  </w:t>
      </w:r>
      <w:r w:rsidR="00CB43A7" w:rsidRPr="00C356FB">
        <w:rPr>
          <w:rStyle w:val="FontStyle88"/>
          <w:b/>
          <w:i/>
          <w:color w:val="auto"/>
        </w:rPr>
        <w:t xml:space="preserve">Акцизы на пиво, напитки, изготавливаемые на основе пива, производимые на территории Российской Федерации </w:t>
      </w:r>
      <w:r w:rsidRPr="00C356FB">
        <w:rPr>
          <w:rStyle w:val="FontStyle88"/>
          <w:b/>
          <w:i/>
          <w:color w:val="auto"/>
        </w:rPr>
        <w:t>1821 03 02100 01 0000110…………………………………………………………………</w:t>
      </w:r>
      <w:r w:rsidR="003476FC" w:rsidRPr="00C356FB">
        <w:rPr>
          <w:rStyle w:val="FontStyle88"/>
          <w:b/>
          <w:i/>
          <w:color w:val="auto"/>
        </w:rPr>
        <w:t>.</w:t>
      </w:r>
      <w:r w:rsidR="00954085" w:rsidRPr="00C356FB">
        <w:rPr>
          <w:rStyle w:val="FontStyle88"/>
          <w:b/>
          <w:i/>
          <w:color w:val="auto"/>
        </w:rPr>
        <w:t>46</w:t>
      </w:r>
    </w:p>
    <w:p w:rsidR="00770E53" w:rsidRPr="00C356FB" w:rsidRDefault="00C64445" w:rsidP="00D275C5">
      <w:pPr>
        <w:pStyle w:val="31"/>
        <w:rPr>
          <w:rStyle w:val="FontStyle88"/>
          <w:b/>
          <w:i/>
          <w:color w:val="auto"/>
        </w:rPr>
      </w:pPr>
      <w:r w:rsidRPr="00C356FB">
        <w:rPr>
          <w:rStyle w:val="FontStyle88"/>
          <w:b/>
          <w:i/>
          <w:color w:val="auto"/>
        </w:rPr>
        <w:t>2.3.1</w:t>
      </w:r>
      <w:r w:rsidR="00365104" w:rsidRPr="00C356FB">
        <w:rPr>
          <w:rStyle w:val="FontStyle88"/>
          <w:b/>
          <w:i/>
          <w:color w:val="auto"/>
        </w:rPr>
        <w:t>4</w:t>
      </w:r>
      <w:r w:rsidRPr="00C356FB">
        <w:rPr>
          <w:rStyle w:val="FontStyle88"/>
          <w:b/>
          <w:i/>
          <w:color w:val="auto"/>
        </w:rPr>
        <w:t xml:space="preserve">.  </w:t>
      </w:r>
      <w:r w:rsidR="00770E53" w:rsidRPr="00C356FB">
        <w:rPr>
          <w:rStyle w:val="FontStyle88"/>
          <w:b/>
          <w:i/>
          <w:color w:val="auto"/>
        </w:rPr>
        <w:t xml:space="preserve">Акцизы на алкогольную продукцию с объемной долей этилового спирта свыше 9 процентов (за исключением пива, вин (кроме крепленного (ликерного) вина),  вин наливом, плодовой алкогольной продукции, игристых вин, включая российское шампанское, а также за исключением виноградосодержащих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производимую на территории Российской Федерации, кроме производимой из подакцизного винограда </w:t>
      </w:r>
    </w:p>
    <w:p w:rsidR="00C64445" w:rsidRPr="00C356FB" w:rsidRDefault="00770E53" w:rsidP="00D275C5">
      <w:pPr>
        <w:pStyle w:val="31"/>
        <w:rPr>
          <w:rStyle w:val="FontStyle88"/>
          <w:b/>
          <w:i/>
          <w:color w:val="auto"/>
        </w:rPr>
      </w:pPr>
      <w:r w:rsidRPr="00C356FB">
        <w:rPr>
          <w:rStyle w:val="FontStyle88"/>
          <w:b/>
          <w:i/>
          <w:color w:val="auto"/>
        </w:rPr>
        <w:t>182 1 03 02111 01 0000 110</w:t>
      </w:r>
      <w:r w:rsidR="00C64445" w:rsidRPr="00C356FB">
        <w:rPr>
          <w:rStyle w:val="FontStyle88"/>
          <w:b/>
          <w:i/>
          <w:color w:val="auto"/>
        </w:rPr>
        <w:t>……………………………...…………………………</w:t>
      </w:r>
      <w:r w:rsidR="00623890" w:rsidRPr="00C356FB">
        <w:rPr>
          <w:rStyle w:val="FontStyle88"/>
          <w:b/>
          <w:i/>
          <w:color w:val="auto"/>
        </w:rPr>
        <w:t>…</w:t>
      </w:r>
      <w:r w:rsidR="003476FC" w:rsidRPr="00C356FB">
        <w:rPr>
          <w:rStyle w:val="FontStyle88"/>
          <w:b/>
          <w:i/>
          <w:color w:val="auto"/>
        </w:rPr>
        <w:t>………………………………</w:t>
      </w:r>
      <w:r w:rsidR="00157171" w:rsidRPr="00C356FB">
        <w:rPr>
          <w:rStyle w:val="FontStyle88"/>
          <w:b/>
          <w:i/>
          <w:color w:val="auto"/>
        </w:rPr>
        <w:t>..</w:t>
      </w:r>
      <w:r w:rsidR="00954085" w:rsidRPr="00C356FB">
        <w:rPr>
          <w:rStyle w:val="FontStyle88"/>
          <w:b/>
          <w:i/>
          <w:color w:val="auto"/>
        </w:rPr>
        <w:t>47</w:t>
      </w:r>
    </w:p>
    <w:p w:rsidR="004E1B1A" w:rsidRPr="00C356FB" w:rsidRDefault="003501AD" w:rsidP="00D275C5">
      <w:pPr>
        <w:pStyle w:val="31"/>
        <w:rPr>
          <w:rStyle w:val="FontStyle88"/>
          <w:b/>
          <w:i/>
          <w:color w:val="auto"/>
        </w:rPr>
      </w:pPr>
      <w:r w:rsidRPr="00C356FB">
        <w:rPr>
          <w:rStyle w:val="FontStyle88"/>
          <w:b/>
          <w:i/>
          <w:color w:val="auto"/>
        </w:rPr>
        <w:t>2.3.1</w:t>
      </w:r>
      <w:r w:rsidR="00365104" w:rsidRPr="00C356FB">
        <w:rPr>
          <w:rStyle w:val="FontStyle88"/>
          <w:b/>
          <w:i/>
          <w:color w:val="auto"/>
        </w:rPr>
        <w:t>5</w:t>
      </w:r>
      <w:r w:rsidRPr="00C356FB">
        <w:rPr>
          <w:rStyle w:val="FontStyle88"/>
          <w:b/>
          <w:i/>
          <w:color w:val="auto"/>
        </w:rPr>
        <w:t xml:space="preserve">. </w:t>
      </w:r>
      <w:r w:rsidR="00090B76" w:rsidRPr="00C356FB">
        <w:rPr>
          <w:rStyle w:val="FontStyle88"/>
          <w:b/>
          <w:i/>
          <w:color w:val="auto"/>
        </w:rPr>
        <w:t>Акцизы на алкогольную продукцию с объемной долей этилового спирта свыше 9 процентов (за исключением вин, игристых вин, включая российское шампанское), производимую на территории Российской Федерации из подакцизного винограда</w:t>
      </w:r>
    </w:p>
    <w:p w:rsidR="003501AD" w:rsidRPr="00C356FB" w:rsidRDefault="003501AD" w:rsidP="00D275C5">
      <w:pPr>
        <w:pStyle w:val="31"/>
        <w:rPr>
          <w:rStyle w:val="FontStyle88"/>
          <w:b/>
          <w:i/>
          <w:color w:val="auto"/>
        </w:rPr>
      </w:pPr>
      <w:r w:rsidRPr="00C356FB">
        <w:rPr>
          <w:rStyle w:val="FontStyle88"/>
          <w:b/>
          <w:i/>
          <w:color w:val="auto"/>
        </w:rPr>
        <w:t xml:space="preserve"> 182 1 03 02112 01 0000110……………………………...…………………………</w:t>
      </w:r>
      <w:r w:rsidR="004E1B1A" w:rsidRPr="00C356FB">
        <w:rPr>
          <w:rStyle w:val="FontStyle88"/>
          <w:b/>
          <w:i/>
          <w:color w:val="auto"/>
        </w:rPr>
        <w:t>………………………………</w:t>
      </w:r>
      <w:r w:rsidR="006E5087" w:rsidRPr="00C356FB">
        <w:rPr>
          <w:rStyle w:val="FontStyle88"/>
          <w:b/>
          <w:i/>
          <w:color w:val="auto"/>
        </w:rPr>
        <w:t>…</w:t>
      </w:r>
      <w:r w:rsidR="00A27E7B" w:rsidRPr="00C356FB">
        <w:rPr>
          <w:rStyle w:val="FontStyle88"/>
          <w:b/>
          <w:i/>
          <w:color w:val="auto"/>
        </w:rPr>
        <w:t xml:space="preserve">  </w:t>
      </w:r>
      <w:r w:rsidR="00B62BBE" w:rsidRPr="00C356FB">
        <w:rPr>
          <w:rStyle w:val="FontStyle88"/>
          <w:b/>
          <w:i/>
          <w:color w:val="auto"/>
        </w:rPr>
        <w:t>5</w:t>
      </w:r>
      <w:r w:rsidR="00954085" w:rsidRPr="00C356FB">
        <w:rPr>
          <w:rStyle w:val="FontStyle88"/>
          <w:b/>
          <w:i/>
          <w:color w:val="auto"/>
        </w:rPr>
        <w:t>0</w:t>
      </w:r>
    </w:p>
    <w:p w:rsidR="00821ED2" w:rsidRPr="00C356FB" w:rsidRDefault="00821ED2" w:rsidP="00821ED2">
      <w:pPr>
        <w:rPr>
          <w:lang w:eastAsia="en-US"/>
        </w:rPr>
      </w:pPr>
    </w:p>
    <w:p w:rsidR="00C64445" w:rsidRPr="00C356FB" w:rsidRDefault="00AE1679" w:rsidP="00D275C5">
      <w:pPr>
        <w:pStyle w:val="31"/>
        <w:rPr>
          <w:color w:val="auto"/>
          <w:lang w:eastAsia="ru-RU"/>
        </w:rPr>
      </w:pPr>
      <w:hyperlink w:anchor="_Toc472684835" w:history="1">
        <w:r w:rsidR="00C64445" w:rsidRPr="00C356FB">
          <w:rPr>
            <w:rStyle w:val="a9"/>
            <w:color w:val="auto"/>
            <w:u w:val="none"/>
          </w:rPr>
          <w:t>2.3.1</w:t>
        </w:r>
        <w:r w:rsidR="00365104" w:rsidRPr="00C356FB">
          <w:rPr>
            <w:rStyle w:val="a9"/>
            <w:color w:val="auto"/>
            <w:u w:val="none"/>
          </w:rPr>
          <w:t>6</w:t>
        </w:r>
        <w:r w:rsidR="00C64445" w:rsidRPr="00C356FB">
          <w:rPr>
            <w:rStyle w:val="a9"/>
            <w:color w:val="auto"/>
            <w:u w:val="none"/>
          </w:rPr>
          <w:t xml:space="preserve"> Акцизы на сидр, пуаре, медовуху, производимые на территории Российской Федерации                        182 1 03 02120 01 0000 110</w:t>
        </w:r>
        <w:r w:rsidR="00C64445" w:rsidRPr="00C356FB">
          <w:rPr>
            <w:webHidden/>
            <w:color w:val="auto"/>
          </w:rPr>
          <w:t>………………………………………………………………………………………..</w:t>
        </w:r>
      </w:hyperlink>
      <w:r w:rsidR="00C64445" w:rsidRPr="00C356FB">
        <w:rPr>
          <w:color w:val="auto"/>
        </w:rPr>
        <w:t>.....</w:t>
      </w:r>
      <w:r w:rsidR="00C76C1E" w:rsidRPr="00C356FB">
        <w:rPr>
          <w:color w:val="auto"/>
        </w:rPr>
        <w:t>.</w:t>
      </w:r>
      <w:r w:rsidR="003476FC" w:rsidRPr="00C356FB">
        <w:rPr>
          <w:color w:val="auto"/>
        </w:rPr>
        <w:t>.</w:t>
      </w:r>
      <w:r w:rsidR="00157171" w:rsidRPr="00C356FB">
        <w:rPr>
          <w:color w:val="auto"/>
        </w:rPr>
        <w:t>5</w:t>
      </w:r>
      <w:r w:rsidR="00954085" w:rsidRPr="00C356FB">
        <w:rPr>
          <w:color w:val="auto"/>
        </w:rPr>
        <w:t>2</w:t>
      </w:r>
    </w:p>
    <w:p w:rsidR="00C64445" w:rsidRPr="00C356FB" w:rsidRDefault="00AE1679" w:rsidP="00D275C5">
      <w:pPr>
        <w:pStyle w:val="31"/>
        <w:rPr>
          <w:color w:val="auto"/>
          <w:lang w:eastAsia="ru-RU"/>
        </w:rPr>
      </w:pPr>
      <w:hyperlink w:anchor="_Toc472684836" w:history="1">
        <w:r w:rsidR="00C64445" w:rsidRPr="00C356FB">
          <w:rPr>
            <w:rStyle w:val="a9"/>
            <w:color w:val="auto"/>
            <w:u w:val="none"/>
          </w:rPr>
          <w:t>2.3.1</w:t>
        </w:r>
        <w:r w:rsidR="00365104" w:rsidRPr="00C356FB">
          <w:rPr>
            <w:rStyle w:val="a9"/>
            <w:color w:val="auto"/>
            <w:u w:val="none"/>
          </w:rPr>
          <w:t>7</w:t>
        </w:r>
        <w:r w:rsidR="00C64445" w:rsidRPr="00C356FB">
          <w:rPr>
            <w:rStyle w:val="a9"/>
            <w:color w:val="auto"/>
            <w:u w:val="none"/>
          </w:rPr>
          <w:t xml:space="preserve">. </w:t>
        </w:r>
        <w:r w:rsidR="00D275C5" w:rsidRPr="00C356FB">
          <w:rPr>
            <w:rStyle w:val="a9"/>
            <w:color w:val="auto"/>
            <w:u w:val="none"/>
          </w:rPr>
          <w:t>Акцизы на алкогольную продукцию с объемной долей этилового спирта до 9 процентов включительно (за исключением пива, напитков, изготавливаемых на основе пива, вин, виноматериалов, плодовой алкогольной продукции, игристых вин, включая российское шампанское, а также за исключением виноградсодержащих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крепленного (ликерного) вина, производимую на территории Российской Федерации</w:t>
        </w:r>
        <w:r w:rsidR="00C64445" w:rsidRPr="00C356FB">
          <w:rPr>
            <w:rStyle w:val="a9"/>
            <w:color w:val="auto"/>
            <w:u w:val="none"/>
          </w:rPr>
          <w:t xml:space="preserve">  182 1 03 02130 01 0000110……</w:t>
        </w:r>
        <w:r w:rsidR="00C64445" w:rsidRPr="00C356FB">
          <w:rPr>
            <w:rStyle w:val="a9"/>
            <w:b w:val="0"/>
            <w:i w:val="0"/>
            <w:color w:val="auto"/>
            <w:u w:val="none"/>
          </w:rPr>
          <w:t>……………</w:t>
        </w:r>
      </w:hyperlink>
      <w:r w:rsidR="000A53AD" w:rsidRPr="00C356FB">
        <w:rPr>
          <w:rStyle w:val="a9"/>
          <w:b w:val="0"/>
          <w:i w:val="0"/>
          <w:color w:val="auto"/>
          <w:u w:val="none"/>
        </w:rPr>
        <w:t>…………………………………………………………………………</w:t>
      </w:r>
      <w:r w:rsidR="00954085" w:rsidRPr="00C356FB">
        <w:rPr>
          <w:rStyle w:val="a9"/>
          <w:color w:val="auto"/>
          <w:u w:val="none"/>
        </w:rPr>
        <w:t>.53</w:t>
      </w:r>
    </w:p>
    <w:p w:rsidR="00523AFF" w:rsidRPr="00C356FB" w:rsidRDefault="00523AFF" w:rsidP="00C64445">
      <w:pPr>
        <w:pStyle w:val="Style17"/>
        <w:widowControl/>
        <w:tabs>
          <w:tab w:val="left" w:pos="567"/>
          <w:tab w:val="left" w:pos="922"/>
          <w:tab w:val="left" w:leader="dot" w:pos="9965"/>
          <w:tab w:val="left" w:leader="dot" w:pos="10348"/>
        </w:tabs>
        <w:spacing w:before="173" w:line="240" w:lineRule="auto"/>
        <w:rPr>
          <w:rStyle w:val="FontStyle88"/>
        </w:rPr>
      </w:pPr>
      <w:r w:rsidRPr="00C356FB">
        <w:rPr>
          <w:rStyle w:val="FontStyle88"/>
        </w:rPr>
        <w:lastRenderedPageBreak/>
        <w:t>2.3.</w:t>
      </w:r>
      <w:r w:rsidR="00365104" w:rsidRPr="00C356FB">
        <w:rPr>
          <w:rStyle w:val="FontStyle88"/>
        </w:rPr>
        <w:t>18</w:t>
      </w:r>
      <w:r w:rsidRPr="00C356FB">
        <w:t xml:space="preserve"> </w:t>
      </w:r>
      <w:r w:rsidRPr="00C356FB">
        <w:rPr>
          <w:rStyle w:val="FontStyle88"/>
        </w:rPr>
        <w:t xml:space="preserve">Акциз на сталь жидкую (за исключением стали жидкой, выплавляемой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 182 1 03 02440 01 0000 110  </w:t>
      </w:r>
      <w:r w:rsidR="003476FC" w:rsidRPr="00C356FB">
        <w:rPr>
          <w:rStyle w:val="FontStyle88"/>
        </w:rPr>
        <w:t>………………………………………………</w:t>
      </w:r>
      <w:r w:rsidR="00954085" w:rsidRPr="00C356FB">
        <w:rPr>
          <w:rStyle w:val="FontStyle88"/>
        </w:rPr>
        <w:t>55</w:t>
      </w:r>
    </w:p>
    <w:p w:rsidR="00C64445" w:rsidRPr="00C356FB" w:rsidRDefault="00C64445" w:rsidP="00EC78CD">
      <w:pPr>
        <w:pStyle w:val="Style17"/>
        <w:widowControl/>
        <w:tabs>
          <w:tab w:val="left" w:pos="567"/>
          <w:tab w:val="left" w:pos="922"/>
          <w:tab w:val="left" w:leader="dot" w:pos="9965"/>
          <w:tab w:val="left" w:leader="dot" w:pos="10348"/>
        </w:tabs>
        <w:spacing w:before="173" w:line="240" w:lineRule="auto"/>
        <w:rPr>
          <w:rStyle w:val="FontStyle88"/>
        </w:rPr>
      </w:pPr>
      <w:r w:rsidRPr="00C356FB">
        <w:rPr>
          <w:rStyle w:val="FontStyle88"/>
        </w:rPr>
        <w:t>2.3.</w:t>
      </w:r>
      <w:r w:rsidR="00365104" w:rsidRPr="00C356FB">
        <w:rPr>
          <w:rStyle w:val="FontStyle88"/>
        </w:rPr>
        <w:t>19</w:t>
      </w:r>
      <w:r w:rsidR="00B465A3" w:rsidRPr="00C356FB">
        <w:rPr>
          <w:rStyle w:val="FontStyle88"/>
        </w:rPr>
        <w:t>.</w:t>
      </w:r>
      <w:r w:rsidRPr="00C356FB">
        <w:rPr>
          <w:rStyle w:val="FontStyle88"/>
        </w:rPr>
        <w:t xml:space="preserve"> </w:t>
      </w:r>
      <w:r w:rsidR="00B465A3" w:rsidRPr="00C356FB">
        <w:rPr>
          <w:rStyle w:val="FontStyle88"/>
        </w:rPr>
        <w:t xml:space="preserve">Акциз на сталь жидкую, выплавляемую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           </w:t>
      </w:r>
      <w:r w:rsidR="00EC78CD" w:rsidRPr="00C356FB">
        <w:rPr>
          <w:rStyle w:val="FontStyle88"/>
        </w:rPr>
        <w:t xml:space="preserve">182 1 03 02450 01 0000 110 </w:t>
      </w:r>
      <w:r w:rsidR="00B465A3" w:rsidRPr="00C356FB">
        <w:rPr>
          <w:rStyle w:val="FontStyle88"/>
        </w:rPr>
        <w:t>(является подакцизным товаром с 01.01.2022</w:t>
      </w:r>
      <w:r w:rsidR="00A10836" w:rsidRPr="00C356FB">
        <w:rPr>
          <w:rStyle w:val="FontStyle88"/>
        </w:rPr>
        <w:t>)</w:t>
      </w:r>
      <w:r w:rsidRPr="00C356FB">
        <w:rPr>
          <w:rStyle w:val="FontStyle88"/>
        </w:rPr>
        <w:t>…………………………...</w:t>
      </w:r>
      <w:r w:rsidR="006E5087" w:rsidRPr="00C356FB">
        <w:rPr>
          <w:rStyle w:val="FontStyle88"/>
        </w:rPr>
        <w:t>.............</w:t>
      </w:r>
      <w:r w:rsidR="00954085" w:rsidRPr="00C356FB">
        <w:rPr>
          <w:rStyle w:val="FontStyle88"/>
        </w:rPr>
        <w:t>57</w:t>
      </w:r>
      <w:r w:rsidR="00A10836" w:rsidRPr="00C356FB">
        <w:t xml:space="preserve"> </w:t>
      </w:r>
    </w:p>
    <w:p w:rsidR="00C64445" w:rsidRPr="00C356FB" w:rsidRDefault="00C64445" w:rsidP="00C64445">
      <w:pPr>
        <w:widowControl/>
        <w:tabs>
          <w:tab w:val="left" w:pos="567"/>
          <w:tab w:val="left" w:leader="dot" w:pos="10348"/>
        </w:tabs>
        <w:rPr>
          <w:sz w:val="2"/>
          <w:szCs w:val="2"/>
        </w:rPr>
      </w:pPr>
    </w:p>
    <w:p w:rsidR="000855A5" w:rsidRPr="00C356FB" w:rsidRDefault="000855A5" w:rsidP="000855A5">
      <w:pPr>
        <w:pStyle w:val="11"/>
      </w:pPr>
    </w:p>
    <w:p w:rsidR="000855A5" w:rsidRPr="00C356FB" w:rsidRDefault="00AE1679" w:rsidP="000855A5">
      <w:pPr>
        <w:pStyle w:val="11"/>
        <w:rPr>
          <w:rStyle w:val="FontStyle110"/>
          <w:b w:val="0"/>
          <w:i/>
        </w:rPr>
      </w:pPr>
      <w:hyperlink w:anchor="_Toc189478656" w:history="1">
        <w:r w:rsidR="000855A5" w:rsidRPr="00C356FB">
          <w:rPr>
            <w:rStyle w:val="a9"/>
            <w:b/>
            <w:i/>
            <w:color w:val="auto"/>
            <w:sz w:val="20"/>
            <w:szCs w:val="20"/>
            <w:u w:val="none"/>
          </w:rPr>
          <w:t>2.3.2</w:t>
        </w:r>
        <w:r w:rsidR="00365104" w:rsidRPr="00C356FB">
          <w:rPr>
            <w:rStyle w:val="a9"/>
            <w:b/>
            <w:i/>
            <w:color w:val="auto"/>
            <w:sz w:val="20"/>
            <w:szCs w:val="20"/>
            <w:u w:val="none"/>
          </w:rPr>
          <w:t>0</w:t>
        </w:r>
        <w:r w:rsidR="000855A5" w:rsidRPr="00C356FB">
          <w:rPr>
            <w:rStyle w:val="a9"/>
            <w:b/>
            <w:i/>
            <w:color w:val="auto"/>
            <w:sz w:val="20"/>
            <w:szCs w:val="20"/>
            <w:u w:val="none"/>
          </w:rPr>
          <w:t>.</w:t>
        </w:r>
        <w:r w:rsidR="000855A5" w:rsidRPr="00C356FB">
          <w:rPr>
            <w:rFonts w:asciiTheme="minorHAnsi" w:eastAsiaTheme="minorEastAsia" w:hAnsiTheme="minorHAnsi" w:cstheme="minorBidi"/>
          </w:rPr>
          <w:tab/>
        </w:r>
        <w:r w:rsidR="000855A5" w:rsidRPr="00C356FB">
          <w:rPr>
            <w:rStyle w:val="a9"/>
            <w:b/>
            <w:i/>
            <w:color w:val="auto"/>
            <w:sz w:val="20"/>
            <w:szCs w:val="20"/>
            <w:u w:val="none"/>
          </w:rPr>
          <w:t xml:space="preserve">Акциз на природный газ, полученный для производства аммиака </w:t>
        </w:r>
        <w:r w:rsidR="000855A5" w:rsidRPr="00C356FB">
          <w:rPr>
            <w:rStyle w:val="a9"/>
            <w:b/>
            <w:i/>
            <w:color w:val="auto"/>
            <w:u w:val="none"/>
          </w:rPr>
          <w:t xml:space="preserve">                                                                          </w:t>
        </w:r>
        <w:r w:rsidR="000855A5" w:rsidRPr="00C356FB">
          <w:rPr>
            <w:rStyle w:val="a9"/>
            <w:b/>
            <w:i/>
            <w:color w:val="auto"/>
            <w:sz w:val="20"/>
            <w:szCs w:val="20"/>
            <w:u w:val="none"/>
          </w:rPr>
          <w:t>182 1 03 02490 01 0000110……………………………………………………………………………………</w:t>
        </w:r>
        <w:r w:rsidR="000855A5" w:rsidRPr="00C356FB">
          <w:rPr>
            <w:webHidden/>
          </w:rPr>
          <w:tab/>
        </w:r>
      </w:hyperlink>
      <w:r w:rsidR="00954085" w:rsidRPr="00C356FB">
        <w:rPr>
          <w:b/>
          <w:sz w:val="20"/>
          <w:szCs w:val="20"/>
        </w:rPr>
        <w:t>58</w:t>
      </w:r>
    </w:p>
    <w:p w:rsidR="00EA5278" w:rsidRPr="00C356FB" w:rsidRDefault="00236291" w:rsidP="00EA5278">
      <w:pPr>
        <w:pStyle w:val="Style17"/>
        <w:widowControl/>
        <w:tabs>
          <w:tab w:val="left" w:pos="567"/>
          <w:tab w:val="left" w:pos="922"/>
          <w:tab w:val="left" w:leader="dot" w:pos="9965"/>
          <w:tab w:val="left" w:leader="dot" w:pos="10348"/>
        </w:tabs>
        <w:spacing w:before="173" w:line="240" w:lineRule="auto"/>
        <w:rPr>
          <w:b/>
        </w:rPr>
      </w:pPr>
      <w:r w:rsidRPr="00C356FB">
        <w:rPr>
          <w:b/>
          <w:sz w:val="22"/>
          <w:szCs w:val="22"/>
        </w:rPr>
        <w:t>2.4.</w:t>
      </w:r>
      <w:r w:rsidR="00EA5278" w:rsidRPr="00C356FB">
        <w:rPr>
          <w:b/>
          <w:sz w:val="20"/>
          <w:szCs w:val="20"/>
        </w:rPr>
        <w:tab/>
        <w:t>Туристический налог 182 1 03 03000 01 0000 110…………………………………………………………</w:t>
      </w:r>
      <w:r w:rsidR="00954085" w:rsidRPr="00C356FB">
        <w:rPr>
          <w:b/>
          <w:sz w:val="20"/>
          <w:szCs w:val="20"/>
        </w:rPr>
        <w:t>.60</w:t>
      </w:r>
    </w:p>
    <w:p w:rsidR="00C64445" w:rsidRPr="00C356FB" w:rsidRDefault="00C64445" w:rsidP="00C64445">
      <w:pPr>
        <w:pStyle w:val="Style21"/>
        <w:widowControl/>
        <w:tabs>
          <w:tab w:val="left" w:pos="374"/>
          <w:tab w:val="left" w:leader="dot" w:pos="9756"/>
          <w:tab w:val="left" w:leader="dot" w:pos="10348"/>
        </w:tabs>
        <w:spacing w:before="209"/>
        <w:jc w:val="left"/>
        <w:rPr>
          <w:rStyle w:val="FontStyle110"/>
        </w:rPr>
      </w:pPr>
      <w:r w:rsidRPr="00C356FB">
        <w:rPr>
          <w:rStyle w:val="FontStyle110"/>
        </w:rPr>
        <w:t>2.</w:t>
      </w:r>
      <w:r w:rsidR="00A85EFB" w:rsidRPr="00C356FB">
        <w:rPr>
          <w:rStyle w:val="FontStyle110"/>
        </w:rPr>
        <w:t>5</w:t>
      </w:r>
      <w:r w:rsidRPr="00C356FB">
        <w:rPr>
          <w:rStyle w:val="FontStyle110"/>
        </w:rPr>
        <w:t>.  Налог, взимаемый в связи с применением упрощенной системы налогообложения                                           182 1 05 01000 000000110…………………………… …...............................................................</w:t>
      </w:r>
      <w:r w:rsidR="003476FC" w:rsidRPr="00C356FB">
        <w:rPr>
          <w:rStyle w:val="FontStyle110"/>
        </w:rPr>
        <w:t>...............................</w:t>
      </w:r>
      <w:r w:rsidR="00954085" w:rsidRPr="00C356FB">
        <w:rPr>
          <w:rStyle w:val="FontStyle110"/>
        </w:rPr>
        <w:t>61</w:t>
      </w:r>
    </w:p>
    <w:p w:rsidR="006B4C32" w:rsidRPr="00C356FB" w:rsidRDefault="006B4C32" w:rsidP="006B4C32">
      <w:pPr>
        <w:pStyle w:val="Style21"/>
        <w:widowControl/>
        <w:tabs>
          <w:tab w:val="left" w:pos="374"/>
          <w:tab w:val="left" w:leader="dot" w:pos="9756"/>
          <w:tab w:val="left" w:leader="dot" w:pos="10348"/>
        </w:tabs>
        <w:spacing w:before="281"/>
        <w:rPr>
          <w:rStyle w:val="FontStyle110"/>
          <w:i/>
        </w:rPr>
      </w:pPr>
      <w:r w:rsidRPr="00C356FB">
        <w:rPr>
          <w:rStyle w:val="FontStyle110"/>
          <w:i/>
        </w:rPr>
        <w:t>2.</w:t>
      </w:r>
      <w:r w:rsidR="00A85EFB" w:rsidRPr="00C356FB">
        <w:rPr>
          <w:rStyle w:val="FontStyle110"/>
          <w:i/>
        </w:rPr>
        <w:t>5</w:t>
      </w:r>
      <w:r w:rsidRPr="00C356FB">
        <w:rPr>
          <w:rStyle w:val="FontStyle110"/>
          <w:i/>
        </w:rPr>
        <w:t>.</w:t>
      </w:r>
      <w:r w:rsidR="00801A12" w:rsidRPr="00C356FB">
        <w:rPr>
          <w:rStyle w:val="FontStyle110"/>
          <w:i/>
        </w:rPr>
        <w:t>1.</w:t>
      </w:r>
      <w:r w:rsidRPr="00C356FB">
        <w:rPr>
          <w:rStyle w:val="FontStyle110"/>
          <w:i/>
        </w:rPr>
        <w:t>Налог, взимаемый в связи с применением упрощенной  системы налогообложения  182 1 05 01011 00 0000</w:t>
      </w:r>
      <w:r w:rsidR="00801A12" w:rsidRPr="00C356FB">
        <w:rPr>
          <w:rStyle w:val="FontStyle110"/>
          <w:i/>
        </w:rPr>
        <w:t xml:space="preserve"> 110 182 1 05 01021 00 0000 110……………………………………………………………………………</w:t>
      </w:r>
      <w:r w:rsidR="00F76E66" w:rsidRPr="00C356FB">
        <w:rPr>
          <w:rStyle w:val="FontStyle110"/>
          <w:i/>
        </w:rPr>
        <w:t>…….</w:t>
      </w:r>
      <w:r w:rsidR="00954085" w:rsidRPr="00C356FB">
        <w:rPr>
          <w:rStyle w:val="FontStyle110"/>
          <w:i/>
        </w:rPr>
        <w:t>61</w:t>
      </w:r>
    </w:p>
    <w:p w:rsidR="006B4C32" w:rsidRPr="00C356FB" w:rsidRDefault="00801A12" w:rsidP="006B4C32">
      <w:pPr>
        <w:pStyle w:val="Style21"/>
        <w:widowControl/>
        <w:tabs>
          <w:tab w:val="left" w:pos="374"/>
          <w:tab w:val="left" w:leader="dot" w:pos="9756"/>
          <w:tab w:val="left" w:leader="dot" w:pos="10348"/>
        </w:tabs>
        <w:spacing w:before="281"/>
        <w:rPr>
          <w:rStyle w:val="FontStyle110"/>
          <w:i/>
        </w:rPr>
      </w:pPr>
      <w:r w:rsidRPr="00C356FB">
        <w:rPr>
          <w:rStyle w:val="FontStyle110"/>
          <w:i/>
        </w:rPr>
        <w:t>2.</w:t>
      </w:r>
      <w:r w:rsidR="00A85EFB" w:rsidRPr="00C356FB">
        <w:rPr>
          <w:rStyle w:val="FontStyle110"/>
          <w:i/>
        </w:rPr>
        <w:t>5</w:t>
      </w:r>
      <w:r w:rsidRPr="00C356FB">
        <w:rPr>
          <w:rStyle w:val="FontStyle110"/>
          <w:i/>
        </w:rPr>
        <w:t>.2.</w:t>
      </w:r>
      <w:r w:rsidR="006B4C32" w:rsidRPr="00C356FB">
        <w:rPr>
          <w:rStyle w:val="FontStyle110"/>
          <w:i/>
        </w:rPr>
        <w:t>Налог, взимаемый с налогоплательщиков, выбравших в качестве объекта налогообложения доходы (за налоговые периоды, истекшие до 1 января 2011 года</w:t>
      </w:r>
      <w:r w:rsidRPr="00C356FB">
        <w:rPr>
          <w:rStyle w:val="FontStyle110"/>
          <w:i/>
        </w:rPr>
        <w:t>) (182 1 05 01012 01 0000 110)…………</w:t>
      </w:r>
      <w:r w:rsidR="00F76E66" w:rsidRPr="00C356FB">
        <w:rPr>
          <w:rStyle w:val="FontStyle110"/>
          <w:i/>
        </w:rPr>
        <w:t>..</w:t>
      </w:r>
      <w:r w:rsidR="00954085" w:rsidRPr="00C356FB">
        <w:rPr>
          <w:rStyle w:val="FontStyle110"/>
          <w:i/>
        </w:rPr>
        <w:t>65</w:t>
      </w:r>
    </w:p>
    <w:p w:rsidR="006B4C32" w:rsidRPr="00C356FB" w:rsidRDefault="00801A12" w:rsidP="006B4C32">
      <w:pPr>
        <w:pStyle w:val="Style21"/>
        <w:widowControl/>
        <w:tabs>
          <w:tab w:val="left" w:pos="374"/>
          <w:tab w:val="left" w:leader="dot" w:pos="9756"/>
          <w:tab w:val="left" w:leader="dot" w:pos="10348"/>
        </w:tabs>
        <w:spacing w:before="281"/>
        <w:rPr>
          <w:rStyle w:val="FontStyle110"/>
          <w:i/>
        </w:rPr>
      </w:pPr>
      <w:r w:rsidRPr="00C356FB">
        <w:rPr>
          <w:rStyle w:val="FontStyle110"/>
          <w:i/>
        </w:rPr>
        <w:t>2.</w:t>
      </w:r>
      <w:r w:rsidR="00A85EFB" w:rsidRPr="00C356FB">
        <w:rPr>
          <w:rStyle w:val="FontStyle110"/>
          <w:i/>
        </w:rPr>
        <w:t>5</w:t>
      </w:r>
      <w:r w:rsidRPr="00C356FB">
        <w:rPr>
          <w:rStyle w:val="FontStyle110"/>
          <w:i/>
        </w:rPr>
        <w:t>.3.</w:t>
      </w:r>
      <w:r w:rsidR="006B4C32" w:rsidRPr="00C356FB">
        <w:rPr>
          <w:rStyle w:val="FontStyle110"/>
          <w:i/>
        </w:rPr>
        <w:t>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w:t>
      </w:r>
      <w:r w:rsidRPr="00C356FB">
        <w:rPr>
          <w:rStyle w:val="FontStyle110"/>
          <w:i/>
        </w:rPr>
        <w:t>) (182 1 05 01022 01 0000 110)…………………………………………………………………………………………</w:t>
      </w:r>
      <w:r w:rsidR="00F76E66" w:rsidRPr="00C356FB">
        <w:rPr>
          <w:rStyle w:val="FontStyle110"/>
          <w:i/>
        </w:rPr>
        <w:t>..</w:t>
      </w:r>
      <w:r w:rsidR="00954085" w:rsidRPr="00C356FB">
        <w:rPr>
          <w:rStyle w:val="FontStyle110"/>
          <w:i/>
        </w:rPr>
        <w:t>65</w:t>
      </w:r>
    </w:p>
    <w:p w:rsidR="00F76E66" w:rsidRPr="00C356FB" w:rsidRDefault="00801A12" w:rsidP="006B4C32">
      <w:pPr>
        <w:pStyle w:val="Style21"/>
        <w:widowControl/>
        <w:tabs>
          <w:tab w:val="left" w:pos="374"/>
          <w:tab w:val="left" w:leader="dot" w:pos="9756"/>
          <w:tab w:val="left" w:leader="dot" w:pos="10348"/>
        </w:tabs>
        <w:spacing w:before="281"/>
        <w:rPr>
          <w:rStyle w:val="FontStyle110"/>
          <w:i/>
        </w:rPr>
      </w:pPr>
      <w:r w:rsidRPr="00C356FB">
        <w:rPr>
          <w:rStyle w:val="FontStyle110"/>
          <w:i/>
        </w:rPr>
        <w:t>2.</w:t>
      </w:r>
      <w:r w:rsidR="00A85EFB" w:rsidRPr="00C356FB">
        <w:rPr>
          <w:rStyle w:val="FontStyle110"/>
          <w:i/>
        </w:rPr>
        <w:t>5</w:t>
      </w:r>
      <w:r w:rsidRPr="00C356FB">
        <w:rPr>
          <w:rStyle w:val="FontStyle110"/>
          <w:i/>
        </w:rPr>
        <w:t>.4.</w:t>
      </w:r>
      <w:r w:rsidR="006B4C32" w:rsidRPr="00C356FB">
        <w:rPr>
          <w:rStyle w:val="FontStyle110"/>
          <w:i/>
        </w:rPr>
        <w:t>Минимальный налог, зачисляемый в бюджеты государственных внебюджетных фондов (уплаченный (взысканный) за налоговые периоды, истекшие до 1 января 2011 года</w:t>
      </w:r>
      <w:r w:rsidR="00F76E66" w:rsidRPr="00C356FB">
        <w:rPr>
          <w:rStyle w:val="FontStyle110"/>
          <w:i/>
        </w:rPr>
        <w:t>) (182 1 05 01030 01 0000 110)………………………………………………………………………………………………………………………</w:t>
      </w:r>
      <w:r w:rsidR="00954085" w:rsidRPr="00C356FB">
        <w:rPr>
          <w:rStyle w:val="FontStyle110"/>
          <w:i/>
        </w:rPr>
        <w:t>65</w:t>
      </w:r>
    </w:p>
    <w:p w:rsidR="006B4C32" w:rsidRPr="00C356FB" w:rsidRDefault="00801A12" w:rsidP="006B4C32">
      <w:pPr>
        <w:pStyle w:val="Style21"/>
        <w:widowControl/>
        <w:tabs>
          <w:tab w:val="left" w:pos="374"/>
          <w:tab w:val="left" w:leader="dot" w:pos="9756"/>
          <w:tab w:val="left" w:leader="dot" w:pos="10348"/>
        </w:tabs>
        <w:spacing w:before="281"/>
        <w:rPr>
          <w:rStyle w:val="FontStyle110"/>
        </w:rPr>
      </w:pPr>
      <w:r w:rsidRPr="00C356FB">
        <w:rPr>
          <w:rStyle w:val="FontStyle110"/>
        </w:rPr>
        <w:t>2.</w:t>
      </w:r>
      <w:r w:rsidR="00A85EFB" w:rsidRPr="00C356FB">
        <w:rPr>
          <w:rStyle w:val="FontStyle110"/>
        </w:rPr>
        <w:t>6</w:t>
      </w:r>
      <w:r w:rsidRPr="00C356FB">
        <w:rPr>
          <w:rStyle w:val="FontStyle110"/>
        </w:rPr>
        <w:t>.</w:t>
      </w:r>
      <w:r w:rsidR="00236291" w:rsidRPr="00C356FB">
        <w:rPr>
          <w:rStyle w:val="FontStyle110"/>
        </w:rPr>
        <w:t xml:space="preserve"> </w:t>
      </w:r>
      <w:r w:rsidR="006B4C32" w:rsidRPr="00C356FB">
        <w:rPr>
          <w:rStyle w:val="FontStyle110"/>
        </w:rPr>
        <w:t xml:space="preserve">Единый налог на вмененный доход для отдельных видов деятельности </w:t>
      </w:r>
      <w:r w:rsidR="007750C3" w:rsidRPr="00C356FB">
        <w:rPr>
          <w:rStyle w:val="FontStyle110"/>
        </w:rPr>
        <w:t>182 1 05 020</w:t>
      </w:r>
      <w:r w:rsidR="00F11242" w:rsidRPr="00C356FB">
        <w:rPr>
          <w:rStyle w:val="FontStyle110"/>
        </w:rPr>
        <w:t>0</w:t>
      </w:r>
      <w:r w:rsidR="007750C3" w:rsidRPr="00C356FB">
        <w:rPr>
          <w:rStyle w:val="FontStyle110"/>
        </w:rPr>
        <w:t>0 02 0000 110</w:t>
      </w:r>
      <w:r w:rsidR="00F11242" w:rsidRPr="00C356FB">
        <w:rPr>
          <w:rStyle w:val="FontStyle110"/>
        </w:rPr>
        <w:t>……………………………………………………………………………………………………………………….</w:t>
      </w:r>
      <w:r w:rsidR="00954085" w:rsidRPr="00C356FB">
        <w:rPr>
          <w:rStyle w:val="FontStyle110"/>
        </w:rPr>
        <w:t>65</w:t>
      </w:r>
    </w:p>
    <w:p w:rsidR="006B4C32" w:rsidRPr="00C356FB" w:rsidRDefault="006B4C32" w:rsidP="006B4C32">
      <w:pPr>
        <w:pStyle w:val="Style21"/>
        <w:widowControl/>
        <w:tabs>
          <w:tab w:val="left" w:pos="374"/>
          <w:tab w:val="left" w:leader="dot" w:pos="9756"/>
          <w:tab w:val="left" w:leader="dot" w:pos="10348"/>
        </w:tabs>
        <w:spacing w:before="281"/>
        <w:rPr>
          <w:rStyle w:val="FontStyle110"/>
        </w:rPr>
      </w:pPr>
      <w:r w:rsidRPr="00C356FB">
        <w:rPr>
          <w:rStyle w:val="FontStyle110"/>
        </w:rPr>
        <w:t>2.</w:t>
      </w:r>
      <w:r w:rsidR="00A85EFB" w:rsidRPr="00C356FB">
        <w:rPr>
          <w:rStyle w:val="FontStyle110"/>
        </w:rPr>
        <w:t>7</w:t>
      </w:r>
      <w:r w:rsidRPr="00C356FB">
        <w:rPr>
          <w:rStyle w:val="FontStyle110"/>
        </w:rPr>
        <w:t>.</w:t>
      </w:r>
      <w:r w:rsidRPr="00C356FB">
        <w:rPr>
          <w:rStyle w:val="FontStyle110"/>
        </w:rPr>
        <w:tab/>
        <w:t>Единый сельскохозяйственный н</w:t>
      </w:r>
      <w:r w:rsidR="00F11242" w:rsidRPr="00C356FB">
        <w:rPr>
          <w:rStyle w:val="FontStyle110"/>
        </w:rPr>
        <w:t>алог 182 1 05 03000 01 0000 11………………………………………….</w:t>
      </w:r>
      <w:r w:rsidR="00954085" w:rsidRPr="00C356FB">
        <w:rPr>
          <w:rStyle w:val="FontStyle110"/>
        </w:rPr>
        <w:t>66</w:t>
      </w:r>
    </w:p>
    <w:p w:rsidR="006B4C32" w:rsidRPr="00C356FB" w:rsidRDefault="00801A12" w:rsidP="006B4C32">
      <w:pPr>
        <w:pStyle w:val="Style21"/>
        <w:widowControl/>
        <w:tabs>
          <w:tab w:val="left" w:pos="374"/>
          <w:tab w:val="left" w:leader="dot" w:pos="9756"/>
          <w:tab w:val="left" w:leader="dot" w:pos="10348"/>
        </w:tabs>
        <w:spacing w:before="281"/>
        <w:rPr>
          <w:rStyle w:val="FontStyle110"/>
          <w:i/>
        </w:rPr>
      </w:pPr>
      <w:r w:rsidRPr="00C356FB">
        <w:rPr>
          <w:rStyle w:val="FontStyle110"/>
          <w:i/>
        </w:rPr>
        <w:t>2.</w:t>
      </w:r>
      <w:r w:rsidR="00A85EFB" w:rsidRPr="00C356FB">
        <w:rPr>
          <w:rStyle w:val="FontStyle110"/>
          <w:i/>
        </w:rPr>
        <w:t>7</w:t>
      </w:r>
      <w:r w:rsidRPr="00C356FB">
        <w:rPr>
          <w:rStyle w:val="FontStyle110"/>
          <w:i/>
        </w:rPr>
        <w:t>.1.</w:t>
      </w:r>
      <w:r w:rsidR="006B4C32" w:rsidRPr="00C356FB">
        <w:rPr>
          <w:rStyle w:val="FontStyle110"/>
          <w:i/>
        </w:rPr>
        <w:t>Единый сельскохозяйственный на</w:t>
      </w:r>
      <w:r w:rsidR="00DD27B8" w:rsidRPr="00C356FB">
        <w:rPr>
          <w:rStyle w:val="FontStyle110"/>
          <w:i/>
        </w:rPr>
        <w:t>лог  182 1 05 03010 01 0000 110……………………………………</w:t>
      </w:r>
      <w:r w:rsidR="00954085" w:rsidRPr="00C356FB">
        <w:rPr>
          <w:rStyle w:val="FontStyle110"/>
          <w:i/>
        </w:rPr>
        <w:t>….66</w:t>
      </w:r>
    </w:p>
    <w:p w:rsidR="006B4C32" w:rsidRPr="00C356FB" w:rsidRDefault="00801A12" w:rsidP="006B4C32">
      <w:pPr>
        <w:pStyle w:val="Style21"/>
        <w:widowControl/>
        <w:tabs>
          <w:tab w:val="left" w:pos="374"/>
          <w:tab w:val="left" w:leader="dot" w:pos="9756"/>
          <w:tab w:val="left" w:leader="dot" w:pos="10348"/>
        </w:tabs>
        <w:spacing w:before="281" w:line="240" w:lineRule="auto"/>
        <w:rPr>
          <w:rStyle w:val="FontStyle110"/>
        </w:rPr>
      </w:pPr>
      <w:r w:rsidRPr="00C356FB">
        <w:rPr>
          <w:rStyle w:val="FontStyle110"/>
          <w:i/>
        </w:rPr>
        <w:t>2.</w:t>
      </w:r>
      <w:r w:rsidR="00A85EFB" w:rsidRPr="00C356FB">
        <w:rPr>
          <w:rStyle w:val="FontStyle110"/>
          <w:i/>
        </w:rPr>
        <w:t>7</w:t>
      </w:r>
      <w:r w:rsidRPr="00C356FB">
        <w:rPr>
          <w:rStyle w:val="FontStyle110"/>
          <w:i/>
        </w:rPr>
        <w:t>.2.</w:t>
      </w:r>
      <w:r w:rsidR="006B4C32" w:rsidRPr="00C356FB">
        <w:rPr>
          <w:rStyle w:val="FontStyle110"/>
          <w:i/>
        </w:rPr>
        <w:t>Единый сельскохозяйственный налог (за налоговые периоды, истекшие до 1 января 2011 года</w:t>
      </w:r>
      <w:r w:rsidR="00DD27B8" w:rsidRPr="00C356FB">
        <w:rPr>
          <w:rStyle w:val="FontStyle110"/>
          <w:i/>
        </w:rPr>
        <w:t>) (182 1 05 03020 01 0000 110)………………………………………………………………………………………………...</w:t>
      </w:r>
      <w:r w:rsidR="00954085" w:rsidRPr="00C356FB">
        <w:rPr>
          <w:rStyle w:val="FontStyle110"/>
        </w:rPr>
        <w:t>.67</w:t>
      </w:r>
    </w:p>
    <w:p w:rsidR="00C64445" w:rsidRPr="00C356FB" w:rsidRDefault="00C64445" w:rsidP="00C64445">
      <w:pPr>
        <w:pStyle w:val="Style21"/>
        <w:widowControl/>
        <w:tabs>
          <w:tab w:val="left" w:pos="374"/>
          <w:tab w:val="left" w:leader="dot" w:pos="9749"/>
          <w:tab w:val="left" w:leader="dot" w:pos="10348"/>
        </w:tabs>
        <w:spacing w:before="216"/>
        <w:rPr>
          <w:rStyle w:val="FontStyle110"/>
        </w:rPr>
      </w:pPr>
      <w:r w:rsidRPr="00C356FB">
        <w:rPr>
          <w:rStyle w:val="FontStyle110"/>
        </w:rPr>
        <w:t>2.</w:t>
      </w:r>
      <w:r w:rsidR="00A85EFB" w:rsidRPr="00C356FB">
        <w:rPr>
          <w:rStyle w:val="FontStyle110"/>
        </w:rPr>
        <w:t>8</w:t>
      </w:r>
      <w:r w:rsidRPr="00C356FB">
        <w:rPr>
          <w:rStyle w:val="FontStyle110"/>
        </w:rPr>
        <w:t>. Налог, взимаемый в связи с применением патентной системы налогообложения                                                182 1 05 04000 02 0000 110……………</w:t>
      </w:r>
      <w:r w:rsidR="003476FC" w:rsidRPr="00C356FB">
        <w:rPr>
          <w:rStyle w:val="FontStyle110"/>
        </w:rPr>
        <w:t>…………………………………………………………………………….…</w:t>
      </w:r>
      <w:r w:rsidR="00954085" w:rsidRPr="00C356FB">
        <w:rPr>
          <w:rStyle w:val="FontStyle110"/>
        </w:rPr>
        <w:t>67</w:t>
      </w:r>
    </w:p>
    <w:p w:rsidR="00C64445" w:rsidRPr="00C356FB" w:rsidRDefault="00C64445" w:rsidP="00C64445">
      <w:pPr>
        <w:pStyle w:val="Style21"/>
        <w:widowControl/>
        <w:tabs>
          <w:tab w:val="left" w:pos="374"/>
          <w:tab w:val="left" w:leader="dot" w:pos="9749"/>
          <w:tab w:val="left" w:leader="dot" w:pos="10348"/>
        </w:tabs>
        <w:spacing w:before="216"/>
        <w:rPr>
          <w:rStyle w:val="FontStyle110"/>
        </w:rPr>
      </w:pPr>
      <w:r w:rsidRPr="00C356FB">
        <w:rPr>
          <w:rStyle w:val="FontStyle110"/>
        </w:rPr>
        <w:t>2.</w:t>
      </w:r>
      <w:r w:rsidR="00A85EFB" w:rsidRPr="00C356FB">
        <w:rPr>
          <w:rStyle w:val="FontStyle110"/>
        </w:rPr>
        <w:t>9</w:t>
      </w:r>
      <w:r w:rsidRPr="00C356FB">
        <w:rPr>
          <w:rStyle w:val="FontStyle110"/>
        </w:rPr>
        <w:t xml:space="preserve">. Торговый сбор, уплачиваемый на территориях городов федерального значения </w:t>
      </w:r>
    </w:p>
    <w:p w:rsidR="006E5087" w:rsidRPr="00C356FB" w:rsidRDefault="00C64445" w:rsidP="007145BC">
      <w:pPr>
        <w:pStyle w:val="Style21"/>
        <w:widowControl/>
        <w:numPr>
          <w:ilvl w:val="0"/>
          <w:numId w:val="9"/>
        </w:numPr>
        <w:tabs>
          <w:tab w:val="left" w:pos="374"/>
          <w:tab w:val="left" w:leader="dot" w:pos="9749"/>
          <w:tab w:val="left" w:leader="dot" w:pos="10348"/>
        </w:tabs>
        <w:spacing w:before="216"/>
        <w:jc w:val="left"/>
        <w:rPr>
          <w:rStyle w:val="FontStyle110"/>
        </w:rPr>
      </w:pPr>
      <w:r w:rsidRPr="00C356FB">
        <w:rPr>
          <w:rStyle w:val="FontStyle110"/>
        </w:rPr>
        <w:t>05 05010 02 0000 110…………………………………………………………………………………………</w:t>
      </w:r>
      <w:r w:rsidR="003476FC" w:rsidRPr="00C356FB">
        <w:rPr>
          <w:rStyle w:val="FontStyle110"/>
        </w:rPr>
        <w:t>.</w:t>
      </w:r>
      <w:r w:rsidR="00954085" w:rsidRPr="00C356FB">
        <w:rPr>
          <w:rStyle w:val="FontStyle110"/>
          <w:lang w:val="en-US"/>
        </w:rPr>
        <w:t>70</w:t>
      </w:r>
    </w:p>
    <w:p w:rsidR="00C64445" w:rsidRPr="00C356FB" w:rsidRDefault="00C64445" w:rsidP="00C64445">
      <w:pPr>
        <w:widowControl/>
        <w:tabs>
          <w:tab w:val="left" w:leader="dot" w:pos="10348"/>
        </w:tabs>
        <w:rPr>
          <w:sz w:val="2"/>
          <w:szCs w:val="2"/>
        </w:rPr>
      </w:pPr>
    </w:p>
    <w:p w:rsidR="00C64445" w:rsidRPr="00C356FB" w:rsidRDefault="00C64445" w:rsidP="00C64445">
      <w:pPr>
        <w:pStyle w:val="Style21"/>
        <w:widowControl/>
        <w:tabs>
          <w:tab w:val="left" w:pos="497"/>
          <w:tab w:val="left" w:leader="dot" w:pos="9763"/>
          <w:tab w:val="left" w:leader="dot" w:pos="10348"/>
        </w:tabs>
        <w:spacing w:before="266"/>
        <w:rPr>
          <w:rStyle w:val="FontStyle110"/>
        </w:rPr>
      </w:pPr>
      <w:r w:rsidRPr="00C356FB">
        <w:rPr>
          <w:rStyle w:val="FontStyle110"/>
        </w:rPr>
        <w:t>2.</w:t>
      </w:r>
      <w:r w:rsidR="00A85EFB" w:rsidRPr="00C356FB">
        <w:rPr>
          <w:rStyle w:val="FontStyle110"/>
        </w:rPr>
        <w:t>10</w:t>
      </w:r>
      <w:r w:rsidRPr="00C356FB">
        <w:rPr>
          <w:rStyle w:val="FontStyle110"/>
        </w:rPr>
        <w:t>. Налог на профессиональный доход 182 1 05 06000 01 1000 110……………………………………</w:t>
      </w:r>
      <w:r w:rsidR="008B3725" w:rsidRPr="00C356FB">
        <w:rPr>
          <w:rStyle w:val="FontStyle110"/>
        </w:rPr>
        <w:t>……</w:t>
      </w:r>
      <w:r w:rsidR="00954085" w:rsidRPr="00C356FB">
        <w:rPr>
          <w:rStyle w:val="FontStyle110"/>
        </w:rPr>
        <w:t>..71</w:t>
      </w:r>
    </w:p>
    <w:p w:rsidR="00403C09" w:rsidRPr="00C356FB" w:rsidRDefault="00403C09" w:rsidP="00C64445">
      <w:pPr>
        <w:pStyle w:val="Style21"/>
        <w:widowControl/>
        <w:tabs>
          <w:tab w:val="left" w:pos="497"/>
          <w:tab w:val="left" w:leader="dot" w:pos="9763"/>
          <w:tab w:val="left" w:leader="dot" w:pos="10348"/>
        </w:tabs>
        <w:spacing w:before="266"/>
        <w:rPr>
          <w:rStyle w:val="FontStyle110"/>
        </w:rPr>
      </w:pPr>
      <w:r w:rsidRPr="00C356FB">
        <w:rPr>
          <w:rStyle w:val="FontStyle110"/>
        </w:rPr>
        <w:t>2.1</w:t>
      </w:r>
      <w:r w:rsidR="00A85EFB" w:rsidRPr="00C356FB">
        <w:rPr>
          <w:rStyle w:val="FontStyle110"/>
        </w:rPr>
        <w:t>1</w:t>
      </w:r>
      <w:r w:rsidRPr="00C356FB">
        <w:rPr>
          <w:rStyle w:val="FontStyle110"/>
        </w:rPr>
        <w:t>. Налог, взимаемый в связи с применением специального налогового режима «Автоматизированная упрощенная система налогообложения»  1 05 07000</w:t>
      </w:r>
      <w:r w:rsidR="003476FC" w:rsidRPr="00C356FB">
        <w:rPr>
          <w:rStyle w:val="FontStyle110"/>
        </w:rPr>
        <w:t xml:space="preserve"> 01 0000 110……………………………………………….</w:t>
      </w:r>
      <w:r w:rsidR="00B261AE" w:rsidRPr="00C356FB">
        <w:rPr>
          <w:rStyle w:val="FontStyle110"/>
        </w:rPr>
        <w:t>7</w:t>
      </w:r>
      <w:r w:rsidR="00954085" w:rsidRPr="00C356FB">
        <w:rPr>
          <w:rStyle w:val="FontStyle110"/>
        </w:rPr>
        <w:t>2</w:t>
      </w:r>
    </w:p>
    <w:p w:rsidR="00C64445" w:rsidRPr="00C356FB" w:rsidRDefault="00C64445" w:rsidP="00C64445">
      <w:pPr>
        <w:pStyle w:val="Style21"/>
        <w:widowControl/>
        <w:tabs>
          <w:tab w:val="left" w:pos="497"/>
          <w:tab w:val="left" w:leader="dot" w:pos="9763"/>
          <w:tab w:val="left" w:leader="dot" w:pos="10348"/>
        </w:tabs>
        <w:spacing w:before="266"/>
        <w:rPr>
          <w:rStyle w:val="FontStyle110"/>
        </w:rPr>
      </w:pPr>
      <w:r w:rsidRPr="00C356FB">
        <w:rPr>
          <w:rStyle w:val="FontStyle110"/>
        </w:rPr>
        <w:lastRenderedPageBreak/>
        <w:t>2.1</w:t>
      </w:r>
      <w:r w:rsidR="00A85EFB" w:rsidRPr="00C356FB">
        <w:rPr>
          <w:rStyle w:val="FontStyle110"/>
        </w:rPr>
        <w:t>2</w:t>
      </w:r>
      <w:r w:rsidRPr="00C356FB">
        <w:rPr>
          <w:rStyle w:val="FontStyle110"/>
        </w:rPr>
        <w:t>. Налоги на имущество 182 1 06 00000 00 0000 000………………………………………………………</w:t>
      </w:r>
      <w:r w:rsidR="003476FC" w:rsidRPr="00C356FB">
        <w:rPr>
          <w:rStyle w:val="FontStyle110"/>
        </w:rPr>
        <w:t>…</w:t>
      </w:r>
      <w:r w:rsidR="00887D52" w:rsidRPr="00C356FB">
        <w:rPr>
          <w:rStyle w:val="FontStyle110"/>
        </w:rPr>
        <w:t>...</w:t>
      </w:r>
      <w:r w:rsidR="00647AFD" w:rsidRPr="00C356FB">
        <w:rPr>
          <w:rStyle w:val="FontStyle110"/>
        </w:rPr>
        <w:t>75</w:t>
      </w:r>
    </w:p>
    <w:p w:rsidR="00C64445" w:rsidRPr="00C356FB" w:rsidRDefault="00C64445" w:rsidP="00C64445">
      <w:pPr>
        <w:widowControl/>
        <w:tabs>
          <w:tab w:val="left" w:leader="dot" w:pos="10348"/>
        </w:tabs>
        <w:rPr>
          <w:sz w:val="2"/>
          <w:szCs w:val="2"/>
        </w:rPr>
      </w:pPr>
    </w:p>
    <w:p w:rsidR="00C64445" w:rsidRPr="00C356FB" w:rsidRDefault="00C64445" w:rsidP="00C64445">
      <w:pPr>
        <w:pStyle w:val="Style17"/>
        <w:widowControl/>
        <w:tabs>
          <w:tab w:val="left" w:pos="857"/>
          <w:tab w:val="left" w:leader="dot" w:pos="9763"/>
          <w:tab w:val="left" w:leader="dot" w:pos="10348"/>
        </w:tabs>
        <w:spacing w:before="122" w:line="410" w:lineRule="exact"/>
        <w:jc w:val="left"/>
        <w:rPr>
          <w:rStyle w:val="FontStyle88"/>
        </w:rPr>
      </w:pPr>
      <w:r w:rsidRPr="00C356FB">
        <w:rPr>
          <w:rStyle w:val="FontStyle88"/>
        </w:rPr>
        <w:t>2.1</w:t>
      </w:r>
      <w:r w:rsidR="00A85EFB" w:rsidRPr="00C356FB">
        <w:rPr>
          <w:rStyle w:val="FontStyle88"/>
        </w:rPr>
        <w:t>2</w:t>
      </w:r>
      <w:r w:rsidRPr="00C356FB">
        <w:rPr>
          <w:rStyle w:val="FontStyle88"/>
        </w:rPr>
        <w:t xml:space="preserve">.1.Налог на имущество физических лиц </w:t>
      </w:r>
      <w:r w:rsidR="009A31F2" w:rsidRPr="00C356FB">
        <w:rPr>
          <w:rStyle w:val="FontStyle88"/>
        </w:rPr>
        <w:t xml:space="preserve"> </w:t>
      </w:r>
      <w:r w:rsidRPr="00C356FB">
        <w:rPr>
          <w:rStyle w:val="FontStyle88"/>
        </w:rPr>
        <w:t>1821 06 01000 00 0000 110</w:t>
      </w:r>
      <w:r w:rsidRPr="00C356FB">
        <w:rPr>
          <w:rStyle w:val="FontStyle110"/>
          <w:i/>
        </w:rPr>
        <w:t>……………………………….………</w:t>
      </w:r>
      <w:r w:rsidR="003476FC" w:rsidRPr="00C356FB">
        <w:rPr>
          <w:rStyle w:val="FontStyle110"/>
          <w:i/>
        </w:rPr>
        <w:t>.</w:t>
      </w:r>
      <w:r w:rsidR="00647AFD" w:rsidRPr="00C356FB">
        <w:rPr>
          <w:rStyle w:val="FontStyle110"/>
          <w:i/>
        </w:rPr>
        <w:t>75</w:t>
      </w:r>
    </w:p>
    <w:p w:rsidR="00C64445" w:rsidRPr="00C356FB" w:rsidRDefault="00C64445" w:rsidP="00C64445">
      <w:pPr>
        <w:pStyle w:val="Style17"/>
        <w:widowControl/>
        <w:tabs>
          <w:tab w:val="left" w:pos="857"/>
          <w:tab w:val="left" w:leader="dot" w:pos="9756"/>
          <w:tab w:val="left" w:leader="dot" w:pos="10348"/>
        </w:tabs>
        <w:spacing w:line="410" w:lineRule="exact"/>
        <w:jc w:val="left"/>
        <w:rPr>
          <w:rStyle w:val="FontStyle110"/>
          <w:i/>
        </w:rPr>
      </w:pPr>
      <w:r w:rsidRPr="00C356FB">
        <w:rPr>
          <w:rStyle w:val="FontStyle88"/>
        </w:rPr>
        <w:t>2.1</w:t>
      </w:r>
      <w:r w:rsidR="00A85EFB" w:rsidRPr="00C356FB">
        <w:rPr>
          <w:rStyle w:val="FontStyle88"/>
        </w:rPr>
        <w:t>2</w:t>
      </w:r>
      <w:r w:rsidRPr="00C356FB">
        <w:rPr>
          <w:rStyle w:val="FontStyle88"/>
        </w:rPr>
        <w:t>.2. Налог на имущество организаций 182 1 06 02000 02 0000 110…………………………………..</w:t>
      </w:r>
      <w:r w:rsidRPr="00C356FB">
        <w:rPr>
          <w:rStyle w:val="FontStyle110"/>
          <w:i/>
        </w:rPr>
        <w:t>………</w:t>
      </w:r>
      <w:r w:rsidR="00C76C1E" w:rsidRPr="00C356FB">
        <w:rPr>
          <w:rStyle w:val="FontStyle110"/>
          <w:i/>
        </w:rPr>
        <w:t>..</w:t>
      </w:r>
      <w:r w:rsidR="00647AFD" w:rsidRPr="00C356FB">
        <w:rPr>
          <w:rStyle w:val="FontStyle110"/>
          <w:i/>
        </w:rPr>
        <w:t>76</w:t>
      </w:r>
    </w:p>
    <w:p w:rsidR="00C64445" w:rsidRPr="00C356FB" w:rsidRDefault="00C64445" w:rsidP="00C64445">
      <w:pPr>
        <w:widowControl/>
        <w:tabs>
          <w:tab w:val="left" w:leader="dot" w:pos="10348"/>
        </w:tabs>
        <w:rPr>
          <w:sz w:val="2"/>
          <w:szCs w:val="2"/>
        </w:rPr>
      </w:pPr>
    </w:p>
    <w:p w:rsidR="00C64445" w:rsidRPr="00C356FB" w:rsidRDefault="00C64445" w:rsidP="00C64445">
      <w:pPr>
        <w:pStyle w:val="Style21"/>
        <w:widowControl/>
        <w:tabs>
          <w:tab w:val="left" w:pos="497"/>
          <w:tab w:val="left" w:leader="dot" w:pos="9763"/>
          <w:tab w:val="left" w:leader="dot" w:pos="10348"/>
        </w:tabs>
        <w:spacing w:line="410" w:lineRule="exact"/>
        <w:rPr>
          <w:rStyle w:val="FontStyle110"/>
        </w:rPr>
      </w:pPr>
      <w:r w:rsidRPr="00C356FB">
        <w:rPr>
          <w:rStyle w:val="FontStyle110"/>
        </w:rPr>
        <w:t>2.1</w:t>
      </w:r>
      <w:r w:rsidR="00A85EFB" w:rsidRPr="00C356FB">
        <w:rPr>
          <w:rStyle w:val="FontStyle110"/>
        </w:rPr>
        <w:t>3</w:t>
      </w:r>
      <w:r w:rsidRPr="00C356FB">
        <w:rPr>
          <w:rStyle w:val="FontStyle110"/>
        </w:rPr>
        <w:t xml:space="preserve">.Транспортный налог 182 1 06 04000 02 0000 </w:t>
      </w:r>
      <w:r w:rsidR="00647AFD" w:rsidRPr="00C356FB">
        <w:rPr>
          <w:rStyle w:val="FontStyle110"/>
        </w:rPr>
        <w:t>110…………………………………………………………….78</w:t>
      </w:r>
    </w:p>
    <w:p w:rsidR="00C64445" w:rsidRPr="00C356FB" w:rsidRDefault="00C64445" w:rsidP="00C64445">
      <w:pPr>
        <w:pStyle w:val="Style21"/>
        <w:widowControl/>
        <w:tabs>
          <w:tab w:val="left" w:pos="0"/>
          <w:tab w:val="left" w:leader="dot" w:pos="9763"/>
          <w:tab w:val="left" w:leader="dot" w:pos="10348"/>
        </w:tabs>
        <w:spacing w:line="410" w:lineRule="exact"/>
        <w:rPr>
          <w:rStyle w:val="FontStyle110"/>
          <w:i/>
        </w:rPr>
      </w:pPr>
      <w:r w:rsidRPr="00C356FB">
        <w:rPr>
          <w:rStyle w:val="FontStyle110"/>
          <w:i/>
        </w:rPr>
        <w:t>2.1</w:t>
      </w:r>
      <w:r w:rsidR="00A85EFB" w:rsidRPr="00C356FB">
        <w:rPr>
          <w:rStyle w:val="FontStyle110"/>
          <w:i/>
        </w:rPr>
        <w:t>3</w:t>
      </w:r>
      <w:r w:rsidRPr="00C356FB">
        <w:rPr>
          <w:rStyle w:val="FontStyle110"/>
          <w:i/>
        </w:rPr>
        <w:t>.1.Транспортный налог  с организаций      182 1 06 040</w:t>
      </w:r>
      <w:r w:rsidR="00F56F3D" w:rsidRPr="00C356FB">
        <w:rPr>
          <w:rStyle w:val="FontStyle110"/>
          <w:i/>
        </w:rPr>
        <w:t>1</w:t>
      </w:r>
      <w:r w:rsidR="003C6772" w:rsidRPr="00C356FB">
        <w:rPr>
          <w:rStyle w:val="FontStyle110"/>
          <w:i/>
        </w:rPr>
        <w:t>1</w:t>
      </w:r>
      <w:r w:rsidRPr="00C356FB">
        <w:rPr>
          <w:rStyle w:val="FontStyle110"/>
          <w:i/>
        </w:rPr>
        <w:t xml:space="preserve"> 02 0000 110……………………………………</w:t>
      </w:r>
      <w:r w:rsidR="00157171" w:rsidRPr="00C356FB">
        <w:rPr>
          <w:rStyle w:val="FontStyle110"/>
          <w:i/>
        </w:rPr>
        <w:t>..</w:t>
      </w:r>
      <w:r w:rsidR="00647AFD" w:rsidRPr="00C356FB">
        <w:rPr>
          <w:rStyle w:val="FontStyle110"/>
          <w:i/>
        </w:rPr>
        <w:t>78</w:t>
      </w:r>
    </w:p>
    <w:p w:rsidR="00C64445" w:rsidRPr="00C356FB" w:rsidRDefault="00C64445" w:rsidP="00C64445">
      <w:pPr>
        <w:pStyle w:val="Style21"/>
        <w:widowControl/>
        <w:tabs>
          <w:tab w:val="left" w:pos="497"/>
          <w:tab w:val="left" w:leader="dot" w:pos="9763"/>
          <w:tab w:val="left" w:leader="dot" w:pos="10348"/>
        </w:tabs>
        <w:spacing w:line="410" w:lineRule="exact"/>
        <w:rPr>
          <w:rStyle w:val="FontStyle110"/>
          <w:i/>
        </w:rPr>
      </w:pPr>
      <w:r w:rsidRPr="00C356FB">
        <w:rPr>
          <w:rStyle w:val="FontStyle110"/>
          <w:i/>
        </w:rPr>
        <w:t>2.1</w:t>
      </w:r>
      <w:r w:rsidR="00A85EFB" w:rsidRPr="00C356FB">
        <w:rPr>
          <w:rStyle w:val="FontStyle110"/>
          <w:i/>
        </w:rPr>
        <w:t>3</w:t>
      </w:r>
      <w:r w:rsidRPr="00C356FB">
        <w:rPr>
          <w:rStyle w:val="FontStyle110"/>
          <w:i/>
        </w:rPr>
        <w:t>.2</w:t>
      </w:r>
      <w:r w:rsidRPr="00C356FB">
        <w:rPr>
          <w:i/>
        </w:rPr>
        <w:t xml:space="preserve"> </w:t>
      </w:r>
      <w:r w:rsidRPr="00C356FB">
        <w:rPr>
          <w:rStyle w:val="FontStyle110"/>
          <w:i/>
        </w:rPr>
        <w:t xml:space="preserve">Транспортный налог с физических лиц 182 1 06 </w:t>
      </w:r>
      <w:r w:rsidR="003476FC" w:rsidRPr="00C356FB">
        <w:rPr>
          <w:rStyle w:val="FontStyle110"/>
          <w:i/>
        </w:rPr>
        <w:t>04012 02 0000 110……………………………………</w:t>
      </w:r>
      <w:r w:rsidR="00647AFD" w:rsidRPr="00C356FB">
        <w:rPr>
          <w:rStyle w:val="FontStyle110"/>
          <w:i/>
        </w:rPr>
        <w:t>..80</w:t>
      </w:r>
    </w:p>
    <w:p w:rsidR="00C64445" w:rsidRPr="00C356FB" w:rsidRDefault="00C64445" w:rsidP="00C64445">
      <w:pPr>
        <w:pStyle w:val="Style21"/>
        <w:widowControl/>
        <w:tabs>
          <w:tab w:val="left" w:pos="497"/>
          <w:tab w:val="left" w:leader="dot" w:pos="9763"/>
          <w:tab w:val="left" w:leader="dot" w:pos="10348"/>
        </w:tabs>
        <w:spacing w:before="14" w:line="504" w:lineRule="exact"/>
        <w:rPr>
          <w:rStyle w:val="FontStyle110"/>
        </w:rPr>
      </w:pPr>
      <w:r w:rsidRPr="00C356FB">
        <w:rPr>
          <w:rStyle w:val="FontStyle110"/>
        </w:rPr>
        <w:t>2.1</w:t>
      </w:r>
      <w:r w:rsidR="0047695D" w:rsidRPr="00C356FB">
        <w:rPr>
          <w:rStyle w:val="FontStyle110"/>
        </w:rPr>
        <w:t>4</w:t>
      </w:r>
      <w:r w:rsidRPr="00C356FB">
        <w:rPr>
          <w:rStyle w:val="FontStyle110"/>
        </w:rPr>
        <w:t>. Земельный налог 182 1 06 06000 00 00</w:t>
      </w:r>
      <w:r w:rsidR="003476FC" w:rsidRPr="00C356FB">
        <w:rPr>
          <w:rStyle w:val="FontStyle110"/>
        </w:rPr>
        <w:t>00 110………………………………………………………………</w:t>
      </w:r>
      <w:r w:rsidR="00157171" w:rsidRPr="00C356FB">
        <w:rPr>
          <w:rStyle w:val="FontStyle110"/>
        </w:rPr>
        <w:t>...</w:t>
      </w:r>
      <w:r w:rsidR="00B261AE" w:rsidRPr="00C356FB">
        <w:rPr>
          <w:rStyle w:val="FontStyle110"/>
        </w:rPr>
        <w:t>8</w:t>
      </w:r>
      <w:r w:rsidR="00FF0919">
        <w:rPr>
          <w:rStyle w:val="FontStyle110"/>
        </w:rPr>
        <w:t>1</w:t>
      </w:r>
    </w:p>
    <w:p w:rsidR="00C64445" w:rsidRPr="00C356FB" w:rsidRDefault="00403C09" w:rsidP="00403C09">
      <w:pPr>
        <w:pStyle w:val="Style21"/>
        <w:widowControl/>
        <w:tabs>
          <w:tab w:val="left" w:pos="497"/>
          <w:tab w:val="left" w:leader="dot" w:pos="9763"/>
          <w:tab w:val="left" w:leader="dot" w:pos="10348"/>
        </w:tabs>
        <w:spacing w:before="14" w:line="504" w:lineRule="exact"/>
        <w:rPr>
          <w:rStyle w:val="FontStyle110"/>
          <w:i/>
        </w:rPr>
      </w:pPr>
      <w:r w:rsidRPr="00C356FB">
        <w:rPr>
          <w:rStyle w:val="FontStyle110"/>
          <w:i/>
        </w:rPr>
        <w:t>2.1</w:t>
      </w:r>
      <w:r w:rsidR="0047695D" w:rsidRPr="00C356FB">
        <w:rPr>
          <w:rStyle w:val="FontStyle110"/>
          <w:i/>
        </w:rPr>
        <w:t>4</w:t>
      </w:r>
      <w:r w:rsidRPr="00C356FB">
        <w:rPr>
          <w:rStyle w:val="FontStyle110"/>
          <w:i/>
        </w:rPr>
        <w:t>.1.</w:t>
      </w:r>
      <w:r w:rsidR="00C64445" w:rsidRPr="00C356FB">
        <w:rPr>
          <w:rStyle w:val="FontStyle110"/>
          <w:i/>
        </w:rPr>
        <w:t xml:space="preserve">Земельный налог с организаций  </w:t>
      </w:r>
      <w:r w:rsidR="00B04D83" w:rsidRPr="00C356FB">
        <w:rPr>
          <w:rStyle w:val="FontStyle110"/>
          <w:i/>
        </w:rPr>
        <w:t xml:space="preserve">182 1 06 06030 00 0000 110 </w:t>
      </w:r>
      <w:r w:rsidR="00C64445" w:rsidRPr="00C356FB">
        <w:rPr>
          <w:rStyle w:val="FontStyle110"/>
          <w:i/>
        </w:rPr>
        <w:t>……………………………………………</w:t>
      </w:r>
      <w:r w:rsidR="00157171" w:rsidRPr="00C356FB">
        <w:rPr>
          <w:rStyle w:val="FontStyle110"/>
          <w:i/>
        </w:rPr>
        <w:t>..</w:t>
      </w:r>
      <w:r w:rsidR="00B261AE" w:rsidRPr="00C356FB">
        <w:rPr>
          <w:rStyle w:val="FontStyle110"/>
          <w:i/>
        </w:rPr>
        <w:t>8</w:t>
      </w:r>
      <w:r w:rsidR="00FF0919">
        <w:rPr>
          <w:rStyle w:val="FontStyle110"/>
          <w:i/>
        </w:rPr>
        <w:t>1</w:t>
      </w:r>
    </w:p>
    <w:p w:rsidR="00C64445" w:rsidRPr="00C356FB" w:rsidRDefault="00C64445" w:rsidP="00C64445">
      <w:pPr>
        <w:pStyle w:val="Style21"/>
        <w:widowControl/>
        <w:tabs>
          <w:tab w:val="left" w:pos="497"/>
          <w:tab w:val="left" w:leader="dot" w:pos="9763"/>
          <w:tab w:val="left" w:leader="dot" w:pos="10348"/>
        </w:tabs>
        <w:spacing w:before="14" w:line="504" w:lineRule="exact"/>
        <w:rPr>
          <w:rStyle w:val="FontStyle110"/>
          <w:i/>
        </w:rPr>
      </w:pPr>
      <w:r w:rsidRPr="00C356FB">
        <w:rPr>
          <w:rStyle w:val="FontStyle110"/>
          <w:i/>
        </w:rPr>
        <w:t>2.1</w:t>
      </w:r>
      <w:r w:rsidR="0047695D" w:rsidRPr="00C356FB">
        <w:rPr>
          <w:rStyle w:val="FontStyle110"/>
          <w:i/>
        </w:rPr>
        <w:t>4</w:t>
      </w:r>
      <w:r w:rsidRPr="00C356FB">
        <w:rPr>
          <w:rStyle w:val="FontStyle110"/>
          <w:i/>
        </w:rPr>
        <w:t>.2.</w:t>
      </w:r>
      <w:r w:rsidR="00B04D83" w:rsidRPr="00C356FB">
        <w:rPr>
          <w:rStyle w:val="FontStyle110"/>
          <w:i/>
        </w:rPr>
        <w:t xml:space="preserve"> </w:t>
      </w:r>
      <w:r w:rsidRPr="00C356FB">
        <w:rPr>
          <w:rStyle w:val="FontStyle110"/>
          <w:i/>
        </w:rPr>
        <w:t>Земельный налог с физических лиц 182 1 06 06040 00 0000 110…………………………………….......</w:t>
      </w:r>
      <w:r w:rsidR="006F5706" w:rsidRPr="00C356FB">
        <w:rPr>
          <w:rStyle w:val="FontStyle110"/>
          <w:i/>
        </w:rPr>
        <w:t>..</w:t>
      </w:r>
      <w:r w:rsidR="003476FC" w:rsidRPr="00C356FB">
        <w:rPr>
          <w:rStyle w:val="FontStyle110"/>
          <w:i/>
        </w:rPr>
        <w:t>.</w:t>
      </w:r>
      <w:r w:rsidR="00724BEB" w:rsidRPr="00C356FB">
        <w:rPr>
          <w:rStyle w:val="FontStyle110"/>
          <w:i/>
        </w:rPr>
        <w:t>8</w:t>
      </w:r>
      <w:r w:rsidR="00FF0919">
        <w:rPr>
          <w:rStyle w:val="FontStyle110"/>
          <w:i/>
        </w:rPr>
        <w:t>2</w:t>
      </w:r>
    </w:p>
    <w:p w:rsidR="00C64445" w:rsidRPr="00C356FB" w:rsidRDefault="00FD31F2" w:rsidP="00C64445">
      <w:pPr>
        <w:pStyle w:val="Style21"/>
        <w:widowControl/>
        <w:tabs>
          <w:tab w:val="left" w:pos="497"/>
          <w:tab w:val="left" w:leader="dot" w:pos="9763"/>
          <w:tab w:val="left" w:leader="dot" w:pos="10348"/>
        </w:tabs>
        <w:spacing w:line="504" w:lineRule="exact"/>
        <w:rPr>
          <w:rStyle w:val="FontStyle110"/>
        </w:rPr>
      </w:pPr>
      <w:r w:rsidRPr="00C356FB">
        <w:rPr>
          <w:rStyle w:val="FontStyle110"/>
        </w:rPr>
        <w:t>2.</w:t>
      </w:r>
      <w:r w:rsidR="006E2425" w:rsidRPr="00C356FB">
        <w:rPr>
          <w:rStyle w:val="FontStyle110"/>
        </w:rPr>
        <w:t>1</w:t>
      </w:r>
      <w:r w:rsidR="0047695D" w:rsidRPr="00C356FB">
        <w:rPr>
          <w:rStyle w:val="FontStyle110"/>
        </w:rPr>
        <w:t>5</w:t>
      </w:r>
      <w:r w:rsidRPr="00C356FB">
        <w:rPr>
          <w:rStyle w:val="FontStyle110"/>
        </w:rPr>
        <w:t xml:space="preserve">. </w:t>
      </w:r>
      <w:r w:rsidR="00C64445" w:rsidRPr="00C356FB">
        <w:rPr>
          <w:rStyle w:val="FontStyle110"/>
        </w:rPr>
        <w:t>Налог на добычу полезных ископаемых 182 1 07 010</w:t>
      </w:r>
      <w:r w:rsidR="003476FC" w:rsidRPr="00C356FB">
        <w:rPr>
          <w:rStyle w:val="FontStyle110"/>
        </w:rPr>
        <w:t>00 01 0000 110…………………………………..….</w:t>
      </w:r>
      <w:r w:rsidR="00647AFD" w:rsidRPr="00C356FB">
        <w:rPr>
          <w:rStyle w:val="FontStyle110"/>
        </w:rPr>
        <w:t>8</w:t>
      </w:r>
      <w:r w:rsidR="00FF0919">
        <w:rPr>
          <w:rStyle w:val="FontStyle110"/>
        </w:rPr>
        <w:t>3</w:t>
      </w:r>
    </w:p>
    <w:p w:rsidR="00C64445" w:rsidRPr="00C356FB" w:rsidRDefault="00C64445" w:rsidP="00C64445">
      <w:pPr>
        <w:widowControl/>
        <w:tabs>
          <w:tab w:val="left" w:leader="dot" w:pos="10348"/>
        </w:tabs>
        <w:rPr>
          <w:sz w:val="2"/>
          <w:szCs w:val="2"/>
        </w:rPr>
      </w:pPr>
    </w:p>
    <w:p w:rsidR="00C64445" w:rsidRPr="00C356FB" w:rsidRDefault="00C64445" w:rsidP="00C64445">
      <w:pPr>
        <w:pStyle w:val="Style17"/>
        <w:widowControl/>
        <w:tabs>
          <w:tab w:val="left" w:pos="850"/>
          <w:tab w:val="left" w:leader="dot" w:pos="10348"/>
        </w:tabs>
        <w:spacing w:before="158" w:line="240" w:lineRule="auto"/>
        <w:jc w:val="left"/>
        <w:rPr>
          <w:rStyle w:val="FontStyle88"/>
        </w:rPr>
      </w:pPr>
      <w:r w:rsidRPr="00C356FB">
        <w:rPr>
          <w:rStyle w:val="FontStyle88"/>
        </w:rPr>
        <w:t>2.</w:t>
      </w:r>
      <w:r w:rsidR="006E2425" w:rsidRPr="00C356FB">
        <w:rPr>
          <w:rStyle w:val="FontStyle88"/>
        </w:rPr>
        <w:t>1</w:t>
      </w:r>
      <w:r w:rsidR="0047695D" w:rsidRPr="00C356FB">
        <w:rPr>
          <w:rStyle w:val="FontStyle88"/>
        </w:rPr>
        <w:t>5</w:t>
      </w:r>
      <w:r w:rsidRPr="00C356FB">
        <w:rPr>
          <w:rStyle w:val="FontStyle88"/>
        </w:rPr>
        <w:t>.1.Налог на добычу общераспространенных полезных ископаемых 182 1 07 01020 01 0000 110</w:t>
      </w:r>
    </w:p>
    <w:p w:rsidR="00C64445" w:rsidRPr="00C356FB" w:rsidRDefault="00C64445" w:rsidP="00C64445">
      <w:pPr>
        <w:pStyle w:val="Style23"/>
        <w:widowControl/>
        <w:tabs>
          <w:tab w:val="left" w:leader="dot" w:pos="9763"/>
          <w:tab w:val="left" w:leader="dot" w:pos="10348"/>
        </w:tabs>
        <w:spacing w:before="72"/>
        <w:rPr>
          <w:rStyle w:val="FontStyle110"/>
        </w:rPr>
      </w:pPr>
      <w:r w:rsidRPr="00C356FB">
        <w:rPr>
          <w:rStyle w:val="FontStyle110"/>
        </w:rPr>
        <w:t>…………………………………………</w:t>
      </w:r>
      <w:r w:rsidR="003476FC" w:rsidRPr="00C356FB">
        <w:rPr>
          <w:rStyle w:val="FontStyle110"/>
        </w:rPr>
        <w:t>………………………………………………………………………………</w:t>
      </w:r>
      <w:r w:rsidR="00647AFD" w:rsidRPr="00C356FB">
        <w:rPr>
          <w:rStyle w:val="FontStyle110"/>
          <w:i/>
        </w:rPr>
        <w:t>8</w:t>
      </w:r>
      <w:r w:rsidR="00FF0919">
        <w:rPr>
          <w:rStyle w:val="FontStyle110"/>
          <w:i/>
        </w:rPr>
        <w:t>3</w:t>
      </w:r>
    </w:p>
    <w:p w:rsidR="002076BD" w:rsidRPr="00C356FB" w:rsidRDefault="00C64445" w:rsidP="00C64445">
      <w:pPr>
        <w:pStyle w:val="Style17"/>
        <w:widowControl/>
        <w:tabs>
          <w:tab w:val="left" w:pos="850"/>
          <w:tab w:val="left" w:leader="dot" w:pos="9763"/>
          <w:tab w:val="left" w:leader="dot" w:pos="10348"/>
        </w:tabs>
        <w:spacing w:before="108"/>
        <w:rPr>
          <w:rStyle w:val="FontStyle88"/>
        </w:rPr>
      </w:pPr>
      <w:r w:rsidRPr="00C356FB">
        <w:rPr>
          <w:rStyle w:val="FontStyle88"/>
        </w:rPr>
        <w:t>2.1</w:t>
      </w:r>
      <w:r w:rsidR="0047695D" w:rsidRPr="00C356FB">
        <w:rPr>
          <w:rStyle w:val="FontStyle88"/>
        </w:rPr>
        <w:t>5</w:t>
      </w:r>
      <w:r w:rsidRPr="00C356FB">
        <w:rPr>
          <w:rStyle w:val="FontStyle88"/>
        </w:rPr>
        <w:t>.2.</w:t>
      </w:r>
      <w:r w:rsidR="002076BD" w:rsidRPr="00C356FB">
        <w:t xml:space="preserve"> </w:t>
      </w:r>
      <w:r w:rsidR="002076BD" w:rsidRPr="00C356FB">
        <w:rPr>
          <w:rStyle w:val="FontStyle88"/>
        </w:rPr>
        <w:t>Налог на добычу прочих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угля, в том числе коксующегося, железных руд,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w:t>
      </w:r>
    </w:p>
    <w:p w:rsidR="00C64445" w:rsidRPr="00C356FB" w:rsidRDefault="00C64445" w:rsidP="00C64445">
      <w:pPr>
        <w:pStyle w:val="Style17"/>
        <w:widowControl/>
        <w:tabs>
          <w:tab w:val="left" w:pos="850"/>
          <w:tab w:val="left" w:leader="dot" w:pos="9763"/>
          <w:tab w:val="left" w:leader="dot" w:pos="10348"/>
        </w:tabs>
        <w:spacing w:before="108"/>
        <w:rPr>
          <w:rStyle w:val="FontStyle110"/>
          <w:i/>
        </w:rPr>
      </w:pPr>
      <w:r w:rsidRPr="00C356FB">
        <w:rPr>
          <w:rStyle w:val="FontStyle88"/>
        </w:rPr>
        <w:t>182 1 07 01030 01 0000110</w:t>
      </w:r>
      <w:r w:rsidRPr="00C356FB">
        <w:rPr>
          <w:rStyle w:val="FontStyle110"/>
        </w:rPr>
        <w:t>……………………………………………………………………</w:t>
      </w:r>
      <w:r w:rsidR="003476FC" w:rsidRPr="00C356FB">
        <w:rPr>
          <w:rStyle w:val="FontStyle110"/>
        </w:rPr>
        <w:t>………………………</w:t>
      </w:r>
      <w:r w:rsidR="00647AFD" w:rsidRPr="00C356FB">
        <w:rPr>
          <w:rStyle w:val="FontStyle110"/>
        </w:rPr>
        <w:t>.8</w:t>
      </w:r>
      <w:r w:rsidR="00FF0919">
        <w:rPr>
          <w:rStyle w:val="FontStyle110"/>
        </w:rPr>
        <w:t>5</w:t>
      </w:r>
    </w:p>
    <w:p w:rsidR="00B4766E" w:rsidRPr="00C356FB" w:rsidRDefault="00C64445" w:rsidP="002B5119">
      <w:pPr>
        <w:pStyle w:val="Style17"/>
        <w:widowControl/>
        <w:tabs>
          <w:tab w:val="left" w:pos="850"/>
          <w:tab w:val="left" w:leader="dot" w:pos="9763"/>
          <w:tab w:val="left" w:leader="dot" w:pos="10348"/>
        </w:tabs>
        <w:spacing w:before="108"/>
        <w:rPr>
          <w:rStyle w:val="FontStyle110"/>
          <w:i/>
        </w:rPr>
      </w:pPr>
      <w:r w:rsidRPr="00C356FB">
        <w:rPr>
          <w:rStyle w:val="FontStyle110"/>
          <w:i/>
        </w:rPr>
        <w:t>2.1</w:t>
      </w:r>
      <w:r w:rsidR="0047695D" w:rsidRPr="00C356FB">
        <w:rPr>
          <w:rStyle w:val="FontStyle110"/>
          <w:i/>
        </w:rPr>
        <w:t>5</w:t>
      </w:r>
      <w:r w:rsidRPr="00C356FB">
        <w:rPr>
          <w:rStyle w:val="FontStyle110"/>
          <w:i/>
        </w:rPr>
        <w:t xml:space="preserve">.3. </w:t>
      </w:r>
      <w:r w:rsidR="002B5119" w:rsidRPr="00C356FB">
        <w:rPr>
          <w:rStyle w:val="FontStyle110"/>
          <w:i/>
        </w:rPr>
        <w:t>Налог на добычу полезных ископаемых в виде природных алмазов</w:t>
      </w:r>
    </w:p>
    <w:p w:rsidR="00C64445" w:rsidRPr="00C356FB" w:rsidRDefault="002B5119" w:rsidP="002B5119">
      <w:pPr>
        <w:pStyle w:val="Style17"/>
        <w:widowControl/>
        <w:tabs>
          <w:tab w:val="left" w:pos="850"/>
          <w:tab w:val="left" w:leader="dot" w:pos="9763"/>
          <w:tab w:val="left" w:leader="dot" w:pos="10348"/>
        </w:tabs>
        <w:spacing w:before="108"/>
        <w:rPr>
          <w:rStyle w:val="FontStyle88"/>
          <w:i w:val="0"/>
        </w:rPr>
      </w:pPr>
      <w:r w:rsidRPr="00C356FB">
        <w:rPr>
          <w:rStyle w:val="FontStyle110"/>
          <w:i/>
        </w:rPr>
        <w:t xml:space="preserve"> 182</w:t>
      </w:r>
      <w:r w:rsidR="00BA62B9" w:rsidRPr="00C356FB">
        <w:rPr>
          <w:rStyle w:val="FontStyle110"/>
          <w:i/>
        </w:rPr>
        <w:t>1</w:t>
      </w:r>
      <w:r w:rsidR="00C64445" w:rsidRPr="00C356FB">
        <w:rPr>
          <w:rStyle w:val="FontStyle110"/>
          <w:i/>
        </w:rPr>
        <w:t>07 01050 01 0000 110………………………………………………………………………………………</w:t>
      </w:r>
      <w:r w:rsidR="00B4766E" w:rsidRPr="00C356FB">
        <w:rPr>
          <w:rStyle w:val="FontStyle110"/>
          <w:i/>
        </w:rPr>
        <w:t>……..</w:t>
      </w:r>
      <w:r w:rsidR="00FF0919">
        <w:rPr>
          <w:rStyle w:val="FontStyle110"/>
          <w:i/>
        </w:rPr>
        <w:t>89</w:t>
      </w:r>
    </w:p>
    <w:p w:rsidR="00A150E8" w:rsidRPr="00C356FB" w:rsidRDefault="00C64445" w:rsidP="00C64445">
      <w:pPr>
        <w:pStyle w:val="Style21"/>
        <w:widowControl/>
        <w:tabs>
          <w:tab w:val="left" w:pos="504"/>
          <w:tab w:val="left" w:leader="dot" w:pos="9756"/>
          <w:tab w:val="left" w:leader="dot" w:pos="10348"/>
        </w:tabs>
        <w:spacing w:before="216"/>
        <w:rPr>
          <w:rStyle w:val="FontStyle110"/>
          <w:i/>
        </w:rPr>
      </w:pPr>
      <w:r w:rsidRPr="00C356FB">
        <w:rPr>
          <w:rStyle w:val="FontStyle110"/>
          <w:i/>
        </w:rPr>
        <w:t>2.1</w:t>
      </w:r>
      <w:r w:rsidR="0047695D" w:rsidRPr="00C356FB">
        <w:rPr>
          <w:rStyle w:val="FontStyle110"/>
          <w:i/>
        </w:rPr>
        <w:t>5</w:t>
      </w:r>
      <w:r w:rsidRPr="00C356FB">
        <w:rPr>
          <w:rStyle w:val="FontStyle110"/>
          <w:i/>
        </w:rPr>
        <w:t xml:space="preserve">.4. </w:t>
      </w:r>
      <w:r w:rsidR="00A150E8" w:rsidRPr="00C356FB">
        <w:rPr>
          <w:rStyle w:val="FontStyle110"/>
          <w:i/>
        </w:rPr>
        <w:t xml:space="preserve">Налог на добычу полезных ископаемых в виде угля (за исключением угля коксующегося) </w:t>
      </w:r>
    </w:p>
    <w:p w:rsidR="00C64445" w:rsidRPr="00C356FB" w:rsidRDefault="00C64445" w:rsidP="00C64445">
      <w:pPr>
        <w:pStyle w:val="Style21"/>
        <w:widowControl/>
        <w:tabs>
          <w:tab w:val="left" w:pos="504"/>
          <w:tab w:val="left" w:leader="dot" w:pos="9756"/>
          <w:tab w:val="left" w:leader="dot" w:pos="10348"/>
        </w:tabs>
        <w:spacing w:before="216"/>
        <w:rPr>
          <w:rStyle w:val="FontStyle110"/>
          <w:i/>
        </w:rPr>
      </w:pPr>
      <w:r w:rsidRPr="00C356FB">
        <w:rPr>
          <w:rStyle w:val="FontStyle110"/>
          <w:i/>
        </w:rPr>
        <w:t>182 1 07 01060 01 0000 110……………………</w:t>
      </w:r>
      <w:r w:rsidR="00816610" w:rsidRPr="00C356FB">
        <w:rPr>
          <w:rStyle w:val="FontStyle110"/>
          <w:i/>
        </w:rPr>
        <w:t>……</w:t>
      </w:r>
      <w:r w:rsidR="003476FC" w:rsidRPr="00C356FB">
        <w:rPr>
          <w:rStyle w:val="FontStyle110"/>
          <w:i/>
        </w:rPr>
        <w:t>………………………………………………………………….</w:t>
      </w:r>
      <w:r w:rsidR="0079545A" w:rsidRPr="00C356FB">
        <w:rPr>
          <w:rStyle w:val="FontStyle110"/>
          <w:i/>
        </w:rPr>
        <w:t>9</w:t>
      </w:r>
      <w:r w:rsidR="00FF0919">
        <w:rPr>
          <w:rStyle w:val="FontStyle110"/>
          <w:i/>
        </w:rPr>
        <w:t>0</w:t>
      </w:r>
    </w:p>
    <w:p w:rsidR="006F5706" w:rsidRPr="00C356FB" w:rsidRDefault="006F5706" w:rsidP="00C64445">
      <w:pPr>
        <w:pStyle w:val="Style21"/>
        <w:widowControl/>
        <w:tabs>
          <w:tab w:val="left" w:pos="504"/>
          <w:tab w:val="left" w:leader="dot" w:pos="9756"/>
          <w:tab w:val="left" w:leader="dot" w:pos="10348"/>
        </w:tabs>
        <w:spacing w:before="216"/>
        <w:rPr>
          <w:rStyle w:val="FontStyle110"/>
          <w:i/>
        </w:rPr>
      </w:pPr>
      <w:r w:rsidRPr="00C356FB">
        <w:rPr>
          <w:rStyle w:val="FontStyle110"/>
          <w:i/>
        </w:rPr>
        <w:t>2.1</w:t>
      </w:r>
      <w:r w:rsidR="0047695D" w:rsidRPr="00C356FB">
        <w:rPr>
          <w:rStyle w:val="FontStyle110"/>
          <w:i/>
        </w:rPr>
        <w:t>5</w:t>
      </w:r>
      <w:r w:rsidRPr="00C356FB">
        <w:rPr>
          <w:rStyle w:val="FontStyle110"/>
          <w:i/>
        </w:rPr>
        <w:t>.</w:t>
      </w:r>
      <w:r w:rsidR="006C2D01" w:rsidRPr="00C356FB">
        <w:rPr>
          <w:rStyle w:val="FontStyle110"/>
          <w:i/>
        </w:rPr>
        <w:t>5</w:t>
      </w:r>
      <w:r w:rsidRPr="00C356FB">
        <w:rPr>
          <w:rStyle w:val="FontStyle110"/>
          <w:i/>
        </w:rPr>
        <w:t xml:space="preserve">. Налог на добычу </w:t>
      </w:r>
      <w:r w:rsidR="00B068F3" w:rsidRPr="00C356FB">
        <w:rPr>
          <w:rStyle w:val="FontStyle110"/>
          <w:i/>
        </w:rPr>
        <w:t xml:space="preserve">прочих </w:t>
      </w:r>
      <w:r w:rsidRPr="00C356FB">
        <w:rPr>
          <w:rStyle w:val="FontStyle110"/>
          <w:i/>
        </w:rPr>
        <w:t>полезных ископаемых, в отношении которых при налогообложении установлен рентный коэффициент, отличный от 1</w:t>
      </w:r>
      <w:r w:rsidR="00206508" w:rsidRPr="00C356FB">
        <w:rPr>
          <w:rStyle w:val="FontStyle110"/>
          <w:i/>
        </w:rPr>
        <w:t xml:space="preserve"> (за исключением калийных солей, апатит-нефелиновых, апатит-</w:t>
      </w:r>
      <w:proofErr w:type="spellStart"/>
      <w:r w:rsidR="00206508" w:rsidRPr="00C356FB">
        <w:rPr>
          <w:rStyle w:val="FontStyle110"/>
          <w:i/>
        </w:rPr>
        <w:t>штаффелитовых</w:t>
      </w:r>
      <w:proofErr w:type="spellEnd"/>
      <w:r w:rsidR="00206508" w:rsidRPr="00C356FB">
        <w:rPr>
          <w:rStyle w:val="FontStyle110"/>
          <w:i/>
        </w:rPr>
        <w:t xml:space="preserve"> руд, апатит-магнетитовых, маложелезистых апатитовых руд, апатитовых и фосфоритовых руд) 182 1 07 01080 01 0000 110</w:t>
      </w:r>
      <w:r w:rsidR="00363158" w:rsidRPr="00C356FB">
        <w:rPr>
          <w:rStyle w:val="FontStyle110"/>
          <w:i/>
        </w:rPr>
        <w:t>………………………………………………</w:t>
      </w:r>
      <w:r w:rsidR="00647AFD" w:rsidRPr="00C356FB">
        <w:rPr>
          <w:rStyle w:val="FontStyle110"/>
          <w:i/>
        </w:rPr>
        <w:t>9</w:t>
      </w:r>
      <w:r w:rsidR="00FF0919">
        <w:rPr>
          <w:rStyle w:val="FontStyle110"/>
          <w:i/>
        </w:rPr>
        <w:t>2</w:t>
      </w:r>
    </w:p>
    <w:p w:rsidR="00003BE1" w:rsidRPr="00C356FB" w:rsidRDefault="00C64445" w:rsidP="00003BE1">
      <w:pPr>
        <w:pStyle w:val="Style21"/>
        <w:widowControl/>
        <w:tabs>
          <w:tab w:val="left" w:pos="504"/>
          <w:tab w:val="left" w:leader="dot" w:pos="9756"/>
          <w:tab w:val="left" w:leader="dot" w:pos="10348"/>
        </w:tabs>
        <w:spacing w:before="216"/>
        <w:rPr>
          <w:rStyle w:val="FontStyle110"/>
          <w:i/>
        </w:rPr>
      </w:pPr>
      <w:r w:rsidRPr="00C356FB">
        <w:rPr>
          <w:rStyle w:val="FontStyle110"/>
          <w:i/>
        </w:rPr>
        <w:t>2.1</w:t>
      </w:r>
      <w:r w:rsidR="0047695D" w:rsidRPr="00C356FB">
        <w:rPr>
          <w:rStyle w:val="FontStyle110"/>
          <w:i/>
        </w:rPr>
        <w:t>5</w:t>
      </w:r>
      <w:r w:rsidR="006E2425" w:rsidRPr="00C356FB">
        <w:rPr>
          <w:rStyle w:val="FontStyle110"/>
          <w:i/>
        </w:rPr>
        <w:t>.</w:t>
      </w:r>
      <w:r w:rsidR="006C2D01" w:rsidRPr="00C356FB">
        <w:rPr>
          <w:rStyle w:val="FontStyle110"/>
          <w:i/>
        </w:rPr>
        <w:t>6</w:t>
      </w:r>
      <w:r w:rsidR="00003BE1" w:rsidRPr="00C356FB">
        <w:rPr>
          <w:rStyle w:val="FontStyle110"/>
          <w:i/>
        </w:rPr>
        <w:t>. Налог на добычу полезных ископаемых в виде железной руды (за исключением окисленных железистых кварцитов)</w:t>
      </w:r>
      <w:r w:rsidR="00465044" w:rsidRPr="00C356FB">
        <w:rPr>
          <w:rStyle w:val="FontStyle110"/>
          <w:i/>
        </w:rPr>
        <w:t xml:space="preserve">  182 1 07 01090 01 </w:t>
      </w:r>
      <w:r w:rsidR="00B02268" w:rsidRPr="00C356FB">
        <w:rPr>
          <w:rStyle w:val="FontStyle110"/>
          <w:i/>
        </w:rPr>
        <w:t>0000 110……………………………………………………………</w:t>
      </w:r>
      <w:r w:rsidR="00647AFD" w:rsidRPr="00C356FB">
        <w:rPr>
          <w:rStyle w:val="FontStyle110"/>
          <w:i/>
        </w:rPr>
        <w:t>9</w:t>
      </w:r>
      <w:r w:rsidR="00FF0919">
        <w:rPr>
          <w:rStyle w:val="FontStyle110"/>
          <w:i/>
        </w:rPr>
        <w:t>5</w:t>
      </w:r>
    </w:p>
    <w:p w:rsidR="00003BE1" w:rsidRPr="00C356FB" w:rsidRDefault="00003BE1" w:rsidP="00003BE1">
      <w:pPr>
        <w:pStyle w:val="Style21"/>
        <w:widowControl/>
        <w:tabs>
          <w:tab w:val="left" w:pos="504"/>
          <w:tab w:val="left" w:leader="dot" w:pos="9756"/>
          <w:tab w:val="left" w:leader="dot" w:pos="10348"/>
        </w:tabs>
        <w:spacing w:before="216"/>
        <w:rPr>
          <w:rStyle w:val="FontStyle110"/>
          <w:i/>
        </w:rPr>
      </w:pPr>
      <w:r w:rsidRPr="00C356FB">
        <w:rPr>
          <w:rStyle w:val="FontStyle110"/>
          <w:i/>
        </w:rPr>
        <w:t>2.1</w:t>
      </w:r>
      <w:r w:rsidR="0047695D" w:rsidRPr="00C356FB">
        <w:rPr>
          <w:rStyle w:val="FontStyle110"/>
          <w:i/>
        </w:rPr>
        <w:t>5</w:t>
      </w:r>
      <w:r w:rsidRPr="00C356FB">
        <w:rPr>
          <w:rStyle w:val="FontStyle110"/>
          <w:i/>
        </w:rPr>
        <w:t>.</w:t>
      </w:r>
      <w:r w:rsidR="006C2D01" w:rsidRPr="00C356FB">
        <w:rPr>
          <w:rStyle w:val="FontStyle110"/>
          <w:i/>
        </w:rPr>
        <w:t>7</w:t>
      </w:r>
      <w:r w:rsidRPr="00C356FB">
        <w:rPr>
          <w:rStyle w:val="FontStyle110"/>
          <w:i/>
        </w:rPr>
        <w:t>. Налог на добычу полезных ископаемых  в виде калийных с</w:t>
      </w:r>
      <w:r w:rsidR="00465044" w:rsidRPr="00C356FB">
        <w:rPr>
          <w:rStyle w:val="FontStyle110"/>
          <w:i/>
        </w:rPr>
        <w:t xml:space="preserve">олей </w:t>
      </w:r>
      <w:r w:rsidR="00E32A3D" w:rsidRPr="00C356FB">
        <w:rPr>
          <w:rStyle w:val="FontStyle110"/>
          <w:i/>
        </w:rPr>
        <w:t>182 1 07 01100 01 0000 110………</w:t>
      </w:r>
      <w:r w:rsidR="00647AFD" w:rsidRPr="00C356FB">
        <w:rPr>
          <w:rStyle w:val="FontStyle110"/>
          <w:i/>
        </w:rPr>
        <w:t>9</w:t>
      </w:r>
      <w:r w:rsidR="00FF0919">
        <w:rPr>
          <w:rStyle w:val="FontStyle110"/>
          <w:i/>
        </w:rPr>
        <w:t>7</w:t>
      </w:r>
    </w:p>
    <w:p w:rsidR="00003BE1" w:rsidRPr="00C356FB" w:rsidRDefault="00003BE1" w:rsidP="00003BE1">
      <w:pPr>
        <w:pStyle w:val="Style21"/>
        <w:widowControl/>
        <w:tabs>
          <w:tab w:val="left" w:pos="504"/>
          <w:tab w:val="left" w:leader="dot" w:pos="9756"/>
          <w:tab w:val="left" w:leader="dot" w:pos="10348"/>
        </w:tabs>
        <w:spacing w:before="216"/>
        <w:rPr>
          <w:rStyle w:val="FontStyle110"/>
          <w:i/>
        </w:rPr>
      </w:pPr>
      <w:r w:rsidRPr="00C356FB">
        <w:rPr>
          <w:rStyle w:val="FontStyle110"/>
          <w:i/>
        </w:rPr>
        <w:t>2.1</w:t>
      </w:r>
      <w:r w:rsidR="0047695D" w:rsidRPr="00C356FB">
        <w:rPr>
          <w:rStyle w:val="FontStyle110"/>
          <w:i/>
        </w:rPr>
        <w:t>5</w:t>
      </w:r>
      <w:r w:rsidRPr="00C356FB">
        <w:rPr>
          <w:rStyle w:val="FontStyle110"/>
          <w:i/>
        </w:rPr>
        <w:t>.</w:t>
      </w:r>
      <w:r w:rsidR="006C2D01" w:rsidRPr="00C356FB">
        <w:rPr>
          <w:rStyle w:val="FontStyle110"/>
          <w:i/>
        </w:rPr>
        <w:t>8</w:t>
      </w:r>
      <w:r w:rsidRPr="00C356FB">
        <w:rPr>
          <w:rStyle w:val="FontStyle110"/>
          <w:i/>
        </w:rPr>
        <w:t xml:space="preserve"> Налог на добычу полезных ископаемых  в виде многокомпонентной комплексной руды, в отношении которой при налогообложении установлен коэффициент, характеризующий стоимость ценных компонент в </w:t>
      </w:r>
      <w:r w:rsidR="00465044" w:rsidRPr="00C356FB">
        <w:rPr>
          <w:rStyle w:val="FontStyle110"/>
          <w:i/>
        </w:rPr>
        <w:t>руде 182 1 07 01110 01 0000</w:t>
      </w:r>
      <w:r w:rsidR="0079545A" w:rsidRPr="00C356FB">
        <w:rPr>
          <w:rStyle w:val="FontStyle110"/>
          <w:i/>
        </w:rPr>
        <w:t xml:space="preserve"> 110…………………………………………………………</w:t>
      </w:r>
      <w:r w:rsidR="00E32A3D" w:rsidRPr="00C356FB">
        <w:rPr>
          <w:rStyle w:val="FontStyle110"/>
          <w:i/>
        </w:rPr>
        <w:t>…………</w:t>
      </w:r>
      <w:r w:rsidR="00FF0919">
        <w:rPr>
          <w:rStyle w:val="FontStyle110"/>
          <w:i/>
        </w:rPr>
        <w:t>99</w:t>
      </w:r>
    </w:p>
    <w:p w:rsidR="00003BE1" w:rsidRPr="00C356FB" w:rsidRDefault="00003BE1" w:rsidP="00003BE1">
      <w:pPr>
        <w:pStyle w:val="Style21"/>
        <w:widowControl/>
        <w:tabs>
          <w:tab w:val="left" w:pos="504"/>
          <w:tab w:val="left" w:leader="dot" w:pos="9756"/>
          <w:tab w:val="left" w:leader="dot" w:pos="10348"/>
        </w:tabs>
        <w:spacing w:before="216"/>
        <w:rPr>
          <w:rStyle w:val="FontStyle110"/>
          <w:i/>
        </w:rPr>
      </w:pPr>
      <w:r w:rsidRPr="00C356FB">
        <w:rPr>
          <w:rStyle w:val="FontStyle110"/>
          <w:i/>
        </w:rPr>
        <w:t>2.1</w:t>
      </w:r>
      <w:r w:rsidR="0047695D" w:rsidRPr="00C356FB">
        <w:rPr>
          <w:rStyle w:val="FontStyle110"/>
          <w:i/>
        </w:rPr>
        <w:t>5</w:t>
      </w:r>
      <w:r w:rsidRPr="00C356FB">
        <w:rPr>
          <w:rStyle w:val="FontStyle110"/>
          <w:i/>
        </w:rPr>
        <w:t>.</w:t>
      </w:r>
      <w:r w:rsidR="006C2D01" w:rsidRPr="00C356FB">
        <w:rPr>
          <w:rStyle w:val="FontStyle110"/>
          <w:i/>
        </w:rPr>
        <w:t>9</w:t>
      </w:r>
      <w:r w:rsidRPr="00C356FB">
        <w:rPr>
          <w:rStyle w:val="FontStyle110"/>
          <w:i/>
        </w:rPr>
        <w:t>. Налог на добычу полезных ископаемых  в виде угля коксующе</w:t>
      </w:r>
      <w:r w:rsidR="00465044" w:rsidRPr="00C356FB">
        <w:rPr>
          <w:rStyle w:val="FontStyle110"/>
          <w:i/>
        </w:rPr>
        <w:t>гос</w:t>
      </w:r>
      <w:r w:rsidR="00591C9D" w:rsidRPr="00C356FB">
        <w:rPr>
          <w:rStyle w:val="FontStyle110"/>
          <w:i/>
        </w:rPr>
        <w:t>я 182 1 07 01120 01 0000 110……</w:t>
      </w:r>
      <w:r w:rsidR="00AA1B8B" w:rsidRPr="00C356FB">
        <w:rPr>
          <w:rStyle w:val="FontStyle110"/>
          <w:i/>
        </w:rPr>
        <w:t>1</w:t>
      </w:r>
      <w:r w:rsidR="00E32A3D" w:rsidRPr="00C356FB">
        <w:rPr>
          <w:rStyle w:val="FontStyle110"/>
          <w:i/>
        </w:rPr>
        <w:t>0</w:t>
      </w:r>
      <w:r w:rsidR="00FF0919">
        <w:rPr>
          <w:rStyle w:val="FontStyle110"/>
          <w:i/>
        </w:rPr>
        <w:t>1</w:t>
      </w:r>
    </w:p>
    <w:p w:rsidR="00003BE1" w:rsidRPr="00C356FB" w:rsidRDefault="00003BE1" w:rsidP="00003BE1">
      <w:pPr>
        <w:pStyle w:val="Style21"/>
        <w:widowControl/>
        <w:tabs>
          <w:tab w:val="left" w:pos="504"/>
          <w:tab w:val="left" w:leader="dot" w:pos="9756"/>
          <w:tab w:val="left" w:leader="dot" w:pos="10348"/>
        </w:tabs>
        <w:spacing w:before="216"/>
        <w:rPr>
          <w:rStyle w:val="FontStyle110"/>
          <w:i/>
        </w:rPr>
      </w:pPr>
      <w:r w:rsidRPr="00C356FB">
        <w:rPr>
          <w:rStyle w:val="FontStyle110"/>
          <w:i/>
        </w:rPr>
        <w:t>2.1</w:t>
      </w:r>
      <w:r w:rsidR="0047695D" w:rsidRPr="00C356FB">
        <w:rPr>
          <w:rStyle w:val="FontStyle110"/>
          <w:i/>
        </w:rPr>
        <w:t>5</w:t>
      </w:r>
      <w:r w:rsidRPr="00C356FB">
        <w:rPr>
          <w:rStyle w:val="FontStyle110"/>
          <w:i/>
        </w:rPr>
        <w:t>.1</w:t>
      </w:r>
      <w:r w:rsidR="006C2D01" w:rsidRPr="00C356FB">
        <w:rPr>
          <w:rStyle w:val="FontStyle110"/>
          <w:i/>
        </w:rPr>
        <w:t>0</w:t>
      </w:r>
      <w:r w:rsidRPr="00C356FB">
        <w:rPr>
          <w:rStyle w:val="FontStyle110"/>
          <w:i/>
        </w:rPr>
        <w:t>. Налог на добычу полезных ископаемых  в виде апатит-нефелиновых, апатитовых и фосфоритовых</w:t>
      </w:r>
      <w:r w:rsidR="00465044" w:rsidRPr="00C356FB">
        <w:rPr>
          <w:rStyle w:val="FontStyle110"/>
          <w:i/>
        </w:rPr>
        <w:t xml:space="preserve"> руд </w:t>
      </w:r>
      <w:r w:rsidR="00BC4F09" w:rsidRPr="00C356FB">
        <w:rPr>
          <w:rStyle w:val="FontStyle110"/>
          <w:i/>
        </w:rPr>
        <w:t xml:space="preserve"> </w:t>
      </w:r>
      <w:r w:rsidR="00465044" w:rsidRPr="00C356FB">
        <w:rPr>
          <w:rStyle w:val="FontStyle110"/>
          <w:i/>
        </w:rPr>
        <w:t xml:space="preserve">182 1 07 01130 01 0000 </w:t>
      </w:r>
      <w:r w:rsidR="00BC4F09" w:rsidRPr="00C356FB">
        <w:rPr>
          <w:rStyle w:val="FontStyle110"/>
          <w:i/>
        </w:rPr>
        <w:t>110…………………………………………</w:t>
      </w:r>
      <w:r w:rsidR="00157171" w:rsidRPr="00C356FB">
        <w:rPr>
          <w:rStyle w:val="FontStyle110"/>
          <w:i/>
        </w:rPr>
        <w:t>……………………</w:t>
      </w:r>
      <w:r w:rsidR="00E32A3D" w:rsidRPr="00C356FB">
        <w:rPr>
          <w:rStyle w:val="FontStyle110"/>
          <w:i/>
        </w:rPr>
        <w:t>…</w:t>
      </w:r>
      <w:r w:rsidR="00811964" w:rsidRPr="00C356FB">
        <w:rPr>
          <w:rStyle w:val="FontStyle110"/>
          <w:i/>
        </w:rPr>
        <w:t>104</w:t>
      </w:r>
    </w:p>
    <w:p w:rsidR="00003BE1" w:rsidRPr="00C356FB" w:rsidRDefault="00003BE1" w:rsidP="00003BE1">
      <w:pPr>
        <w:pStyle w:val="Style21"/>
        <w:widowControl/>
        <w:tabs>
          <w:tab w:val="left" w:pos="504"/>
          <w:tab w:val="left" w:leader="dot" w:pos="9756"/>
          <w:tab w:val="left" w:leader="dot" w:pos="10348"/>
        </w:tabs>
        <w:spacing w:before="216"/>
        <w:rPr>
          <w:rStyle w:val="FontStyle110"/>
          <w:i/>
        </w:rPr>
      </w:pPr>
      <w:r w:rsidRPr="00C356FB">
        <w:rPr>
          <w:rStyle w:val="FontStyle110"/>
          <w:i/>
        </w:rPr>
        <w:lastRenderedPageBreak/>
        <w:t>2.1</w:t>
      </w:r>
      <w:r w:rsidR="0047695D" w:rsidRPr="00C356FB">
        <w:rPr>
          <w:rStyle w:val="FontStyle110"/>
          <w:i/>
        </w:rPr>
        <w:t>5</w:t>
      </w:r>
      <w:r w:rsidRPr="00C356FB">
        <w:rPr>
          <w:rStyle w:val="FontStyle110"/>
          <w:i/>
        </w:rPr>
        <w:t>.1</w:t>
      </w:r>
      <w:r w:rsidR="006C2D01" w:rsidRPr="00C356FB">
        <w:rPr>
          <w:rStyle w:val="FontStyle110"/>
          <w:i/>
        </w:rPr>
        <w:t>1</w:t>
      </w:r>
      <w:r w:rsidRPr="00C356FB">
        <w:rPr>
          <w:rStyle w:val="FontStyle110"/>
          <w:i/>
        </w:rPr>
        <w:t>. Налог на добычу полезных ископаемых  в виде апатит-магнетитовых руд 182 1 07 01140 01 0000 110</w:t>
      </w:r>
      <w:r w:rsidR="00206508" w:rsidRPr="00C356FB">
        <w:rPr>
          <w:rStyle w:val="FontStyle110"/>
          <w:i/>
        </w:rPr>
        <w:t>……………………………………………………………………………………………………</w:t>
      </w:r>
      <w:r w:rsidR="00E32A3D" w:rsidRPr="00C356FB">
        <w:rPr>
          <w:rStyle w:val="FontStyle110"/>
          <w:i/>
        </w:rPr>
        <w:t>……………….1</w:t>
      </w:r>
      <w:r w:rsidR="00811964" w:rsidRPr="00C356FB">
        <w:rPr>
          <w:rStyle w:val="FontStyle110"/>
          <w:i/>
        </w:rPr>
        <w:t>0</w:t>
      </w:r>
      <w:r w:rsidR="00FF0919">
        <w:rPr>
          <w:rStyle w:val="FontStyle110"/>
          <w:i/>
        </w:rPr>
        <w:t>5</w:t>
      </w:r>
    </w:p>
    <w:p w:rsidR="00003BE1" w:rsidRPr="00C356FB" w:rsidRDefault="00003BE1" w:rsidP="00003BE1">
      <w:pPr>
        <w:pStyle w:val="Style21"/>
        <w:widowControl/>
        <w:tabs>
          <w:tab w:val="left" w:pos="504"/>
          <w:tab w:val="left" w:leader="dot" w:pos="9756"/>
          <w:tab w:val="left" w:leader="dot" w:pos="10348"/>
        </w:tabs>
        <w:spacing w:before="216"/>
        <w:rPr>
          <w:rStyle w:val="FontStyle110"/>
          <w:i/>
        </w:rPr>
      </w:pPr>
      <w:r w:rsidRPr="00C356FB">
        <w:rPr>
          <w:rStyle w:val="FontStyle110"/>
          <w:i/>
        </w:rPr>
        <w:t>2.1</w:t>
      </w:r>
      <w:r w:rsidR="0047695D" w:rsidRPr="00C356FB">
        <w:rPr>
          <w:rStyle w:val="FontStyle110"/>
          <w:i/>
        </w:rPr>
        <w:t>5</w:t>
      </w:r>
      <w:r w:rsidRPr="00C356FB">
        <w:rPr>
          <w:rStyle w:val="FontStyle110"/>
          <w:i/>
        </w:rPr>
        <w:t>.1</w:t>
      </w:r>
      <w:r w:rsidR="006C2D01" w:rsidRPr="00C356FB">
        <w:rPr>
          <w:rStyle w:val="FontStyle110"/>
          <w:i/>
        </w:rPr>
        <w:t>2</w:t>
      </w:r>
      <w:r w:rsidRPr="00C356FB">
        <w:rPr>
          <w:rStyle w:val="FontStyle110"/>
          <w:i/>
        </w:rPr>
        <w:t>. Налог на добычу полезных ископаемых  в виде апатит-</w:t>
      </w:r>
      <w:proofErr w:type="spellStart"/>
      <w:r w:rsidRPr="00C356FB">
        <w:rPr>
          <w:rStyle w:val="FontStyle110"/>
          <w:i/>
        </w:rPr>
        <w:t>штаффелитовых</w:t>
      </w:r>
      <w:proofErr w:type="spellEnd"/>
      <w:r w:rsidRPr="00C356FB">
        <w:rPr>
          <w:rStyle w:val="FontStyle110"/>
          <w:i/>
        </w:rPr>
        <w:t xml:space="preserve"> руд 182 1 07 01150 01 0000 110</w:t>
      </w:r>
      <w:r w:rsidR="00206508" w:rsidRPr="00C356FB">
        <w:rPr>
          <w:rStyle w:val="FontStyle110"/>
          <w:i/>
        </w:rPr>
        <w:t>……………</w:t>
      </w:r>
      <w:r w:rsidR="00FF025A" w:rsidRPr="00C356FB">
        <w:rPr>
          <w:rStyle w:val="FontStyle110"/>
          <w:i/>
        </w:rPr>
        <w:t>…………………………………………………………</w:t>
      </w:r>
      <w:r w:rsidR="00E32A3D" w:rsidRPr="00C356FB">
        <w:rPr>
          <w:rStyle w:val="FontStyle110"/>
          <w:i/>
        </w:rPr>
        <w:t>………………………………………1</w:t>
      </w:r>
      <w:r w:rsidR="00811964" w:rsidRPr="00C356FB">
        <w:rPr>
          <w:rStyle w:val="FontStyle110"/>
          <w:i/>
        </w:rPr>
        <w:t>0</w:t>
      </w:r>
      <w:r w:rsidR="00FF0919">
        <w:rPr>
          <w:rStyle w:val="FontStyle110"/>
          <w:i/>
        </w:rPr>
        <w:t>7</w:t>
      </w:r>
    </w:p>
    <w:p w:rsidR="00206508" w:rsidRPr="00C356FB" w:rsidRDefault="00003BE1" w:rsidP="00003BE1">
      <w:pPr>
        <w:pStyle w:val="Style21"/>
        <w:widowControl/>
        <w:tabs>
          <w:tab w:val="left" w:pos="504"/>
          <w:tab w:val="left" w:leader="dot" w:pos="9756"/>
          <w:tab w:val="left" w:leader="dot" w:pos="10348"/>
        </w:tabs>
        <w:spacing w:before="216"/>
        <w:rPr>
          <w:rStyle w:val="FontStyle110"/>
          <w:i/>
        </w:rPr>
      </w:pPr>
      <w:r w:rsidRPr="00C356FB">
        <w:rPr>
          <w:rStyle w:val="FontStyle110"/>
          <w:i/>
        </w:rPr>
        <w:t>2.1</w:t>
      </w:r>
      <w:r w:rsidR="0047695D" w:rsidRPr="00C356FB">
        <w:rPr>
          <w:rStyle w:val="FontStyle110"/>
          <w:i/>
        </w:rPr>
        <w:t>5</w:t>
      </w:r>
      <w:r w:rsidRPr="00C356FB">
        <w:rPr>
          <w:rStyle w:val="FontStyle110"/>
          <w:i/>
        </w:rPr>
        <w:t>.1</w:t>
      </w:r>
      <w:r w:rsidR="006C2D01" w:rsidRPr="00C356FB">
        <w:rPr>
          <w:rStyle w:val="FontStyle110"/>
          <w:i/>
        </w:rPr>
        <w:t>3</w:t>
      </w:r>
      <w:r w:rsidRPr="00C356FB">
        <w:rPr>
          <w:rStyle w:val="FontStyle110"/>
          <w:i/>
        </w:rPr>
        <w:t>. Налог на добычу полезных ископаемых  в виде маложелезистых апатитовых</w:t>
      </w:r>
      <w:r w:rsidR="00206508" w:rsidRPr="00C356FB">
        <w:rPr>
          <w:rStyle w:val="FontStyle110"/>
          <w:i/>
        </w:rPr>
        <w:t xml:space="preserve"> руд 182 1 07 01160 01 0000 110…………………………………</w:t>
      </w:r>
      <w:r w:rsidR="00E32A3D" w:rsidRPr="00C356FB">
        <w:rPr>
          <w:rStyle w:val="FontStyle110"/>
          <w:i/>
        </w:rPr>
        <w:t>……………………………………………………………………………1</w:t>
      </w:r>
      <w:r w:rsidR="00811964" w:rsidRPr="00C356FB">
        <w:rPr>
          <w:rStyle w:val="FontStyle110"/>
          <w:i/>
        </w:rPr>
        <w:t>0</w:t>
      </w:r>
      <w:r w:rsidR="00FF0919">
        <w:rPr>
          <w:rStyle w:val="FontStyle110"/>
          <w:i/>
        </w:rPr>
        <w:t>8</w:t>
      </w:r>
    </w:p>
    <w:p w:rsidR="0047695D" w:rsidRPr="00C356FB" w:rsidRDefault="0047695D" w:rsidP="00B963C8">
      <w:pPr>
        <w:widowControl/>
        <w:tabs>
          <w:tab w:val="left" w:pos="567"/>
          <w:tab w:val="left" w:pos="880"/>
          <w:tab w:val="right" w:leader="dot" w:pos="10195"/>
        </w:tabs>
        <w:autoSpaceDE/>
        <w:autoSpaceDN/>
        <w:adjustRightInd/>
        <w:spacing w:after="200" w:line="276" w:lineRule="auto"/>
        <w:jc w:val="both"/>
        <w:rPr>
          <w:rFonts w:eastAsia="MS Gothic"/>
          <w:b/>
          <w:bCs/>
          <w:noProof/>
          <w:kern w:val="32"/>
          <w:sz w:val="20"/>
          <w:szCs w:val="20"/>
          <w:lang w:eastAsia="en-US"/>
        </w:rPr>
      </w:pPr>
    </w:p>
    <w:p w:rsidR="005E584D" w:rsidRPr="00C356FB" w:rsidRDefault="00AE1679" w:rsidP="00B963C8">
      <w:pPr>
        <w:widowControl/>
        <w:tabs>
          <w:tab w:val="left" w:pos="567"/>
          <w:tab w:val="left" w:pos="880"/>
          <w:tab w:val="right" w:leader="dot" w:pos="10195"/>
        </w:tabs>
        <w:autoSpaceDE/>
        <w:autoSpaceDN/>
        <w:adjustRightInd/>
        <w:spacing w:after="200" w:line="276" w:lineRule="auto"/>
        <w:jc w:val="both"/>
        <w:rPr>
          <w:rStyle w:val="FontStyle110"/>
        </w:rPr>
      </w:pPr>
      <w:hyperlink w:anchor="_Toc139638531" w:history="1">
        <w:r w:rsidR="00B963C8" w:rsidRPr="00C356FB">
          <w:rPr>
            <w:rFonts w:eastAsia="MS Gothic"/>
            <w:b/>
            <w:bCs/>
            <w:noProof/>
            <w:kern w:val="32"/>
            <w:sz w:val="20"/>
            <w:szCs w:val="20"/>
            <w:lang w:eastAsia="en-US"/>
          </w:rPr>
          <w:t>2.1</w:t>
        </w:r>
        <w:r w:rsidR="0047695D" w:rsidRPr="00C356FB">
          <w:rPr>
            <w:rFonts w:eastAsia="MS Gothic"/>
            <w:b/>
            <w:bCs/>
            <w:noProof/>
            <w:kern w:val="32"/>
            <w:sz w:val="20"/>
            <w:szCs w:val="20"/>
            <w:lang w:eastAsia="en-US"/>
          </w:rPr>
          <w:t>6</w:t>
        </w:r>
        <w:r w:rsidR="00B963C8" w:rsidRPr="00C356FB">
          <w:rPr>
            <w:rFonts w:eastAsia="MS Gothic"/>
            <w:b/>
            <w:bCs/>
            <w:noProof/>
            <w:kern w:val="32"/>
            <w:sz w:val="20"/>
            <w:szCs w:val="20"/>
            <w:lang w:eastAsia="en-US"/>
          </w:rPr>
          <w:t>.Регулярные платежи за добычу полезных ископаемых (роялти) при выполнении соглашений о разделе продук</w:t>
        </w:r>
        <w:r w:rsidR="00811964" w:rsidRPr="00C356FB">
          <w:rPr>
            <w:rFonts w:eastAsia="MS Gothic"/>
            <w:b/>
            <w:bCs/>
            <w:noProof/>
            <w:kern w:val="32"/>
            <w:sz w:val="20"/>
            <w:szCs w:val="20"/>
            <w:lang w:eastAsia="en-US"/>
          </w:rPr>
          <w:t>ции</w:t>
        </w:r>
        <w:r w:rsidR="00B963C8" w:rsidRPr="00C356FB">
          <w:rPr>
            <w:rFonts w:eastAsia="MS Gothic"/>
            <w:b/>
            <w:bCs/>
            <w:noProof/>
            <w:kern w:val="32"/>
            <w:sz w:val="20"/>
            <w:szCs w:val="20"/>
            <w:lang w:eastAsia="en-US"/>
          </w:rPr>
          <w:t xml:space="preserve"> 182 1 07 02021 00 0000 110</w:t>
        </w:r>
        <w:r w:rsidR="00B963C8" w:rsidRPr="00C356FB">
          <w:rPr>
            <w:rFonts w:ascii="Calibri" w:eastAsia="MS Gothic" w:hAnsi="Calibri"/>
            <w:b/>
            <w:bCs/>
            <w:noProof/>
            <w:webHidden/>
            <w:kern w:val="32"/>
            <w:sz w:val="20"/>
            <w:szCs w:val="20"/>
            <w:lang w:eastAsia="en-US"/>
          </w:rPr>
          <w:t>………………………………………………………………………………..</w:t>
        </w:r>
      </w:hyperlink>
      <w:r w:rsidR="00811964" w:rsidRPr="00C356FB">
        <w:rPr>
          <w:rFonts w:ascii="Calibri" w:eastAsia="MS Gothic" w:hAnsi="Calibri"/>
          <w:b/>
          <w:bCs/>
          <w:noProof/>
          <w:kern w:val="32"/>
          <w:sz w:val="20"/>
          <w:szCs w:val="20"/>
          <w:lang w:eastAsia="en-US"/>
        </w:rPr>
        <w:t>...............</w:t>
      </w:r>
      <w:r w:rsidR="00B963C8" w:rsidRPr="00C356FB">
        <w:rPr>
          <w:rFonts w:ascii="Calibri" w:eastAsia="MS Gothic" w:hAnsi="Calibri"/>
          <w:b/>
          <w:bCs/>
          <w:noProof/>
          <w:kern w:val="32"/>
          <w:sz w:val="20"/>
          <w:szCs w:val="20"/>
          <w:lang w:eastAsia="en-US"/>
        </w:rPr>
        <w:t>11</w:t>
      </w:r>
      <w:r w:rsidR="00FF0919">
        <w:rPr>
          <w:rFonts w:ascii="Calibri" w:eastAsia="MS Gothic" w:hAnsi="Calibri"/>
          <w:b/>
          <w:bCs/>
          <w:noProof/>
          <w:kern w:val="32"/>
          <w:sz w:val="20"/>
          <w:szCs w:val="20"/>
          <w:lang w:eastAsia="en-US"/>
        </w:rPr>
        <w:t>0</w:t>
      </w:r>
    </w:p>
    <w:p w:rsidR="005E584D" w:rsidRPr="00C356FB" w:rsidRDefault="00AE1679" w:rsidP="005E584D">
      <w:pPr>
        <w:widowControl/>
        <w:tabs>
          <w:tab w:val="left" w:pos="880"/>
          <w:tab w:val="right" w:leader="dot" w:pos="10195"/>
        </w:tabs>
        <w:autoSpaceDE/>
        <w:autoSpaceDN/>
        <w:adjustRightInd/>
        <w:spacing w:after="200" w:line="276" w:lineRule="auto"/>
        <w:rPr>
          <w:rFonts w:asciiTheme="minorHAnsi" w:eastAsiaTheme="minorEastAsia" w:hAnsiTheme="minorHAnsi" w:cstheme="minorBidi"/>
          <w:b/>
          <w:i/>
          <w:noProof/>
          <w:sz w:val="20"/>
          <w:szCs w:val="20"/>
        </w:rPr>
      </w:pPr>
      <w:hyperlink w:anchor="_Toc139638531" w:history="1">
        <w:r w:rsidR="005E584D" w:rsidRPr="00C356FB">
          <w:rPr>
            <w:rFonts w:eastAsia="MS Gothic"/>
            <w:b/>
            <w:bCs/>
            <w:i/>
            <w:noProof/>
            <w:kern w:val="32"/>
            <w:sz w:val="20"/>
            <w:szCs w:val="20"/>
            <w:lang w:eastAsia="en-US"/>
          </w:rPr>
          <w:t>2.1</w:t>
        </w:r>
        <w:r w:rsidR="0047695D" w:rsidRPr="00C356FB">
          <w:rPr>
            <w:rFonts w:eastAsia="MS Gothic"/>
            <w:b/>
            <w:bCs/>
            <w:i/>
            <w:noProof/>
            <w:kern w:val="32"/>
            <w:sz w:val="20"/>
            <w:szCs w:val="20"/>
            <w:lang w:eastAsia="en-US"/>
          </w:rPr>
          <w:t>6</w:t>
        </w:r>
        <w:r w:rsidR="005E584D" w:rsidRPr="00C356FB">
          <w:rPr>
            <w:rFonts w:eastAsia="MS Gothic"/>
            <w:b/>
            <w:bCs/>
            <w:i/>
            <w:noProof/>
            <w:kern w:val="32"/>
            <w:sz w:val="20"/>
            <w:szCs w:val="20"/>
            <w:lang w:eastAsia="en-US"/>
          </w:rPr>
          <w:t>.</w:t>
        </w:r>
        <w:r w:rsidR="000C5FAD" w:rsidRPr="00C356FB">
          <w:rPr>
            <w:rFonts w:eastAsia="MS Gothic"/>
            <w:b/>
            <w:bCs/>
            <w:i/>
            <w:noProof/>
            <w:kern w:val="32"/>
            <w:sz w:val="20"/>
            <w:szCs w:val="20"/>
            <w:lang w:eastAsia="en-US"/>
          </w:rPr>
          <w:t>1</w:t>
        </w:r>
        <w:r w:rsidR="005E584D" w:rsidRPr="00C356FB">
          <w:rPr>
            <w:rFonts w:eastAsia="MS Gothic"/>
            <w:b/>
            <w:bCs/>
            <w:i/>
            <w:noProof/>
            <w:kern w:val="32"/>
            <w:sz w:val="20"/>
            <w:szCs w:val="20"/>
            <w:lang w:eastAsia="en-US"/>
          </w:rPr>
          <w:t>.</w:t>
        </w:r>
        <w:r w:rsidR="005E584D" w:rsidRPr="00C356FB">
          <w:rPr>
            <w:rFonts w:asciiTheme="minorHAnsi" w:eastAsiaTheme="minorEastAsia" w:hAnsiTheme="minorHAnsi" w:cstheme="minorBidi"/>
            <w:b/>
            <w:i/>
            <w:noProof/>
            <w:sz w:val="20"/>
            <w:szCs w:val="20"/>
          </w:rPr>
          <w:tab/>
        </w:r>
        <w:r w:rsidR="005E584D" w:rsidRPr="00C356FB">
          <w:rPr>
            <w:rFonts w:eastAsia="MS Gothic"/>
            <w:b/>
            <w:bCs/>
            <w:i/>
            <w:noProof/>
            <w:kern w:val="32"/>
            <w:sz w:val="20"/>
            <w:szCs w:val="20"/>
            <w:lang w:eastAsia="en-US"/>
          </w:rPr>
          <w:t>Регулярные платежи за добычу полезных ископаемых (роялти) при выполнении соглашений о разделе продукции по проекту «Сахалин-1» в виде углеводородного сырья, за исключением газа горючего природного  182 1 07 02021 01 0000 110</w:t>
        </w:r>
        <w:r w:rsidR="005E584D" w:rsidRPr="00C356FB">
          <w:rPr>
            <w:rFonts w:ascii="Calibri" w:eastAsia="MS Gothic" w:hAnsi="Calibri"/>
            <w:b/>
            <w:bCs/>
            <w:i/>
            <w:noProof/>
            <w:webHidden/>
            <w:kern w:val="32"/>
            <w:sz w:val="20"/>
            <w:szCs w:val="20"/>
            <w:lang w:eastAsia="en-US"/>
          </w:rPr>
          <w:t>………………………………………………………………………………..</w:t>
        </w:r>
      </w:hyperlink>
      <w:r w:rsidR="000D533B" w:rsidRPr="00C356FB">
        <w:rPr>
          <w:rFonts w:ascii="Calibri" w:eastAsia="MS Gothic" w:hAnsi="Calibri"/>
          <w:b/>
          <w:bCs/>
          <w:i/>
          <w:noProof/>
          <w:kern w:val="32"/>
          <w:sz w:val="20"/>
          <w:szCs w:val="20"/>
          <w:lang w:eastAsia="en-US"/>
        </w:rPr>
        <w:t>.....</w:t>
      </w:r>
      <w:r w:rsidR="00B02268" w:rsidRPr="00C356FB">
        <w:rPr>
          <w:rFonts w:ascii="Calibri" w:eastAsia="MS Gothic" w:hAnsi="Calibri"/>
          <w:b/>
          <w:bCs/>
          <w:i/>
          <w:noProof/>
          <w:kern w:val="32"/>
          <w:sz w:val="20"/>
          <w:szCs w:val="20"/>
          <w:lang w:eastAsia="en-US"/>
        </w:rPr>
        <w:t>......................</w:t>
      </w:r>
      <w:r w:rsidR="000D533B" w:rsidRPr="00C356FB">
        <w:rPr>
          <w:rFonts w:ascii="Calibri" w:eastAsia="MS Gothic" w:hAnsi="Calibri"/>
          <w:b/>
          <w:bCs/>
          <w:i/>
          <w:noProof/>
          <w:kern w:val="32"/>
          <w:sz w:val="20"/>
          <w:szCs w:val="20"/>
          <w:lang w:eastAsia="en-US"/>
        </w:rPr>
        <w:t>1</w:t>
      </w:r>
      <w:r w:rsidR="001A160E" w:rsidRPr="00C356FB">
        <w:rPr>
          <w:rFonts w:ascii="Calibri" w:eastAsia="MS Gothic" w:hAnsi="Calibri"/>
          <w:b/>
          <w:bCs/>
          <w:i/>
          <w:noProof/>
          <w:kern w:val="32"/>
          <w:sz w:val="20"/>
          <w:szCs w:val="20"/>
          <w:lang w:eastAsia="en-US"/>
        </w:rPr>
        <w:t>1</w:t>
      </w:r>
      <w:r w:rsidR="00FF0919">
        <w:rPr>
          <w:rFonts w:ascii="Calibri" w:eastAsia="MS Gothic" w:hAnsi="Calibri"/>
          <w:b/>
          <w:bCs/>
          <w:i/>
          <w:noProof/>
          <w:kern w:val="32"/>
          <w:sz w:val="20"/>
          <w:szCs w:val="20"/>
          <w:lang w:eastAsia="en-US"/>
        </w:rPr>
        <w:t>0</w:t>
      </w:r>
    </w:p>
    <w:p w:rsidR="005E584D" w:rsidRPr="00C356FB" w:rsidRDefault="00AE1679" w:rsidP="005E584D">
      <w:pPr>
        <w:widowControl/>
        <w:tabs>
          <w:tab w:val="left" w:pos="880"/>
          <w:tab w:val="right" w:leader="dot" w:pos="10195"/>
        </w:tabs>
        <w:autoSpaceDE/>
        <w:autoSpaceDN/>
        <w:adjustRightInd/>
        <w:spacing w:after="200" w:line="276" w:lineRule="auto"/>
        <w:rPr>
          <w:rFonts w:asciiTheme="minorHAnsi" w:eastAsiaTheme="minorEastAsia" w:hAnsiTheme="minorHAnsi" w:cstheme="minorBidi"/>
          <w:b/>
          <w:i/>
          <w:noProof/>
          <w:sz w:val="20"/>
          <w:szCs w:val="20"/>
        </w:rPr>
      </w:pPr>
      <w:hyperlink w:anchor="_Toc139638532" w:history="1">
        <w:r w:rsidR="005E584D" w:rsidRPr="00C356FB">
          <w:rPr>
            <w:rFonts w:eastAsia="MS Gothic"/>
            <w:b/>
            <w:bCs/>
            <w:i/>
            <w:noProof/>
            <w:kern w:val="32"/>
            <w:sz w:val="20"/>
            <w:szCs w:val="20"/>
            <w:lang w:eastAsia="en-US"/>
          </w:rPr>
          <w:t>2.1</w:t>
        </w:r>
        <w:r w:rsidR="0047695D" w:rsidRPr="00C356FB">
          <w:rPr>
            <w:rFonts w:eastAsia="MS Gothic"/>
            <w:b/>
            <w:bCs/>
            <w:i/>
            <w:noProof/>
            <w:kern w:val="32"/>
            <w:sz w:val="20"/>
            <w:szCs w:val="20"/>
            <w:lang w:eastAsia="en-US"/>
          </w:rPr>
          <w:t>6</w:t>
        </w:r>
        <w:r w:rsidR="005E584D" w:rsidRPr="00C356FB">
          <w:rPr>
            <w:rFonts w:eastAsia="MS Gothic"/>
            <w:b/>
            <w:bCs/>
            <w:i/>
            <w:noProof/>
            <w:kern w:val="32"/>
            <w:sz w:val="20"/>
            <w:szCs w:val="20"/>
            <w:lang w:eastAsia="en-US"/>
          </w:rPr>
          <w:t>.</w:t>
        </w:r>
        <w:r w:rsidR="000C5FAD" w:rsidRPr="00C356FB">
          <w:rPr>
            <w:rFonts w:eastAsia="MS Gothic"/>
            <w:b/>
            <w:bCs/>
            <w:i/>
            <w:noProof/>
            <w:kern w:val="32"/>
            <w:sz w:val="20"/>
            <w:szCs w:val="20"/>
            <w:lang w:eastAsia="en-US"/>
          </w:rPr>
          <w:t>2</w:t>
        </w:r>
        <w:r w:rsidR="005E584D" w:rsidRPr="00C356FB">
          <w:rPr>
            <w:rFonts w:eastAsia="MS Gothic"/>
            <w:b/>
            <w:bCs/>
            <w:i/>
            <w:noProof/>
            <w:kern w:val="32"/>
            <w:sz w:val="20"/>
            <w:szCs w:val="20"/>
            <w:lang w:eastAsia="en-US"/>
          </w:rPr>
          <w:t>.</w:t>
        </w:r>
        <w:r w:rsidR="005E584D" w:rsidRPr="00C356FB">
          <w:rPr>
            <w:rFonts w:asciiTheme="minorHAnsi" w:eastAsiaTheme="minorEastAsia" w:hAnsiTheme="minorHAnsi" w:cstheme="minorBidi"/>
            <w:b/>
            <w:i/>
            <w:noProof/>
            <w:sz w:val="20"/>
            <w:szCs w:val="20"/>
          </w:rPr>
          <w:tab/>
        </w:r>
        <w:r w:rsidR="005E584D" w:rsidRPr="00C356FB">
          <w:rPr>
            <w:rFonts w:eastAsia="MS Gothic"/>
            <w:b/>
            <w:bCs/>
            <w:i/>
            <w:noProof/>
            <w:kern w:val="32"/>
            <w:sz w:val="20"/>
            <w:szCs w:val="20"/>
            <w:lang w:eastAsia="en-US"/>
          </w:rPr>
          <w:t>Регулярные платежи за добычу полезных ископаемых (роялти) при выполнении соглашений о разделе продукции по проекту «Сахалин-2» в виде углеводородного сырья, за исключением газа горючего природного  182 1 07 02022 01 0000 110</w:t>
        </w:r>
        <w:r w:rsidR="005E584D" w:rsidRPr="00C356FB">
          <w:rPr>
            <w:rFonts w:ascii="Calibri" w:eastAsia="MS Gothic" w:hAnsi="Calibri"/>
            <w:b/>
            <w:bCs/>
            <w:i/>
            <w:noProof/>
            <w:webHidden/>
            <w:kern w:val="32"/>
            <w:sz w:val="20"/>
            <w:szCs w:val="20"/>
            <w:lang w:eastAsia="en-US"/>
          </w:rPr>
          <w:t>……………………………………………………………………………….</w:t>
        </w:r>
      </w:hyperlink>
      <w:r w:rsidR="00B02268" w:rsidRPr="00C356FB">
        <w:rPr>
          <w:rFonts w:ascii="Calibri" w:eastAsia="MS Gothic" w:hAnsi="Calibri"/>
          <w:b/>
          <w:bCs/>
          <w:i/>
          <w:noProof/>
          <w:kern w:val="32"/>
          <w:sz w:val="20"/>
          <w:szCs w:val="20"/>
          <w:lang w:eastAsia="en-US"/>
        </w:rPr>
        <w:t>............................</w:t>
      </w:r>
      <w:r w:rsidR="000D533B" w:rsidRPr="00C356FB">
        <w:rPr>
          <w:rFonts w:ascii="Calibri" w:eastAsia="MS Gothic" w:hAnsi="Calibri"/>
          <w:b/>
          <w:bCs/>
          <w:i/>
          <w:noProof/>
          <w:kern w:val="32"/>
          <w:sz w:val="20"/>
          <w:szCs w:val="20"/>
          <w:lang w:eastAsia="en-US"/>
        </w:rPr>
        <w:t>1</w:t>
      </w:r>
      <w:r w:rsidR="001A160E" w:rsidRPr="00C356FB">
        <w:rPr>
          <w:rFonts w:ascii="Calibri" w:eastAsia="MS Gothic" w:hAnsi="Calibri"/>
          <w:b/>
          <w:bCs/>
          <w:i/>
          <w:noProof/>
          <w:kern w:val="32"/>
          <w:sz w:val="20"/>
          <w:szCs w:val="20"/>
          <w:lang w:eastAsia="en-US"/>
        </w:rPr>
        <w:t>1</w:t>
      </w:r>
      <w:r w:rsidR="00FF0919">
        <w:rPr>
          <w:rFonts w:ascii="Calibri" w:eastAsia="MS Gothic" w:hAnsi="Calibri"/>
          <w:b/>
          <w:bCs/>
          <w:i/>
          <w:noProof/>
          <w:kern w:val="32"/>
          <w:sz w:val="20"/>
          <w:szCs w:val="20"/>
          <w:lang w:eastAsia="en-US"/>
        </w:rPr>
        <w:t>1</w:t>
      </w:r>
    </w:p>
    <w:p w:rsidR="005E584D" w:rsidRPr="00C356FB" w:rsidRDefault="00AE1679" w:rsidP="005E584D">
      <w:pPr>
        <w:widowControl/>
        <w:tabs>
          <w:tab w:val="left" w:pos="880"/>
          <w:tab w:val="right" w:leader="dot" w:pos="10195"/>
        </w:tabs>
        <w:autoSpaceDE/>
        <w:autoSpaceDN/>
        <w:adjustRightInd/>
        <w:spacing w:after="200" w:line="276" w:lineRule="auto"/>
        <w:rPr>
          <w:rFonts w:asciiTheme="minorHAnsi" w:eastAsiaTheme="minorEastAsia" w:hAnsiTheme="minorHAnsi" w:cstheme="minorBidi"/>
          <w:b/>
          <w:noProof/>
          <w:sz w:val="20"/>
          <w:szCs w:val="20"/>
        </w:rPr>
      </w:pPr>
      <w:hyperlink w:anchor="_Toc139638533" w:history="1">
        <w:r w:rsidR="005E584D" w:rsidRPr="00C356FB">
          <w:rPr>
            <w:rFonts w:eastAsia="MS Gothic"/>
            <w:b/>
            <w:bCs/>
            <w:i/>
            <w:noProof/>
            <w:kern w:val="32"/>
            <w:sz w:val="20"/>
            <w:szCs w:val="20"/>
            <w:lang w:eastAsia="en-US"/>
          </w:rPr>
          <w:t>2.1</w:t>
        </w:r>
        <w:r w:rsidR="0047695D" w:rsidRPr="00C356FB">
          <w:rPr>
            <w:rFonts w:eastAsia="MS Gothic"/>
            <w:b/>
            <w:bCs/>
            <w:i/>
            <w:noProof/>
            <w:kern w:val="32"/>
            <w:sz w:val="20"/>
            <w:szCs w:val="20"/>
            <w:lang w:eastAsia="en-US"/>
          </w:rPr>
          <w:t>6</w:t>
        </w:r>
        <w:r w:rsidR="005E584D" w:rsidRPr="00C356FB">
          <w:rPr>
            <w:rFonts w:eastAsia="MS Gothic"/>
            <w:b/>
            <w:bCs/>
            <w:i/>
            <w:noProof/>
            <w:kern w:val="32"/>
            <w:sz w:val="20"/>
            <w:szCs w:val="20"/>
            <w:lang w:eastAsia="en-US"/>
          </w:rPr>
          <w:t>.</w:t>
        </w:r>
        <w:r w:rsidR="000C5FAD" w:rsidRPr="00C356FB">
          <w:rPr>
            <w:rFonts w:eastAsia="MS Gothic"/>
            <w:b/>
            <w:bCs/>
            <w:i/>
            <w:noProof/>
            <w:kern w:val="32"/>
            <w:sz w:val="20"/>
            <w:szCs w:val="20"/>
            <w:lang w:eastAsia="en-US"/>
          </w:rPr>
          <w:t>3</w:t>
        </w:r>
        <w:r w:rsidR="005E584D" w:rsidRPr="00C356FB">
          <w:rPr>
            <w:rFonts w:eastAsia="MS Gothic"/>
            <w:b/>
            <w:bCs/>
            <w:i/>
            <w:noProof/>
            <w:kern w:val="32"/>
            <w:sz w:val="20"/>
            <w:szCs w:val="20"/>
            <w:lang w:eastAsia="en-US"/>
          </w:rPr>
          <w:t>.</w:t>
        </w:r>
        <w:r w:rsidR="005E584D" w:rsidRPr="00C356FB">
          <w:rPr>
            <w:rFonts w:asciiTheme="minorHAnsi" w:eastAsiaTheme="minorEastAsia" w:hAnsiTheme="minorHAnsi" w:cstheme="minorBidi"/>
            <w:b/>
            <w:i/>
            <w:noProof/>
            <w:sz w:val="20"/>
            <w:szCs w:val="20"/>
          </w:rPr>
          <w:tab/>
        </w:r>
        <w:r w:rsidR="005E584D" w:rsidRPr="00C356FB">
          <w:rPr>
            <w:rFonts w:eastAsia="MS Gothic"/>
            <w:b/>
            <w:bCs/>
            <w:i/>
            <w:noProof/>
            <w:kern w:val="32"/>
            <w:sz w:val="20"/>
            <w:szCs w:val="20"/>
            <w:lang w:eastAsia="en-US"/>
          </w:rPr>
          <w:t>Регулярные платежи за добычу полезных ископаемых (роялти) при выполнении соглашений о разделе продукции по проекту «Харьягинское месторождение» в виде углеводородного сырья, за исключением газа горючего природного  182 1 07 02023 01 0000 110</w:t>
        </w:r>
        <w:r w:rsidR="005E584D" w:rsidRPr="00C356FB">
          <w:rPr>
            <w:rFonts w:ascii="Calibri" w:eastAsia="MS Gothic" w:hAnsi="Calibri"/>
            <w:b/>
            <w:bCs/>
            <w:i/>
            <w:noProof/>
            <w:webHidden/>
            <w:kern w:val="32"/>
            <w:sz w:val="20"/>
            <w:szCs w:val="20"/>
            <w:lang w:eastAsia="en-US"/>
          </w:rPr>
          <w:t>………………………………………………….</w:t>
        </w:r>
      </w:hyperlink>
      <w:r w:rsidR="00B02268" w:rsidRPr="00C356FB">
        <w:rPr>
          <w:rFonts w:ascii="Calibri" w:eastAsia="MS Gothic" w:hAnsi="Calibri"/>
          <w:b/>
          <w:bCs/>
          <w:i/>
          <w:noProof/>
          <w:kern w:val="32"/>
          <w:sz w:val="20"/>
          <w:szCs w:val="20"/>
          <w:lang w:eastAsia="en-US"/>
        </w:rPr>
        <w:t>...........</w:t>
      </w:r>
      <w:r w:rsidR="00306201" w:rsidRPr="00C356FB">
        <w:rPr>
          <w:rFonts w:ascii="Calibri" w:eastAsia="MS Gothic" w:hAnsi="Calibri"/>
          <w:b/>
          <w:bCs/>
          <w:i/>
          <w:noProof/>
          <w:kern w:val="32"/>
          <w:sz w:val="20"/>
          <w:szCs w:val="20"/>
          <w:lang w:eastAsia="en-US"/>
        </w:rPr>
        <w:t>11</w:t>
      </w:r>
      <w:r w:rsidR="00FF0919">
        <w:rPr>
          <w:rFonts w:ascii="Calibri" w:eastAsia="MS Gothic" w:hAnsi="Calibri"/>
          <w:b/>
          <w:bCs/>
          <w:i/>
          <w:noProof/>
          <w:kern w:val="32"/>
          <w:sz w:val="20"/>
          <w:szCs w:val="20"/>
          <w:lang w:eastAsia="en-US"/>
        </w:rPr>
        <w:t>3</w:t>
      </w:r>
    </w:p>
    <w:p w:rsidR="00C64445" w:rsidRPr="00C356FB" w:rsidRDefault="00C64445" w:rsidP="00C64445">
      <w:pPr>
        <w:pStyle w:val="Style21"/>
        <w:widowControl/>
        <w:tabs>
          <w:tab w:val="left" w:pos="504"/>
          <w:tab w:val="left" w:leader="dot" w:pos="9756"/>
          <w:tab w:val="left" w:leader="dot" w:pos="10348"/>
        </w:tabs>
        <w:spacing w:before="216"/>
        <w:jc w:val="left"/>
        <w:rPr>
          <w:rStyle w:val="FontStyle110"/>
        </w:rPr>
      </w:pPr>
      <w:r w:rsidRPr="00C356FB">
        <w:rPr>
          <w:rStyle w:val="FontStyle110"/>
        </w:rPr>
        <w:t>2.1</w:t>
      </w:r>
      <w:r w:rsidR="0047695D" w:rsidRPr="00C356FB">
        <w:rPr>
          <w:rStyle w:val="FontStyle110"/>
        </w:rPr>
        <w:t>7</w:t>
      </w:r>
      <w:r w:rsidRPr="00C356FB">
        <w:rPr>
          <w:rStyle w:val="FontStyle110"/>
        </w:rPr>
        <w:t>.Сборы за пользование объектами животного мира и за пользование объектами водных биологических ресурсов 182 1 07 04000 01 00</w:t>
      </w:r>
      <w:r w:rsidR="00441A9C" w:rsidRPr="00C356FB">
        <w:rPr>
          <w:rStyle w:val="FontStyle110"/>
        </w:rPr>
        <w:t>00 110…………………………………………………</w:t>
      </w:r>
      <w:r w:rsidR="00306201" w:rsidRPr="00C356FB">
        <w:rPr>
          <w:rStyle w:val="FontStyle110"/>
        </w:rPr>
        <w:t>…………..11</w:t>
      </w:r>
      <w:r w:rsidR="00FF0919">
        <w:rPr>
          <w:rStyle w:val="FontStyle110"/>
        </w:rPr>
        <w:t>4</w:t>
      </w:r>
    </w:p>
    <w:p w:rsidR="00C64445" w:rsidRPr="00C356FB" w:rsidRDefault="00C64445" w:rsidP="00C64445">
      <w:pPr>
        <w:widowControl/>
        <w:tabs>
          <w:tab w:val="left" w:leader="dot" w:pos="10348"/>
        </w:tabs>
        <w:rPr>
          <w:sz w:val="20"/>
          <w:szCs w:val="20"/>
        </w:rPr>
      </w:pPr>
    </w:p>
    <w:p w:rsidR="00C64445" w:rsidRPr="00C356FB" w:rsidRDefault="00C64445" w:rsidP="00C64445">
      <w:pPr>
        <w:pStyle w:val="Style18"/>
        <w:widowControl/>
        <w:tabs>
          <w:tab w:val="left" w:pos="857"/>
          <w:tab w:val="left" w:leader="dot" w:pos="9756"/>
          <w:tab w:val="left" w:leader="dot" w:pos="10348"/>
        </w:tabs>
        <w:spacing w:before="115" w:line="288" w:lineRule="exact"/>
        <w:rPr>
          <w:rStyle w:val="FontStyle110"/>
          <w:i/>
          <w:iCs/>
        </w:rPr>
      </w:pPr>
      <w:r w:rsidRPr="00C356FB">
        <w:rPr>
          <w:rStyle w:val="FontStyle88"/>
        </w:rPr>
        <w:t>2.1</w:t>
      </w:r>
      <w:r w:rsidR="0047695D" w:rsidRPr="00C356FB">
        <w:rPr>
          <w:rStyle w:val="FontStyle88"/>
        </w:rPr>
        <w:t>7</w:t>
      </w:r>
      <w:r w:rsidRPr="00C356FB">
        <w:rPr>
          <w:rStyle w:val="FontStyle88"/>
        </w:rPr>
        <w:t xml:space="preserve">.1.Сбор за пользование объектами </w:t>
      </w:r>
      <w:r w:rsidR="006641EF" w:rsidRPr="00C356FB">
        <w:rPr>
          <w:rStyle w:val="FontStyle88"/>
        </w:rPr>
        <w:t xml:space="preserve">животного мира  </w:t>
      </w:r>
      <w:r w:rsidRPr="00C356FB">
        <w:rPr>
          <w:rStyle w:val="FontStyle88"/>
        </w:rPr>
        <w:t xml:space="preserve"> 182 1 07 040</w:t>
      </w:r>
      <w:r w:rsidR="006641EF" w:rsidRPr="00C356FB">
        <w:rPr>
          <w:rStyle w:val="FontStyle88"/>
        </w:rPr>
        <w:t>1</w:t>
      </w:r>
      <w:r w:rsidRPr="00C356FB">
        <w:rPr>
          <w:rStyle w:val="FontStyle88"/>
        </w:rPr>
        <w:t>0 01 0000 110</w:t>
      </w:r>
      <w:r w:rsidRPr="00C356FB">
        <w:rPr>
          <w:rStyle w:val="FontStyle110"/>
          <w:i/>
        </w:rPr>
        <w:t>………………</w:t>
      </w:r>
      <w:r w:rsidR="000D533B" w:rsidRPr="00C356FB">
        <w:rPr>
          <w:rStyle w:val="FontStyle110"/>
          <w:i/>
        </w:rPr>
        <w:t>………</w:t>
      </w:r>
      <w:r w:rsidR="00B02268" w:rsidRPr="00C356FB">
        <w:rPr>
          <w:rStyle w:val="FontStyle110"/>
          <w:i/>
        </w:rPr>
        <w:t>.</w:t>
      </w:r>
      <w:r w:rsidR="00306201" w:rsidRPr="00C356FB">
        <w:rPr>
          <w:rStyle w:val="FontStyle110"/>
          <w:i/>
        </w:rPr>
        <w:t>11</w:t>
      </w:r>
      <w:r w:rsidR="00FF0919">
        <w:rPr>
          <w:rStyle w:val="FontStyle110"/>
          <w:i/>
        </w:rPr>
        <w:t>6</w:t>
      </w:r>
    </w:p>
    <w:p w:rsidR="00C64445" w:rsidRPr="00C356FB" w:rsidRDefault="00C64445" w:rsidP="00C64445">
      <w:pPr>
        <w:pStyle w:val="Style18"/>
        <w:widowControl/>
        <w:tabs>
          <w:tab w:val="left" w:pos="857"/>
          <w:tab w:val="left" w:leader="dot" w:pos="9756"/>
          <w:tab w:val="left" w:leader="dot" w:pos="10348"/>
        </w:tabs>
        <w:spacing w:before="115" w:line="288" w:lineRule="exact"/>
        <w:rPr>
          <w:rStyle w:val="FontStyle88"/>
        </w:rPr>
      </w:pPr>
      <w:r w:rsidRPr="00C356FB">
        <w:rPr>
          <w:rStyle w:val="FontStyle88"/>
        </w:rPr>
        <w:t>2.1</w:t>
      </w:r>
      <w:r w:rsidR="0047695D" w:rsidRPr="00C356FB">
        <w:rPr>
          <w:rStyle w:val="FontStyle88"/>
        </w:rPr>
        <w:t>7</w:t>
      </w:r>
      <w:r w:rsidRPr="00C356FB">
        <w:rPr>
          <w:rStyle w:val="FontStyle88"/>
        </w:rPr>
        <w:t>.2. Сбор за пользование объектами водных биологических ресурсов (исключая внутренние водные объекты) 182 1 07 04020 01 0000 110</w:t>
      </w:r>
      <w:r w:rsidR="000D533B" w:rsidRPr="00C356FB">
        <w:rPr>
          <w:rStyle w:val="FontStyle88"/>
        </w:rPr>
        <w:t>………………………………………………………………………………</w:t>
      </w:r>
      <w:r w:rsidR="00B02268" w:rsidRPr="00C356FB">
        <w:rPr>
          <w:rStyle w:val="FontStyle88"/>
        </w:rPr>
        <w:t>.</w:t>
      </w:r>
      <w:r w:rsidR="00157171" w:rsidRPr="00C356FB">
        <w:rPr>
          <w:rStyle w:val="FontStyle88"/>
        </w:rPr>
        <w:t>1</w:t>
      </w:r>
      <w:r w:rsidR="00306201" w:rsidRPr="00C356FB">
        <w:rPr>
          <w:rStyle w:val="FontStyle88"/>
        </w:rPr>
        <w:t>1</w:t>
      </w:r>
      <w:r w:rsidR="00FF0919">
        <w:rPr>
          <w:rStyle w:val="FontStyle88"/>
        </w:rPr>
        <w:t>6</w:t>
      </w:r>
    </w:p>
    <w:p w:rsidR="00C64445" w:rsidRPr="00C356FB" w:rsidRDefault="00C64445" w:rsidP="00C64445">
      <w:pPr>
        <w:pStyle w:val="Style18"/>
        <w:widowControl/>
        <w:tabs>
          <w:tab w:val="left" w:pos="857"/>
          <w:tab w:val="left" w:leader="dot" w:pos="9756"/>
          <w:tab w:val="left" w:leader="dot" w:pos="10348"/>
        </w:tabs>
        <w:spacing w:before="115" w:line="288" w:lineRule="exact"/>
        <w:rPr>
          <w:rStyle w:val="FontStyle88"/>
        </w:rPr>
      </w:pPr>
      <w:r w:rsidRPr="00C356FB">
        <w:rPr>
          <w:rStyle w:val="FontStyle88"/>
        </w:rPr>
        <w:t>2.1</w:t>
      </w:r>
      <w:r w:rsidR="0047695D" w:rsidRPr="00C356FB">
        <w:rPr>
          <w:rStyle w:val="FontStyle88"/>
        </w:rPr>
        <w:t>7</w:t>
      </w:r>
      <w:r w:rsidRPr="00C356FB">
        <w:rPr>
          <w:rStyle w:val="FontStyle88"/>
        </w:rPr>
        <w:t>.3 Сбор за пользование объектами водных биологических ресурсов (по внутренним водным объектам) 182 1 07 04030 01 0000110………</w:t>
      </w:r>
      <w:r w:rsidR="00031932" w:rsidRPr="00C356FB">
        <w:rPr>
          <w:rStyle w:val="FontStyle88"/>
        </w:rPr>
        <w:t>…………………………………………………………………………………</w:t>
      </w:r>
      <w:r w:rsidR="001A160E" w:rsidRPr="00C356FB">
        <w:rPr>
          <w:rStyle w:val="FontStyle88"/>
        </w:rPr>
        <w:t>…</w:t>
      </w:r>
      <w:r w:rsidR="00031932" w:rsidRPr="00C356FB">
        <w:rPr>
          <w:rStyle w:val="FontStyle88"/>
        </w:rPr>
        <w:t>1</w:t>
      </w:r>
      <w:r w:rsidR="00306201" w:rsidRPr="00C356FB">
        <w:rPr>
          <w:rStyle w:val="FontStyle88"/>
        </w:rPr>
        <w:t>1</w:t>
      </w:r>
      <w:r w:rsidR="00FF0919">
        <w:rPr>
          <w:rStyle w:val="FontStyle88"/>
        </w:rPr>
        <w:t>7</w:t>
      </w:r>
    </w:p>
    <w:p w:rsidR="00C64445" w:rsidRPr="00C356FB" w:rsidRDefault="00C64445" w:rsidP="00C64445">
      <w:pPr>
        <w:pStyle w:val="Style21"/>
        <w:widowControl/>
        <w:tabs>
          <w:tab w:val="left" w:pos="504"/>
          <w:tab w:val="left" w:leader="dot" w:pos="9756"/>
          <w:tab w:val="left" w:leader="dot" w:pos="10348"/>
        </w:tabs>
        <w:spacing w:before="173"/>
        <w:rPr>
          <w:rStyle w:val="FontStyle110"/>
        </w:rPr>
      </w:pPr>
      <w:r w:rsidRPr="00C356FB">
        <w:rPr>
          <w:rStyle w:val="FontStyle110"/>
          <w:sz w:val="22"/>
          <w:szCs w:val="22"/>
        </w:rPr>
        <w:t>2.1</w:t>
      </w:r>
      <w:r w:rsidR="0047695D" w:rsidRPr="00C356FB">
        <w:rPr>
          <w:rStyle w:val="FontStyle110"/>
          <w:sz w:val="22"/>
          <w:szCs w:val="22"/>
        </w:rPr>
        <w:t>8</w:t>
      </w:r>
      <w:r w:rsidRPr="00C356FB">
        <w:rPr>
          <w:rStyle w:val="FontStyle110"/>
          <w:sz w:val="22"/>
          <w:szCs w:val="22"/>
        </w:rPr>
        <w:t>.</w:t>
      </w:r>
      <w:r w:rsidRPr="00C356FB">
        <w:rPr>
          <w:rStyle w:val="FontStyle110"/>
          <w:b w:val="0"/>
          <w:bCs w:val="0"/>
          <w:sz w:val="22"/>
          <w:szCs w:val="22"/>
        </w:rPr>
        <w:tab/>
      </w:r>
      <w:r w:rsidRPr="00C356FB">
        <w:rPr>
          <w:rStyle w:val="FontStyle110"/>
          <w:sz w:val="22"/>
          <w:szCs w:val="22"/>
        </w:rPr>
        <w:t>Государственная пошлина 182 1 08 00000 01</w:t>
      </w:r>
      <w:r w:rsidR="00031932" w:rsidRPr="00C356FB">
        <w:rPr>
          <w:rStyle w:val="FontStyle110"/>
          <w:sz w:val="22"/>
          <w:szCs w:val="22"/>
        </w:rPr>
        <w:t xml:space="preserve"> 0000 000………………………………………</w:t>
      </w:r>
      <w:r w:rsidR="001A160E" w:rsidRPr="00C356FB">
        <w:rPr>
          <w:rStyle w:val="FontStyle110"/>
          <w:sz w:val="22"/>
          <w:szCs w:val="22"/>
        </w:rPr>
        <w:t>.</w:t>
      </w:r>
      <w:r w:rsidR="00306201" w:rsidRPr="00C356FB">
        <w:rPr>
          <w:rStyle w:val="FontStyle110"/>
          <w:sz w:val="22"/>
          <w:szCs w:val="22"/>
        </w:rPr>
        <w:t>11</w:t>
      </w:r>
      <w:r w:rsidR="00FF0919">
        <w:rPr>
          <w:rStyle w:val="FontStyle110"/>
          <w:sz w:val="22"/>
          <w:szCs w:val="22"/>
        </w:rPr>
        <w:t>7</w:t>
      </w:r>
    </w:p>
    <w:p w:rsidR="00C64445" w:rsidRPr="00C356FB" w:rsidRDefault="00C64445" w:rsidP="00C64445">
      <w:pPr>
        <w:pStyle w:val="Style21"/>
        <w:widowControl/>
        <w:tabs>
          <w:tab w:val="left" w:pos="504"/>
          <w:tab w:val="left" w:leader="dot" w:pos="9756"/>
          <w:tab w:val="left" w:leader="dot" w:pos="10348"/>
        </w:tabs>
        <w:spacing w:before="173"/>
        <w:rPr>
          <w:rStyle w:val="FontStyle110"/>
          <w:i/>
        </w:rPr>
      </w:pPr>
      <w:r w:rsidRPr="00C356FB">
        <w:rPr>
          <w:rStyle w:val="FontStyle110"/>
          <w:i/>
        </w:rPr>
        <w:t>2.1</w:t>
      </w:r>
      <w:r w:rsidR="0047695D" w:rsidRPr="00C356FB">
        <w:rPr>
          <w:rStyle w:val="FontStyle110"/>
          <w:i/>
        </w:rPr>
        <w:t>8</w:t>
      </w:r>
      <w:r w:rsidRPr="00C356FB">
        <w:rPr>
          <w:rStyle w:val="FontStyle110"/>
          <w:i/>
        </w:rPr>
        <w:t>.1. Государственная пошлина по делам, ра</w:t>
      </w:r>
      <w:r w:rsidR="00827E74" w:rsidRPr="00C356FB">
        <w:rPr>
          <w:rStyle w:val="FontStyle110"/>
          <w:i/>
        </w:rPr>
        <w:t>ссматриваемым Конституционным судо</w:t>
      </w:r>
      <w:r w:rsidRPr="00C356FB">
        <w:rPr>
          <w:rStyle w:val="FontStyle110"/>
          <w:i/>
        </w:rPr>
        <w:t>м  Российской Федерации 182 1 08 020</w:t>
      </w:r>
      <w:r w:rsidR="00573298" w:rsidRPr="00C356FB">
        <w:rPr>
          <w:rStyle w:val="FontStyle110"/>
          <w:i/>
        </w:rPr>
        <w:t>0</w:t>
      </w:r>
      <w:r w:rsidRPr="00C356FB">
        <w:rPr>
          <w:rStyle w:val="FontStyle110"/>
          <w:i/>
        </w:rPr>
        <w:t>0</w:t>
      </w:r>
      <w:r w:rsidR="000D533B" w:rsidRPr="00C356FB">
        <w:rPr>
          <w:rStyle w:val="FontStyle110"/>
          <w:i/>
        </w:rPr>
        <w:t xml:space="preserve"> 01 0000 110………………………………………………</w:t>
      </w:r>
      <w:r w:rsidR="00306201" w:rsidRPr="00C356FB">
        <w:rPr>
          <w:rStyle w:val="FontStyle110"/>
          <w:i/>
        </w:rPr>
        <w:t>……………………………..11</w:t>
      </w:r>
      <w:r w:rsidR="00FF0919">
        <w:rPr>
          <w:rStyle w:val="FontStyle110"/>
          <w:i/>
        </w:rPr>
        <w:t>8</w:t>
      </w:r>
    </w:p>
    <w:p w:rsidR="004A4EE4" w:rsidRPr="00C356FB" w:rsidRDefault="00C64445" w:rsidP="00C64445">
      <w:pPr>
        <w:pStyle w:val="Style21"/>
        <w:widowControl/>
        <w:tabs>
          <w:tab w:val="left" w:pos="504"/>
          <w:tab w:val="left" w:leader="dot" w:pos="9756"/>
          <w:tab w:val="left" w:leader="dot" w:pos="10348"/>
        </w:tabs>
        <w:spacing w:before="173" w:line="240" w:lineRule="auto"/>
        <w:rPr>
          <w:rStyle w:val="FontStyle88"/>
        </w:rPr>
      </w:pPr>
      <w:r w:rsidRPr="00C356FB">
        <w:rPr>
          <w:rStyle w:val="FontStyle88"/>
        </w:rPr>
        <w:t>2.1</w:t>
      </w:r>
      <w:r w:rsidR="0047695D" w:rsidRPr="00C356FB">
        <w:rPr>
          <w:rStyle w:val="FontStyle88"/>
        </w:rPr>
        <w:t>8</w:t>
      </w:r>
      <w:r w:rsidRPr="00C356FB">
        <w:rPr>
          <w:rStyle w:val="FontStyle88"/>
        </w:rPr>
        <w:t xml:space="preserve">.2.Государственная пошлина по делам, рассматриваемым в судах общей юрисдикции, мировыми судьями (за исключением Верховного Суда Российской Федерации) </w:t>
      </w:r>
    </w:p>
    <w:p w:rsidR="00C64445" w:rsidRPr="00C356FB" w:rsidRDefault="00C64445" w:rsidP="00C64445">
      <w:pPr>
        <w:pStyle w:val="Style21"/>
        <w:widowControl/>
        <w:tabs>
          <w:tab w:val="left" w:pos="504"/>
          <w:tab w:val="left" w:leader="dot" w:pos="9756"/>
          <w:tab w:val="left" w:leader="dot" w:pos="10348"/>
        </w:tabs>
        <w:spacing w:before="173" w:line="240" w:lineRule="auto"/>
        <w:rPr>
          <w:rStyle w:val="FontStyle88"/>
        </w:rPr>
      </w:pPr>
      <w:r w:rsidRPr="00C356FB">
        <w:rPr>
          <w:rStyle w:val="FontStyle88"/>
        </w:rPr>
        <w:t>182 1 08 03010 01 0000110</w:t>
      </w:r>
      <w:r w:rsidR="004A4EE4" w:rsidRPr="00C356FB">
        <w:rPr>
          <w:rStyle w:val="FontStyle88"/>
          <w:i w:val="0"/>
        </w:rPr>
        <w:t>……………</w:t>
      </w:r>
      <w:r w:rsidR="000D533B" w:rsidRPr="00C356FB">
        <w:rPr>
          <w:rStyle w:val="FontStyle88"/>
          <w:i w:val="0"/>
        </w:rPr>
        <w:t>……………………………………………………………………………</w:t>
      </w:r>
      <w:r w:rsidR="005E36C9" w:rsidRPr="00C356FB">
        <w:rPr>
          <w:rStyle w:val="FontStyle88"/>
          <w:i w:val="0"/>
        </w:rPr>
        <w:t>..</w:t>
      </w:r>
      <w:r w:rsidR="00031932" w:rsidRPr="00C356FB">
        <w:rPr>
          <w:rStyle w:val="FontStyle88"/>
          <w:i w:val="0"/>
        </w:rPr>
        <w:t>1</w:t>
      </w:r>
      <w:r w:rsidR="00306201" w:rsidRPr="00C356FB">
        <w:rPr>
          <w:rStyle w:val="FontStyle88"/>
          <w:i w:val="0"/>
        </w:rPr>
        <w:t>1</w:t>
      </w:r>
      <w:r w:rsidR="00FF0919">
        <w:rPr>
          <w:rStyle w:val="FontStyle88"/>
          <w:i w:val="0"/>
        </w:rPr>
        <w:t>8</w:t>
      </w:r>
    </w:p>
    <w:p w:rsidR="00C64445" w:rsidRPr="00C356FB" w:rsidRDefault="00C64445" w:rsidP="00C64445">
      <w:pPr>
        <w:pStyle w:val="Style17"/>
        <w:widowControl/>
        <w:tabs>
          <w:tab w:val="left" w:leader="dot" w:pos="9639"/>
        </w:tabs>
        <w:spacing w:before="108"/>
        <w:rPr>
          <w:rStyle w:val="FontStyle88"/>
        </w:rPr>
      </w:pPr>
      <w:r w:rsidRPr="00C356FB">
        <w:rPr>
          <w:rStyle w:val="FontStyle88"/>
        </w:rPr>
        <w:t>2.1</w:t>
      </w:r>
      <w:r w:rsidR="0047695D" w:rsidRPr="00C356FB">
        <w:rPr>
          <w:rStyle w:val="FontStyle88"/>
        </w:rPr>
        <w:t>8</w:t>
      </w:r>
      <w:r w:rsidRPr="00C356FB">
        <w:rPr>
          <w:rStyle w:val="FontStyle88"/>
        </w:rPr>
        <w:t>.3. Государственная пошлина за государственную регистрацию юридического лица, физических лиц в качестве индивидуальных предпринимателей, изменений, вносимых в учредительные документы юридического лица, за государственную регистрацию ликвидации</w:t>
      </w:r>
      <w:r w:rsidRPr="00C356FB">
        <w:rPr>
          <w:rStyle w:val="FontStyle88"/>
        </w:rPr>
        <w:br/>
        <w:t>юридического лица и другие юридически значимые действия     182 1 08 070</w:t>
      </w:r>
      <w:r w:rsidR="00C5639A" w:rsidRPr="00C356FB">
        <w:rPr>
          <w:rStyle w:val="FontStyle88"/>
        </w:rPr>
        <w:t>10 01 00</w:t>
      </w:r>
      <w:r w:rsidR="00031932" w:rsidRPr="00C356FB">
        <w:rPr>
          <w:rStyle w:val="FontStyle88"/>
        </w:rPr>
        <w:t>00110………………1</w:t>
      </w:r>
      <w:r w:rsidR="00FF0919">
        <w:rPr>
          <w:rStyle w:val="FontStyle88"/>
        </w:rPr>
        <w:t>19</w:t>
      </w:r>
    </w:p>
    <w:p w:rsidR="005E36C9" w:rsidRPr="00C356FB" w:rsidRDefault="005E36C9" w:rsidP="00882B01">
      <w:pPr>
        <w:pStyle w:val="Style17"/>
        <w:widowControl/>
        <w:tabs>
          <w:tab w:val="left" w:leader="dot" w:pos="9639"/>
        </w:tabs>
        <w:spacing w:before="108"/>
        <w:rPr>
          <w:rStyle w:val="FontStyle110"/>
        </w:rPr>
      </w:pPr>
    </w:p>
    <w:p w:rsidR="00C64445" w:rsidRPr="00C356FB" w:rsidRDefault="00C64445" w:rsidP="00C64445">
      <w:pPr>
        <w:widowControl/>
        <w:tabs>
          <w:tab w:val="left" w:leader="dot" w:pos="10348"/>
        </w:tabs>
        <w:rPr>
          <w:sz w:val="2"/>
          <w:szCs w:val="2"/>
        </w:rPr>
      </w:pPr>
    </w:p>
    <w:p w:rsidR="00C64445" w:rsidRPr="00C356FB" w:rsidRDefault="00C64445" w:rsidP="00C64445">
      <w:pPr>
        <w:pStyle w:val="Style15"/>
        <w:widowControl/>
        <w:tabs>
          <w:tab w:val="left" w:pos="497"/>
          <w:tab w:val="left" w:leader="dot" w:pos="9756"/>
          <w:tab w:val="left" w:leader="dot" w:pos="10348"/>
        </w:tabs>
        <w:spacing w:before="94" w:line="302" w:lineRule="exact"/>
        <w:jc w:val="left"/>
        <w:rPr>
          <w:rStyle w:val="FontStyle110"/>
        </w:rPr>
      </w:pPr>
      <w:r w:rsidRPr="00C356FB">
        <w:rPr>
          <w:rStyle w:val="FontStyle110"/>
        </w:rPr>
        <w:t>2.</w:t>
      </w:r>
      <w:r w:rsidR="0047695D" w:rsidRPr="00C356FB">
        <w:rPr>
          <w:rStyle w:val="FontStyle110"/>
        </w:rPr>
        <w:t>19</w:t>
      </w:r>
      <w:r w:rsidRPr="00C356FB">
        <w:rPr>
          <w:rStyle w:val="FontStyle110"/>
        </w:rPr>
        <w:t>.Задолженность и перерасчеты по отмененным налогам, сборам и иным об</w:t>
      </w:r>
      <w:r w:rsidR="005622DA" w:rsidRPr="00C356FB">
        <w:rPr>
          <w:rStyle w:val="FontStyle110"/>
        </w:rPr>
        <w:t xml:space="preserve">язательным платежам  </w:t>
      </w:r>
      <w:r w:rsidRPr="00C356FB">
        <w:rPr>
          <w:rStyle w:val="FontStyle110"/>
        </w:rPr>
        <w:t xml:space="preserve"> 182 1 09 00000 00 0000 000………</w:t>
      </w:r>
      <w:r w:rsidR="00197496" w:rsidRPr="00C356FB">
        <w:rPr>
          <w:rStyle w:val="FontStyle110"/>
        </w:rPr>
        <w:t>…………………………………………………</w:t>
      </w:r>
      <w:r w:rsidR="00B02268" w:rsidRPr="00C356FB">
        <w:rPr>
          <w:rStyle w:val="FontStyle110"/>
        </w:rPr>
        <w:t>………</w:t>
      </w:r>
      <w:r w:rsidR="00306201" w:rsidRPr="00C356FB">
        <w:rPr>
          <w:rStyle w:val="FontStyle110"/>
        </w:rPr>
        <w:t>………………………..</w:t>
      </w:r>
      <w:r w:rsidR="00031932" w:rsidRPr="00C356FB">
        <w:rPr>
          <w:rStyle w:val="FontStyle110"/>
        </w:rPr>
        <w:t>1</w:t>
      </w:r>
      <w:r w:rsidR="00AA1B8B" w:rsidRPr="00C356FB">
        <w:rPr>
          <w:rStyle w:val="FontStyle110"/>
        </w:rPr>
        <w:t>2</w:t>
      </w:r>
      <w:r w:rsidR="00FF0919">
        <w:rPr>
          <w:rStyle w:val="FontStyle110"/>
        </w:rPr>
        <w:t>0</w:t>
      </w:r>
    </w:p>
    <w:p w:rsidR="00C64445" w:rsidRPr="00C356FB" w:rsidRDefault="00C64445" w:rsidP="00C64445">
      <w:pPr>
        <w:pStyle w:val="Style15"/>
        <w:widowControl/>
        <w:tabs>
          <w:tab w:val="left" w:pos="497"/>
          <w:tab w:val="left" w:leader="dot" w:pos="9763"/>
          <w:tab w:val="left" w:leader="dot" w:pos="10348"/>
        </w:tabs>
        <w:spacing w:before="151"/>
        <w:rPr>
          <w:rStyle w:val="FontStyle110"/>
        </w:rPr>
      </w:pPr>
      <w:r w:rsidRPr="00C356FB">
        <w:rPr>
          <w:rStyle w:val="FontStyle110"/>
        </w:rPr>
        <w:t>2.</w:t>
      </w:r>
      <w:r w:rsidR="00403C09" w:rsidRPr="00C356FB">
        <w:rPr>
          <w:rStyle w:val="FontStyle110"/>
        </w:rPr>
        <w:t>2</w:t>
      </w:r>
      <w:r w:rsidR="0047695D" w:rsidRPr="00C356FB">
        <w:rPr>
          <w:rStyle w:val="FontStyle110"/>
        </w:rPr>
        <w:t>0</w:t>
      </w:r>
      <w:r w:rsidRPr="00C356FB">
        <w:rPr>
          <w:rStyle w:val="FontStyle110"/>
        </w:rPr>
        <w:t>.</w:t>
      </w:r>
      <w:r w:rsidRPr="00C356FB">
        <w:rPr>
          <w:rStyle w:val="FontStyle110"/>
          <w:b w:val="0"/>
          <w:bCs w:val="0"/>
        </w:rPr>
        <w:tab/>
      </w:r>
      <w:r w:rsidRPr="00C356FB">
        <w:rPr>
          <w:rStyle w:val="FontStyle110"/>
        </w:rPr>
        <w:t>Платежи при пользовании природными ресурсами 182</w:t>
      </w:r>
      <w:r w:rsidR="00197496" w:rsidRPr="00C356FB">
        <w:rPr>
          <w:rStyle w:val="FontStyle110"/>
        </w:rPr>
        <w:t xml:space="preserve"> 1 12 00000 00 0000 000…………</w:t>
      </w:r>
      <w:r w:rsidR="00031932" w:rsidRPr="00C356FB">
        <w:rPr>
          <w:rStyle w:val="FontStyle110"/>
        </w:rPr>
        <w:t>…</w:t>
      </w:r>
      <w:r w:rsidR="001A160E" w:rsidRPr="00C356FB">
        <w:rPr>
          <w:rStyle w:val="FontStyle110"/>
        </w:rPr>
        <w:t>……………………………………………………………………………………………</w:t>
      </w:r>
      <w:r w:rsidR="00306201" w:rsidRPr="00C356FB">
        <w:rPr>
          <w:rStyle w:val="FontStyle110"/>
        </w:rPr>
        <w:t>………….</w:t>
      </w:r>
      <w:r w:rsidR="001A160E" w:rsidRPr="00C356FB">
        <w:rPr>
          <w:rStyle w:val="FontStyle110"/>
        </w:rPr>
        <w:t>12</w:t>
      </w:r>
      <w:r w:rsidR="00FF0919">
        <w:rPr>
          <w:rStyle w:val="FontStyle110"/>
        </w:rPr>
        <w:t>1</w:t>
      </w:r>
    </w:p>
    <w:p w:rsidR="00C64445" w:rsidRPr="00C356FB" w:rsidRDefault="00C64445" w:rsidP="00C64445">
      <w:pPr>
        <w:pStyle w:val="Style18"/>
        <w:widowControl/>
        <w:tabs>
          <w:tab w:val="left" w:pos="864"/>
          <w:tab w:val="left" w:leader="dot" w:pos="9763"/>
          <w:tab w:val="left" w:leader="dot" w:pos="10348"/>
        </w:tabs>
        <w:spacing w:before="223" w:line="288" w:lineRule="exact"/>
        <w:rPr>
          <w:rStyle w:val="FontStyle110"/>
          <w:i/>
        </w:rPr>
      </w:pPr>
      <w:r w:rsidRPr="00C356FB">
        <w:rPr>
          <w:rStyle w:val="FontStyle88"/>
        </w:rPr>
        <w:lastRenderedPageBreak/>
        <w:t>2.</w:t>
      </w:r>
      <w:r w:rsidR="00403C09" w:rsidRPr="00C356FB">
        <w:rPr>
          <w:rStyle w:val="FontStyle88"/>
        </w:rPr>
        <w:t>2</w:t>
      </w:r>
      <w:r w:rsidR="0047695D" w:rsidRPr="00C356FB">
        <w:rPr>
          <w:rStyle w:val="FontStyle88"/>
        </w:rPr>
        <w:t>0</w:t>
      </w:r>
      <w:r w:rsidRPr="00C356FB">
        <w:rPr>
          <w:rStyle w:val="FontStyle88"/>
        </w:rPr>
        <w:t>.1.Регулярные платежи за пользование недрами при пользовании недрами на территории Российской Федерации 182 1 12 02030 01 0000120</w:t>
      </w:r>
      <w:r w:rsidR="000D533B" w:rsidRPr="00C356FB">
        <w:rPr>
          <w:rStyle w:val="FontStyle110"/>
        </w:rPr>
        <w:t>………………………………………………………………………………</w:t>
      </w:r>
      <w:r w:rsidR="00031932" w:rsidRPr="00C356FB">
        <w:rPr>
          <w:rStyle w:val="FontStyle110"/>
        </w:rPr>
        <w:t>………………………………...</w:t>
      </w:r>
      <w:r w:rsidR="000D533B" w:rsidRPr="00C356FB">
        <w:rPr>
          <w:rStyle w:val="FontStyle110"/>
        </w:rPr>
        <w:t>1</w:t>
      </w:r>
      <w:r w:rsidR="00AA1B8B" w:rsidRPr="00C356FB">
        <w:rPr>
          <w:rStyle w:val="FontStyle110"/>
        </w:rPr>
        <w:t>2</w:t>
      </w:r>
      <w:r w:rsidR="00925A28">
        <w:rPr>
          <w:rStyle w:val="FontStyle110"/>
        </w:rPr>
        <w:t>1</w:t>
      </w:r>
    </w:p>
    <w:p w:rsidR="00C64445" w:rsidRPr="00C356FB" w:rsidRDefault="00C64445" w:rsidP="00C64445">
      <w:pPr>
        <w:pStyle w:val="Style18"/>
        <w:widowControl/>
        <w:tabs>
          <w:tab w:val="left" w:pos="864"/>
          <w:tab w:val="left" w:leader="dot" w:pos="9763"/>
          <w:tab w:val="left" w:leader="dot" w:pos="10348"/>
        </w:tabs>
        <w:spacing w:before="223" w:line="288" w:lineRule="exact"/>
        <w:rPr>
          <w:rStyle w:val="FontStyle88"/>
          <w:i w:val="0"/>
        </w:rPr>
      </w:pPr>
      <w:r w:rsidRPr="00C356FB">
        <w:rPr>
          <w:rStyle w:val="FontStyle88"/>
          <w:i w:val="0"/>
        </w:rPr>
        <w:t>2.2</w:t>
      </w:r>
      <w:r w:rsidR="0047695D" w:rsidRPr="00C356FB">
        <w:rPr>
          <w:rStyle w:val="FontStyle88"/>
          <w:i w:val="0"/>
        </w:rPr>
        <w:t>1</w:t>
      </w:r>
      <w:r w:rsidRPr="00C356FB">
        <w:rPr>
          <w:rStyle w:val="FontStyle88"/>
          <w:i w:val="0"/>
        </w:rPr>
        <w:t xml:space="preserve">    Доходы от оказания платных услуг (работ) и компенсации затрат государства 1821130000000000000</w:t>
      </w:r>
      <w:r w:rsidR="007E4E90" w:rsidRPr="00C356FB">
        <w:rPr>
          <w:rStyle w:val="FontStyle88"/>
          <w:i w:val="0"/>
        </w:rPr>
        <w:t>0</w:t>
      </w:r>
      <w:r w:rsidRPr="00C356FB">
        <w:rPr>
          <w:rStyle w:val="FontStyle88"/>
          <w:i w:val="0"/>
        </w:rPr>
        <w:t>…………………</w:t>
      </w:r>
      <w:r w:rsidR="00197496" w:rsidRPr="00C356FB">
        <w:rPr>
          <w:rStyle w:val="FontStyle88"/>
          <w:i w:val="0"/>
        </w:rPr>
        <w:t>………………………………………………………………</w:t>
      </w:r>
      <w:r w:rsidR="00B02268" w:rsidRPr="00C356FB">
        <w:rPr>
          <w:rStyle w:val="FontStyle88"/>
          <w:i w:val="0"/>
        </w:rPr>
        <w:t>…</w:t>
      </w:r>
      <w:r w:rsidR="00306201" w:rsidRPr="00C356FB">
        <w:rPr>
          <w:rStyle w:val="FontStyle88"/>
          <w:i w:val="0"/>
        </w:rPr>
        <w:t>………….</w:t>
      </w:r>
      <w:r w:rsidR="00031932" w:rsidRPr="00C356FB">
        <w:rPr>
          <w:rStyle w:val="FontStyle88"/>
          <w:i w:val="0"/>
        </w:rPr>
        <w:t>1</w:t>
      </w:r>
      <w:r w:rsidR="00AA1B8B" w:rsidRPr="00C356FB">
        <w:rPr>
          <w:rStyle w:val="FontStyle88"/>
          <w:i w:val="0"/>
        </w:rPr>
        <w:t>2</w:t>
      </w:r>
      <w:r w:rsidR="00925A28">
        <w:rPr>
          <w:rStyle w:val="FontStyle88"/>
          <w:i w:val="0"/>
        </w:rPr>
        <w:t>1</w:t>
      </w:r>
    </w:p>
    <w:p w:rsidR="00C64445" w:rsidRPr="00C356FB" w:rsidRDefault="00C64445" w:rsidP="00C64445">
      <w:pPr>
        <w:pStyle w:val="Style18"/>
        <w:widowControl/>
        <w:tabs>
          <w:tab w:val="left" w:pos="864"/>
          <w:tab w:val="left" w:leader="dot" w:pos="9763"/>
          <w:tab w:val="left" w:leader="dot" w:pos="10348"/>
        </w:tabs>
        <w:spacing w:before="223" w:line="288" w:lineRule="exact"/>
        <w:rPr>
          <w:rStyle w:val="FontStyle88"/>
        </w:rPr>
      </w:pPr>
      <w:r w:rsidRPr="00C356FB">
        <w:rPr>
          <w:rStyle w:val="FontStyle88"/>
        </w:rPr>
        <w:t>2.2</w:t>
      </w:r>
      <w:r w:rsidR="0047695D" w:rsidRPr="00C356FB">
        <w:rPr>
          <w:rStyle w:val="FontStyle88"/>
        </w:rPr>
        <w:t>1</w:t>
      </w:r>
      <w:r w:rsidRPr="00C356FB">
        <w:rPr>
          <w:rStyle w:val="FontStyle88"/>
        </w:rPr>
        <w:t xml:space="preserve">.1   Плата за предоставление сведений и документов, содержащихся в Едином государственном     реестре юридических лиц и в Едином государственном реестре индивидуальных предпринимателей  </w:t>
      </w:r>
    </w:p>
    <w:p w:rsidR="00C64445" w:rsidRPr="00C356FB" w:rsidRDefault="00C64445" w:rsidP="00C64445">
      <w:pPr>
        <w:pStyle w:val="Style18"/>
        <w:widowControl/>
        <w:tabs>
          <w:tab w:val="left" w:pos="864"/>
          <w:tab w:val="left" w:leader="dot" w:pos="9763"/>
          <w:tab w:val="left" w:leader="dot" w:pos="10348"/>
        </w:tabs>
        <w:spacing w:before="223" w:line="288" w:lineRule="exact"/>
        <w:rPr>
          <w:rStyle w:val="FontStyle88"/>
        </w:rPr>
      </w:pPr>
      <w:r w:rsidRPr="00C356FB">
        <w:rPr>
          <w:rStyle w:val="FontStyle88"/>
        </w:rPr>
        <w:t>182 1 13 01020 01 0000 13</w:t>
      </w:r>
      <w:r w:rsidR="00F31E47" w:rsidRPr="00C356FB">
        <w:rPr>
          <w:rStyle w:val="FontStyle88"/>
        </w:rPr>
        <w:t>0</w:t>
      </w:r>
      <w:r w:rsidRPr="00C356FB">
        <w:rPr>
          <w:rStyle w:val="FontStyle88"/>
        </w:rPr>
        <w:t>…………</w:t>
      </w:r>
      <w:r w:rsidR="001268AD" w:rsidRPr="00C356FB">
        <w:rPr>
          <w:rStyle w:val="FontStyle88"/>
        </w:rPr>
        <w:t>……………………………………………………………</w:t>
      </w:r>
      <w:r w:rsidR="00B02268" w:rsidRPr="00C356FB">
        <w:rPr>
          <w:rStyle w:val="FontStyle88"/>
        </w:rPr>
        <w:t>…………………</w:t>
      </w:r>
      <w:r w:rsidR="00306201" w:rsidRPr="00C356FB">
        <w:rPr>
          <w:rStyle w:val="FontStyle88"/>
        </w:rPr>
        <w:t>.</w:t>
      </w:r>
      <w:r w:rsidR="00AA1B8B" w:rsidRPr="00C356FB">
        <w:rPr>
          <w:rStyle w:val="FontStyle88"/>
        </w:rPr>
        <w:t>12</w:t>
      </w:r>
      <w:r w:rsidR="00925A28">
        <w:rPr>
          <w:rStyle w:val="FontStyle88"/>
        </w:rPr>
        <w:t>2</w:t>
      </w:r>
    </w:p>
    <w:p w:rsidR="00C64445" w:rsidRPr="00C356FB" w:rsidRDefault="00C64445" w:rsidP="00C64445">
      <w:pPr>
        <w:pStyle w:val="Style18"/>
        <w:widowControl/>
        <w:tabs>
          <w:tab w:val="left" w:pos="864"/>
          <w:tab w:val="left" w:leader="dot" w:pos="9763"/>
          <w:tab w:val="left" w:leader="dot" w:pos="10348"/>
        </w:tabs>
        <w:spacing w:before="223" w:line="288" w:lineRule="exact"/>
        <w:rPr>
          <w:rStyle w:val="FontStyle88"/>
        </w:rPr>
      </w:pPr>
      <w:r w:rsidRPr="00C356FB">
        <w:rPr>
          <w:rStyle w:val="FontStyle88"/>
        </w:rPr>
        <w:t>2.2</w:t>
      </w:r>
      <w:r w:rsidR="0047695D" w:rsidRPr="00C356FB">
        <w:rPr>
          <w:rStyle w:val="FontStyle88"/>
        </w:rPr>
        <w:t>1</w:t>
      </w:r>
      <w:r w:rsidRPr="00C356FB">
        <w:rPr>
          <w:rStyle w:val="FontStyle88"/>
        </w:rPr>
        <w:t>.2   Плата за предоставление сведений, содержащихся в государственном адресном реестре                 182 1 13 01060 01 0000 13</w:t>
      </w:r>
      <w:r w:rsidR="00F31E47" w:rsidRPr="00C356FB">
        <w:rPr>
          <w:rStyle w:val="FontStyle88"/>
        </w:rPr>
        <w:t>0</w:t>
      </w:r>
      <w:r w:rsidRPr="00C356FB">
        <w:rPr>
          <w:rStyle w:val="FontStyle88"/>
        </w:rPr>
        <w:t>………</w:t>
      </w:r>
      <w:r w:rsidR="00B02268" w:rsidRPr="00C356FB">
        <w:rPr>
          <w:rStyle w:val="FontStyle88"/>
        </w:rPr>
        <w:t>…………………………………………………………………………………</w:t>
      </w:r>
      <w:r w:rsidR="00A85EFB" w:rsidRPr="00C356FB">
        <w:rPr>
          <w:rStyle w:val="FontStyle88"/>
        </w:rPr>
        <w:t>...</w:t>
      </w:r>
      <w:r w:rsidR="001268AD" w:rsidRPr="00C356FB">
        <w:rPr>
          <w:rStyle w:val="FontStyle88"/>
        </w:rPr>
        <w:t>1</w:t>
      </w:r>
      <w:r w:rsidR="00031932" w:rsidRPr="00C356FB">
        <w:rPr>
          <w:rStyle w:val="FontStyle88"/>
        </w:rPr>
        <w:t>2</w:t>
      </w:r>
      <w:r w:rsidR="00925A28">
        <w:rPr>
          <w:rStyle w:val="FontStyle88"/>
        </w:rPr>
        <w:t>2</w:t>
      </w:r>
    </w:p>
    <w:p w:rsidR="008C087B" w:rsidRPr="00C356FB" w:rsidRDefault="00C64445" w:rsidP="00C64445">
      <w:pPr>
        <w:pStyle w:val="Style18"/>
        <w:widowControl/>
        <w:tabs>
          <w:tab w:val="left" w:pos="864"/>
          <w:tab w:val="left" w:leader="dot" w:pos="9763"/>
          <w:tab w:val="left" w:leader="dot" w:pos="10348"/>
        </w:tabs>
        <w:spacing w:before="223" w:line="288" w:lineRule="exact"/>
        <w:rPr>
          <w:rStyle w:val="FontStyle88"/>
        </w:rPr>
      </w:pPr>
      <w:r w:rsidRPr="00C356FB">
        <w:rPr>
          <w:rStyle w:val="FontStyle88"/>
        </w:rPr>
        <w:t>2.2</w:t>
      </w:r>
      <w:r w:rsidR="0047695D" w:rsidRPr="00C356FB">
        <w:rPr>
          <w:rStyle w:val="FontStyle88"/>
        </w:rPr>
        <w:t>1</w:t>
      </w:r>
      <w:r w:rsidRPr="00C356FB">
        <w:rPr>
          <w:rStyle w:val="FontStyle88"/>
        </w:rPr>
        <w:t>.3. Плата за предоставление информации из реестра дисквалифицированных лиц                                  182 1 13 01190 01 0000 130………</w:t>
      </w:r>
      <w:r w:rsidR="00B02268" w:rsidRPr="00C356FB">
        <w:rPr>
          <w:rStyle w:val="FontStyle88"/>
        </w:rPr>
        <w:t>…………………………………………………………………………………</w:t>
      </w:r>
      <w:r w:rsidR="00A85EFB" w:rsidRPr="00C356FB">
        <w:rPr>
          <w:rStyle w:val="FontStyle88"/>
        </w:rPr>
        <w:t>.</w:t>
      </w:r>
      <w:r w:rsidR="001268AD" w:rsidRPr="00C356FB">
        <w:rPr>
          <w:rStyle w:val="FontStyle88"/>
        </w:rPr>
        <w:t>1</w:t>
      </w:r>
      <w:r w:rsidR="00031932" w:rsidRPr="00C356FB">
        <w:rPr>
          <w:rStyle w:val="FontStyle88"/>
        </w:rPr>
        <w:t>2</w:t>
      </w:r>
      <w:r w:rsidR="00925A28">
        <w:rPr>
          <w:rStyle w:val="FontStyle88"/>
        </w:rPr>
        <w:t>3</w:t>
      </w:r>
    </w:p>
    <w:p w:rsidR="006A5F1F" w:rsidRPr="00C356FB" w:rsidRDefault="0047695D" w:rsidP="00E86E9F">
      <w:pPr>
        <w:pStyle w:val="Style18"/>
        <w:widowControl/>
        <w:tabs>
          <w:tab w:val="left" w:pos="864"/>
          <w:tab w:val="left" w:leader="dot" w:pos="9763"/>
          <w:tab w:val="left" w:leader="dot" w:pos="10348"/>
        </w:tabs>
        <w:spacing w:before="223" w:line="288" w:lineRule="exact"/>
        <w:rPr>
          <w:rStyle w:val="FontStyle88"/>
          <w:i w:val="0"/>
          <w:sz w:val="22"/>
          <w:szCs w:val="22"/>
        </w:rPr>
      </w:pPr>
      <w:r w:rsidRPr="00C356FB">
        <w:rPr>
          <w:rStyle w:val="FontStyle88"/>
          <w:i w:val="0"/>
          <w:sz w:val="22"/>
          <w:szCs w:val="22"/>
        </w:rPr>
        <w:t>2.22</w:t>
      </w:r>
      <w:r w:rsidR="00E86E9F" w:rsidRPr="00C356FB">
        <w:rPr>
          <w:rStyle w:val="FontStyle88"/>
          <w:i w:val="0"/>
          <w:sz w:val="22"/>
          <w:szCs w:val="22"/>
        </w:rPr>
        <w:t>. Штрафы, санкции, возмещение ущерба    182 1 16 00000 00 0000 000………………………</w:t>
      </w:r>
      <w:r w:rsidR="00031932" w:rsidRPr="00C356FB">
        <w:rPr>
          <w:rStyle w:val="FontStyle88"/>
          <w:i w:val="0"/>
          <w:sz w:val="22"/>
          <w:szCs w:val="22"/>
        </w:rPr>
        <w:t>1</w:t>
      </w:r>
      <w:r w:rsidR="00306201" w:rsidRPr="00C356FB">
        <w:rPr>
          <w:rStyle w:val="FontStyle88"/>
          <w:i w:val="0"/>
          <w:sz w:val="22"/>
          <w:szCs w:val="22"/>
        </w:rPr>
        <w:t>2</w:t>
      </w:r>
      <w:r w:rsidR="00925A28">
        <w:rPr>
          <w:rStyle w:val="FontStyle88"/>
          <w:i w:val="0"/>
          <w:sz w:val="22"/>
          <w:szCs w:val="22"/>
        </w:rPr>
        <w:t>3</w:t>
      </w:r>
    </w:p>
    <w:p w:rsidR="00E86E9F" w:rsidRPr="00C356FB" w:rsidRDefault="00E86E9F" w:rsidP="00B70063">
      <w:pPr>
        <w:pStyle w:val="21"/>
        <w:ind w:left="0"/>
        <w:jc w:val="both"/>
        <w:rPr>
          <w:rStyle w:val="FontStyle110"/>
          <w:b/>
          <w:sz w:val="22"/>
          <w:szCs w:val="22"/>
        </w:rPr>
      </w:pPr>
    </w:p>
    <w:p w:rsidR="00B70063" w:rsidRPr="00C356FB" w:rsidRDefault="006A5F1F" w:rsidP="00B70063">
      <w:pPr>
        <w:pStyle w:val="21"/>
        <w:ind w:left="0"/>
        <w:jc w:val="both"/>
      </w:pPr>
      <w:r w:rsidRPr="00C356FB">
        <w:rPr>
          <w:rStyle w:val="FontStyle110"/>
          <w:b/>
        </w:rPr>
        <w:t>2.2</w:t>
      </w:r>
      <w:r w:rsidR="007C6C1D" w:rsidRPr="00C356FB">
        <w:rPr>
          <w:rStyle w:val="FontStyle110"/>
          <w:b/>
        </w:rPr>
        <w:t>2</w:t>
      </w:r>
      <w:r w:rsidRPr="00C356FB">
        <w:rPr>
          <w:rStyle w:val="FontStyle110"/>
          <w:b/>
        </w:rPr>
        <w:t xml:space="preserve">.1. </w:t>
      </w:r>
      <w:r w:rsidRPr="00C356FB">
        <w:t xml:space="preserve">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 </w:t>
      </w:r>
    </w:p>
    <w:p w:rsidR="008C087B" w:rsidRPr="00C356FB" w:rsidRDefault="006A5F1F" w:rsidP="00B70063">
      <w:pPr>
        <w:pStyle w:val="21"/>
        <w:ind w:left="0"/>
        <w:jc w:val="both"/>
      </w:pPr>
      <w:r w:rsidRPr="00C356FB">
        <w:t>182 1 16 10022 02 0000 140……………………………………………………………………</w:t>
      </w:r>
      <w:r w:rsidR="00B70063" w:rsidRPr="00C356FB">
        <w:t>......................</w:t>
      </w:r>
      <w:r w:rsidRPr="00C356FB">
        <w:tab/>
      </w:r>
      <w:r w:rsidR="00B02268" w:rsidRPr="00C356FB">
        <w:t>………</w:t>
      </w:r>
      <w:r w:rsidR="00031932" w:rsidRPr="00C356FB">
        <w:t>1</w:t>
      </w:r>
      <w:r w:rsidR="00306201" w:rsidRPr="00C356FB">
        <w:t>2</w:t>
      </w:r>
      <w:r w:rsidR="00925A28">
        <w:t>4</w:t>
      </w:r>
    </w:p>
    <w:p w:rsidR="008C087B" w:rsidRPr="00C356FB" w:rsidRDefault="006E2425" w:rsidP="00D275C5">
      <w:pPr>
        <w:pStyle w:val="31"/>
        <w:rPr>
          <w:rStyle w:val="FontStyle110"/>
          <w:b/>
          <w:color w:val="auto"/>
        </w:rPr>
      </w:pPr>
      <w:r w:rsidRPr="00C356FB">
        <w:rPr>
          <w:rStyle w:val="FontStyle110"/>
          <w:b/>
          <w:color w:val="auto"/>
        </w:rPr>
        <w:t>2.2</w:t>
      </w:r>
      <w:r w:rsidR="007C6C1D" w:rsidRPr="00C356FB">
        <w:rPr>
          <w:rStyle w:val="FontStyle110"/>
          <w:b/>
          <w:color w:val="auto"/>
        </w:rPr>
        <w:t>2</w:t>
      </w:r>
      <w:r w:rsidR="008C087B" w:rsidRPr="00C356FB">
        <w:rPr>
          <w:rStyle w:val="FontStyle110"/>
          <w:b/>
          <w:color w:val="auto"/>
        </w:rPr>
        <w:t>.</w:t>
      </w:r>
      <w:r w:rsidR="006A5F1F" w:rsidRPr="00C356FB">
        <w:rPr>
          <w:rStyle w:val="FontStyle110"/>
          <w:b/>
          <w:color w:val="auto"/>
        </w:rPr>
        <w:t>2</w:t>
      </w:r>
      <w:r w:rsidR="008C087B" w:rsidRPr="00C356FB">
        <w:rPr>
          <w:rStyle w:val="FontStyle110"/>
          <w:b/>
          <w:color w:val="auto"/>
        </w:rPr>
        <w:t xml:space="preserve">. 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в 2019 году </w:t>
      </w:r>
      <w:r w:rsidR="00036C6E" w:rsidRPr="00C356FB">
        <w:rPr>
          <w:rStyle w:val="FontStyle110"/>
          <w:b/>
          <w:color w:val="auto"/>
        </w:rPr>
        <w:t xml:space="preserve">  </w:t>
      </w:r>
      <w:r w:rsidR="008C087B" w:rsidRPr="00C356FB">
        <w:rPr>
          <w:rStyle w:val="FontStyle110"/>
          <w:b/>
          <w:color w:val="auto"/>
        </w:rPr>
        <w:t>182 1 16 10122 01 0000 140</w:t>
      </w:r>
      <w:r w:rsidR="00036C6E" w:rsidRPr="00C356FB">
        <w:rPr>
          <w:rStyle w:val="FontStyle110"/>
          <w:b/>
          <w:color w:val="auto"/>
        </w:rPr>
        <w:t>………</w:t>
      </w:r>
      <w:r w:rsidR="00B02268" w:rsidRPr="00C356FB">
        <w:rPr>
          <w:rStyle w:val="FontStyle110"/>
          <w:b/>
          <w:color w:val="auto"/>
        </w:rPr>
        <w:t>…………………</w:t>
      </w:r>
      <w:r w:rsidR="00031932" w:rsidRPr="00C356FB">
        <w:rPr>
          <w:rStyle w:val="FontStyle110"/>
          <w:b/>
          <w:color w:val="auto"/>
        </w:rPr>
        <w:t>1</w:t>
      </w:r>
      <w:r w:rsidR="00306201" w:rsidRPr="00C356FB">
        <w:rPr>
          <w:rStyle w:val="FontStyle110"/>
          <w:b/>
          <w:color w:val="auto"/>
        </w:rPr>
        <w:t>2</w:t>
      </w:r>
      <w:r w:rsidR="00925A28">
        <w:rPr>
          <w:rStyle w:val="FontStyle110"/>
          <w:b/>
          <w:color w:val="auto"/>
        </w:rPr>
        <w:t>4</w:t>
      </w:r>
    </w:p>
    <w:p w:rsidR="008C087B" w:rsidRPr="00C356FB" w:rsidRDefault="008C087B" w:rsidP="008C087B">
      <w:pPr>
        <w:rPr>
          <w:b/>
          <w:i/>
          <w:sz w:val="20"/>
          <w:szCs w:val="20"/>
          <w:lang w:eastAsia="en-US"/>
        </w:rPr>
      </w:pPr>
      <w:r w:rsidRPr="00C356FB">
        <w:rPr>
          <w:b/>
          <w:i/>
          <w:sz w:val="20"/>
          <w:szCs w:val="20"/>
          <w:lang w:eastAsia="en-US"/>
        </w:rPr>
        <w:t>2.</w:t>
      </w:r>
      <w:r w:rsidR="00CB278B" w:rsidRPr="00C356FB">
        <w:rPr>
          <w:b/>
          <w:i/>
          <w:sz w:val="20"/>
          <w:szCs w:val="20"/>
          <w:lang w:eastAsia="en-US"/>
        </w:rPr>
        <w:t>2</w:t>
      </w:r>
      <w:r w:rsidR="007C6C1D" w:rsidRPr="00C356FB">
        <w:rPr>
          <w:b/>
          <w:i/>
          <w:sz w:val="20"/>
          <w:szCs w:val="20"/>
          <w:lang w:eastAsia="en-US"/>
        </w:rPr>
        <w:t>2</w:t>
      </w:r>
      <w:r w:rsidRPr="00C356FB">
        <w:rPr>
          <w:b/>
          <w:i/>
          <w:sz w:val="20"/>
          <w:szCs w:val="20"/>
          <w:lang w:eastAsia="en-US"/>
        </w:rPr>
        <w:t>.</w:t>
      </w:r>
      <w:r w:rsidR="006A5F1F" w:rsidRPr="00C356FB">
        <w:rPr>
          <w:b/>
          <w:i/>
          <w:sz w:val="20"/>
          <w:szCs w:val="20"/>
          <w:lang w:eastAsia="en-US"/>
        </w:rPr>
        <w:t>3</w:t>
      </w:r>
      <w:r w:rsidRPr="00C356FB">
        <w:rPr>
          <w:b/>
          <w:i/>
          <w:sz w:val="20"/>
          <w:szCs w:val="20"/>
          <w:lang w:eastAsia="en-US"/>
        </w:rPr>
        <w:t xml:space="preserve">. 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в 2019 году </w:t>
      </w:r>
      <w:r w:rsidR="00036C6E" w:rsidRPr="00C356FB">
        <w:rPr>
          <w:b/>
          <w:i/>
          <w:sz w:val="20"/>
          <w:szCs w:val="20"/>
          <w:lang w:eastAsia="en-US"/>
        </w:rPr>
        <w:t xml:space="preserve">  </w:t>
      </w:r>
      <w:r w:rsidRPr="00C356FB">
        <w:rPr>
          <w:b/>
          <w:i/>
          <w:sz w:val="20"/>
          <w:szCs w:val="20"/>
          <w:lang w:eastAsia="en-US"/>
        </w:rPr>
        <w:t>182 1 16 10123 01 0000 140</w:t>
      </w:r>
      <w:r w:rsidR="00036C6E" w:rsidRPr="00C356FB">
        <w:rPr>
          <w:b/>
          <w:i/>
          <w:sz w:val="20"/>
          <w:szCs w:val="20"/>
          <w:lang w:eastAsia="en-US"/>
        </w:rPr>
        <w:t>………………………………………….</w:t>
      </w:r>
      <w:r w:rsidR="00031932" w:rsidRPr="00C356FB">
        <w:rPr>
          <w:b/>
          <w:i/>
          <w:sz w:val="20"/>
          <w:szCs w:val="20"/>
          <w:lang w:eastAsia="en-US"/>
        </w:rPr>
        <w:t>.1</w:t>
      </w:r>
      <w:r w:rsidR="00306201" w:rsidRPr="00C356FB">
        <w:rPr>
          <w:b/>
          <w:i/>
          <w:sz w:val="20"/>
          <w:szCs w:val="20"/>
          <w:lang w:eastAsia="en-US"/>
        </w:rPr>
        <w:t>2</w:t>
      </w:r>
      <w:r w:rsidR="00925A28">
        <w:rPr>
          <w:b/>
          <w:i/>
          <w:sz w:val="20"/>
          <w:szCs w:val="20"/>
          <w:lang w:eastAsia="en-US"/>
        </w:rPr>
        <w:t>5</w:t>
      </w:r>
    </w:p>
    <w:p w:rsidR="008C087B" w:rsidRPr="00C356FB" w:rsidRDefault="008C087B" w:rsidP="008C087B">
      <w:pPr>
        <w:rPr>
          <w:b/>
          <w:i/>
          <w:sz w:val="20"/>
          <w:szCs w:val="20"/>
          <w:lang w:eastAsia="en-US"/>
        </w:rPr>
      </w:pPr>
    </w:p>
    <w:p w:rsidR="008C087B" w:rsidRPr="00C356FB" w:rsidRDefault="008C087B" w:rsidP="008C087B">
      <w:pPr>
        <w:rPr>
          <w:b/>
          <w:i/>
          <w:sz w:val="20"/>
          <w:szCs w:val="20"/>
          <w:lang w:eastAsia="en-US"/>
        </w:rPr>
      </w:pPr>
      <w:r w:rsidRPr="00C356FB">
        <w:rPr>
          <w:b/>
          <w:i/>
          <w:sz w:val="20"/>
          <w:szCs w:val="20"/>
          <w:lang w:eastAsia="en-US"/>
        </w:rPr>
        <w:t>2.</w:t>
      </w:r>
      <w:r w:rsidR="006E2425" w:rsidRPr="00C356FB">
        <w:rPr>
          <w:b/>
          <w:i/>
          <w:sz w:val="20"/>
          <w:szCs w:val="20"/>
          <w:lang w:eastAsia="en-US"/>
        </w:rPr>
        <w:t>2</w:t>
      </w:r>
      <w:r w:rsidR="007C6C1D" w:rsidRPr="00C356FB">
        <w:rPr>
          <w:b/>
          <w:i/>
          <w:sz w:val="20"/>
          <w:szCs w:val="20"/>
          <w:lang w:eastAsia="en-US"/>
        </w:rPr>
        <w:t>2</w:t>
      </w:r>
      <w:r w:rsidRPr="00C356FB">
        <w:rPr>
          <w:b/>
          <w:i/>
          <w:sz w:val="20"/>
          <w:szCs w:val="20"/>
          <w:lang w:eastAsia="en-US"/>
        </w:rPr>
        <w:t>.</w:t>
      </w:r>
      <w:r w:rsidR="006A5F1F" w:rsidRPr="00C356FB">
        <w:rPr>
          <w:b/>
          <w:i/>
          <w:sz w:val="20"/>
          <w:szCs w:val="20"/>
          <w:lang w:eastAsia="en-US"/>
        </w:rPr>
        <w:t>4</w:t>
      </w:r>
      <w:r w:rsidRPr="00C356FB">
        <w:rPr>
          <w:b/>
          <w:i/>
          <w:sz w:val="20"/>
          <w:szCs w:val="20"/>
          <w:lang w:eastAsia="en-US"/>
        </w:rPr>
        <w:t>. 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действующим в 2019 году 182 1 16 10129 01 0000 140</w:t>
      </w:r>
      <w:r w:rsidR="006E2425" w:rsidRPr="00C356FB">
        <w:rPr>
          <w:b/>
          <w:i/>
          <w:sz w:val="20"/>
          <w:szCs w:val="20"/>
          <w:lang w:eastAsia="en-US"/>
        </w:rPr>
        <w:t>……</w:t>
      </w:r>
      <w:r w:rsidR="00B02268" w:rsidRPr="00C356FB">
        <w:rPr>
          <w:b/>
          <w:i/>
          <w:sz w:val="20"/>
          <w:szCs w:val="20"/>
          <w:lang w:eastAsia="en-US"/>
        </w:rPr>
        <w:t>.</w:t>
      </w:r>
      <w:r w:rsidR="00C65214" w:rsidRPr="00C356FB">
        <w:rPr>
          <w:b/>
          <w:i/>
          <w:sz w:val="20"/>
          <w:szCs w:val="20"/>
          <w:lang w:eastAsia="en-US"/>
        </w:rPr>
        <w:t>1</w:t>
      </w:r>
      <w:r w:rsidR="00306201" w:rsidRPr="00C356FB">
        <w:rPr>
          <w:b/>
          <w:i/>
          <w:sz w:val="20"/>
          <w:szCs w:val="20"/>
          <w:lang w:eastAsia="en-US"/>
        </w:rPr>
        <w:t>2</w:t>
      </w:r>
      <w:r w:rsidR="00925A28">
        <w:rPr>
          <w:b/>
          <w:i/>
          <w:sz w:val="20"/>
          <w:szCs w:val="20"/>
          <w:lang w:eastAsia="en-US"/>
        </w:rPr>
        <w:t>5</w:t>
      </w:r>
    </w:p>
    <w:p w:rsidR="008C087B" w:rsidRPr="00C356FB" w:rsidRDefault="008C087B" w:rsidP="003E7891">
      <w:pPr>
        <w:pStyle w:val="31"/>
        <w:jc w:val="left"/>
        <w:rPr>
          <w:rFonts w:eastAsiaTheme="minorEastAsia"/>
          <w:color w:val="auto"/>
        </w:rPr>
      </w:pPr>
    </w:p>
    <w:p w:rsidR="003E7891" w:rsidRPr="00C356FB" w:rsidRDefault="003E7891" w:rsidP="000A390F">
      <w:pPr>
        <w:pStyle w:val="1"/>
        <w:keepLines w:val="0"/>
        <w:widowControl/>
        <w:tabs>
          <w:tab w:val="left" w:pos="1985"/>
          <w:tab w:val="left" w:pos="2835"/>
          <w:tab w:val="left" w:pos="2977"/>
          <w:tab w:val="left" w:pos="3119"/>
          <w:tab w:val="left" w:pos="4395"/>
        </w:tabs>
        <w:autoSpaceDE/>
        <w:autoSpaceDN/>
        <w:adjustRightInd/>
        <w:spacing w:before="0"/>
        <w:jc w:val="both"/>
        <w:rPr>
          <w:rFonts w:ascii="Times New Roman" w:hAnsi="Times New Roman"/>
          <w:i/>
          <w:color w:val="auto"/>
          <w:sz w:val="20"/>
          <w:szCs w:val="20"/>
        </w:rPr>
      </w:pPr>
      <w:r w:rsidRPr="00C356FB">
        <w:rPr>
          <w:rFonts w:ascii="Times New Roman" w:hAnsi="Times New Roman"/>
          <w:i/>
          <w:color w:val="auto"/>
          <w:sz w:val="20"/>
          <w:szCs w:val="20"/>
        </w:rPr>
        <w:t>2.2</w:t>
      </w:r>
      <w:r w:rsidR="007C6C1D" w:rsidRPr="00C356FB">
        <w:rPr>
          <w:rFonts w:ascii="Times New Roman" w:hAnsi="Times New Roman"/>
          <w:i/>
          <w:color w:val="auto"/>
          <w:sz w:val="20"/>
          <w:szCs w:val="20"/>
        </w:rPr>
        <w:t>2</w:t>
      </w:r>
      <w:r w:rsidRPr="00C356FB">
        <w:rPr>
          <w:rFonts w:ascii="Times New Roman" w:hAnsi="Times New Roman"/>
          <w:i/>
          <w:color w:val="auto"/>
          <w:sz w:val="20"/>
          <w:szCs w:val="20"/>
        </w:rPr>
        <w:t xml:space="preserve">.5. </w:t>
      </w:r>
      <w:r w:rsidR="00591C9D" w:rsidRPr="00C356FB">
        <w:rPr>
          <w:rFonts w:ascii="Times New Roman" w:hAnsi="Times New Roman"/>
          <w:i/>
          <w:color w:val="auto"/>
          <w:sz w:val="20"/>
          <w:szCs w:val="20"/>
        </w:rPr>
        <w:t>Доходы от сумм пеней, предусмотренных законодательством Российской Федерации о налогах и сборах, подлежащие зачислению в бюджеты субъектов Российской Федерации по нормативу, установленному Бюджетным кодексом Российской Федерации, распределяемые Федеральным казначейством между бюджетами субъектов Российской Федерации в соответствии с федеральным законом о федеральном бюджете</w:t>
      </w:r>
      <w:r w:rsidR="000A390F" w:rsidRPr="00C356FB">
        <w:rPr>
          <w:rFonts w:ascii="Times New Roman" w:hAnsi="Times New Roman"/>
          <w:i/>
          <w:color w:val="auto"/>
          <w:sz w:val="20"/>
          <w:szCs w:val="20"/>
        </w:rPr>
        <w:t xml:space="preserve">  182</w:t>
      </w:r>
      <w:r w:rsidRPr="00C356FB">
        <w:rPr>
          <w:rFonts w:ascii="Times New Roman" w:hAnsi="Times New Roman"/>
          <w:i/>
          <w:color w:val="auto"/>
          <w:sz w:val="20"/>
          <w:szCs w:val="20"/>
        </w:rPr>
        <w:t>1 16 18000 02 0000 140</w:t>
      </w:r>
      <w:r w:rsidR="001268AD" w:rsidRPr="00C356FB">
        <w:rPr>
          <w:rFonts w:ascii="Times New Roman" w:hAnsi="Times New Roman"/>
          <w:i/>
          <w:color w:val="auto"/>
          <w:sz w:val="20"/>
          <w:szCs w:val="20"/>
        </w:rPr>
        <w:t>…………………………………</w:t>
      </w:r>
      <w:r w:rsidR="00C65214" w:rsidRPr="00C356FB">
        <w:rPr>
          <w:rFonts w:ascii="Times New Roman" w:hAnsi="Times New Roman"/>
          <w:i/>
          <w:color w:val="auto"/>
          <w:sz w:val="20"/>
          <w:szCs w:val="20"/>
        </w:rPr>
        <w:t>……………….1</w:t>
      </w:r>
      <w:r w:rsidR="00306201" w:rsidRPr="00C356FB">
        <w:rPr>
          <w:rFonts w:ascii="Times New Roman" w:hAnsi="Times New Roman"/>
          <w:i/>
          <w:color w:val="auto"/>
          <w:sz w:val="20"/>
          <w:szCs w:val="20"/>
        </w:rPr>
        <w:t>2</w:t>
      </w:r>
      <w:r w:rsidR="00925A28">
        <w:rPr>
          <w:rFonts w:ascii="Times New Roman" w:hAnsi="Times New Roman"/>
          <w:i/>
          <w:color w:val="auto"/>
          <w:sz w:val="20"/>
          <w:szCs w:val="20"/>
        </w:rPr>
        <w:t>5</w:t>
      </w:r>
    </w:p>
    <w:p w:rsidR="0032343E" w:rsidRPr="00C356FB" w:rsidRDefault="0032343E">
      <w:pPr>
        <w:pStyle w:val="Style41"/>
        <w:widowControl/>
        <w:spacing w:before="58"/>
        <w:ind w:left="4068"/>
        <w:jc w:val="left"/>
        <w:rPr>
          <w:rStyle w:val="FontStyle89"/>
          <w:rFonts w:ascii="Times New Roman" w:hAnsi="Times New Roman" w:cs="Times New Roman"/>
        </w:rPr>
      </w:pPr>
    </w:p>
    <w:p w:rsidR="00960F11" w:rsidRPr="00C356FB" w:rsidRDefault="00960F11">
      <w:pPr>
        <w:pStyle w:val="Style41"/>
        <w:widowControl/>
        <w:spacing w:before="58"/>
        <w:ind w:left="4068"/>
        <w:jc w:val="left"/>
        <w:rPr>
          <w:rStyle w:val="FontStyle89"/>
          <w:rFonts w:ascii="Times New Roman" w:hAnsi="Times New Roman" w:cs="Times New Roman"/>
        </w:rPr>
      </w:pPr>
    </w:p>
    <w:p w:rsidR="000C5FAD" w:rsidRPr="00C356FB" w:rsidRDefault="000C5FAD">
      <w:pPr>
        <w:pStyle w:val="Style41"/>
        <w:widowControl/>
        <w:spacing w:before="58"/>
        <w:ind w:left="4068"/>
        <w:jc w:val="left"/>
        <w:rPr>
          <w:rStyle w:val="FontStyle89"/>
          <w:rFonts w:ascii="Times New Roman" w:hAnsi="Times New Roman" w:cs="Times New Roman"/>
        </w:rPr>
      </w:pPr>
    </w:p>
    <w:p w:rsidR="006C2D01" w:rsidRPr="00C356FB" w:rsidRDefault="006C2D01">
      <w:pPr>
        <w:pStyle w:val="Style41"/>
        <w:widowControl/>
        <w:spacing w:before="58"/>
        <w:ind w:left="4068"/>
        <w:jc w:val="left"/>
        <w:rPr>
          <w:rStyle w:val="FontStyle89"/>
          <w:rFonts w:ascii="Times New Roman" w:hAnsi="Times New Roman" w:cs="Times New Roman"/>
        </w:rPr>
      </w:pPr>
    </w:p>
    <w:p w:rsidR="00682CD8" w:rsidRPr="00C356FB" w:rsidRDefault="00682CD8">
      <w:pPr>
        <w:pStyle w:val="Style41"/>
        <w:widowControl/>
        <w:spacing w:before="58"/>
        <w:ind w:left="4068"/>
        <w:jc w:val="left"/>
        <w:rPr>
          <w:rStyle w:val="FontStyle89"/>
          <w:rFonts w:ascii="Times New Roman" w:hAnsi="Times New Roman" w:cs="Times New Roman"/>
        </w:rPr>
      </w:pPr>
    </w:p>
    <w:p w:rsidR="006C2D01" w:rsidRDefault="006C2D01">
      <w:pPr>
        <w:pStyle w:val="Style41"/>
        <w:widowControl/>
        <w:spacing w:before="58"/>
        <w:ind w:left="4068"/>
        <w:jc w:val="left"/>
        <w:rPr>
          <w:rStyle w:val="FontStyle89"/>
          <w:rFonts w:ascii="Times New Roman" w:hAnsi="Times New Roman" w:cs="Times New Roman"/>
        </w:rPr>
      </w:pPr>
    </w:p>
    <w:p w:rsidR="00977DDC" w:rsidRDefault="00977DDC">
      <w:pPr>
        <w:pStyle w:val="Style41"/>
        <w:widowControl/>
        <w:spacing w:before="58"/>
        <w:ind w:left="4068"/>
        <w:jc w:val="left"/>
        <w:rPr>
          <w:rStyle w:val="FontStyle89"/>
          <w:rFonts w:ascii="Times New Roman" w:hAnsi="Times New Roman" w:cs="Times New Roman"/>
        </w:rPr>
      </w:pPr>
    </w:p>
    <w:p w:rsidR="00977DDC" w:rsidRPr="00C356FB" w:rsidRDefault="00977DDC">
      <w:pPr>
        <w:pStyle w:val="Style41"/>
        <w:widowControl/>
        <w:spacing w:before="58"/>
        <w:ind w:left="4068"/>
        <w:jc w:val="left"/>
        <w:rPr>
          <w:rStyle w:val="FontStyle89"/>
          <w:rFonts w:ascii="Times New Roman" w:hAnsi="Times New Roman" w:cs="Times New Roman"/>
        </w:rPr>
      </w:pPr>
    </w:p>
    <w:p w:rsidR="007C6C1D" w:rsidRPr="00C356FB" w:rsidRDefault="007C6C1D">
      <w:pPr>
        <w:pStyle w:val="Style41"/>
        <w:widowControl/>
        <w:spacing w:before="58"/>
        <w:ind w:left="4068"/>
        <w:jc w:val="left"/>
        <w:rPr>
          <w:rStyle w:val="FontStyle89"/>
          <w:rFonts w:ascii="Times New Roman" w:hAnsi="Times New Roman" w:cs="Times New Roman"/>
        </w:rPr>
      </w:pPr>
    </w:p>
    <w:p w:rsidR="007C6C1D" w:rsidRPr="00C356FB" w:rsidRDefault="007C6C1D">
      <w:pPr>
        <w:pStyle w:val="Style41"/>
        <w:widowControl/>
        <w:spacing w:before="58"/>
        <w:ind w:left="4068"/>
        <w:jc w:val="left"/>
        <w:rPr>
          <w:rStyle w:val="FontStyle89"/>
          <w:rFonts w:ascii="Times New Roman" w:hAnsi="Times New Roman" w:cs="Times New Roman"/>
        </w:rPr>
      </w:pPr>
    </w:p>
    <w:p w:rsidR="006C2D01" w:rsidRPr="00C356FB" w:rsidRDefault="006C2D01">
      <w:pPr>
        <w:pStyle w:val="Style41"/>
        <w:widowControl/>
        <w:spacing w:before="58"/>
        <w:ind w:left="4068"/>
        <w:jc w:val="left"/>
        <w:rPr>
          <w:rStyle w:val="FontStyle89"/>
          <w:rFonts w:ascii="Times New Roman" w:hAnsi="Times New Roman" w:cs="Times New Roman"/>
        </w:rPr>
      </w:pPr>
    </w:p>
    <w:p w:rsidR="00E94FCB" w:rsidRPr="00C356FB" w:rsidRDefault="008B137D">
      <w:pPr>
        <w:pStyle w:val="Style41"/>
        <w:widowControl/>
        <w:spacing w:before="58"/>
        <w:ind w:left="4068"/>
        <w:jc w:val="left"/>
        <w:rPr>
          <w:rStyle w:val="FontStyle89"/>
          <w:rFonts w:ascii="Times New Roman" w:hAnsi="Times New Roman" w:cs="Times New Roman"/>
        </w:rPr>
      </w:pPr>
      <w:r w:rsidRPr="00C356FB">
        <w:rPr>
          <w:rStyle w:val="FontStyle89"/>
          <w:rFonts w:ascii="Times New Roman" w:hAnsi="Times New Roman" w:cs="Times New Roman"/>
        </w:rPr>
        <w:lastRenderedPageBreak/>
        <w:t>1. Общие положения</w:t>
      </w:r>
    </w:p>
    <w:p w:rsidR="009E436F" w:rsidRPr="00C356FB" w:rsidRDefault="009E436F">
      <w:pPr>
        <w:pStyle w:val="Style42"/>
        <w:widowControl/>
        <w:spacing w:line="240" w:lineRule="exact"/>
        <w:rPr>
          <w:sz w:val="20"/>
          <w:szCs w:val="20"/>
        </w:rPr>
      </w:pPr>
    </w:p>
    <w:p w:rsidR="00C60ECD" w:rsidRPr="00C356FB" w:rsidRDefault="00C60ECD">
      <w:pPr>
        <w:pStyle w:val="Style42"/>
        <w:widowControl/>
        <w:spacing w:line="240" w:lineRule="exact"/>
        <w:rPr>
          <w:sz w:val="20"/>
          <w:szCs w:val="20"/>
        </w:rPr>
      </w:pPr>
    </w:p>
    <w:p w:rsidR="00E94FCB" w:rsidRPr="00C356FB" w:rsidRDefault="008B137D">
      <w:pPr>
        <w:pStyle w:val="Style42"/>
        <w:widowControl/>
        <w:spacing w:before="5"/>
        <w:rPr>
          <w:rStyle w:val="FontStyle138"/>
        </w:rPr>
      </w:pPr>
      <w:r w:rsidRPr="00C356FB">
        <w:rPr>
          <w:rStyle w:val="FontStyle138"/>
        </w:rPr>
        <w:t xml:space="preserve">Методика прогнозирования поступлений доходов в </w:t>
      </w:r>
      <w:r w:rsidR="00D07004" w:rsidRPr="00C356FB">
        <w:rPr>
          <w:rStyle w:val="FontStyle138"/>
        </w:rPr>
        <w:t>консолидированный бюджет Чувашской Республики</w:t>
      </w:r>
      <w:r w:rsidRPr="00C356FB">
        <w:rPr>
          <w:rStyle w:val="FontStyle138"/>
        </w:rPr>
        <w:t xml:space="preserve"> на очередной финансовый год и плановый период (далее - Методика) разработана в целях реализации </w:t>
      </w:r>
      <w:r w:rsidR="00D07004" w:rsidRPr="00C356FB">
        <w:rPr>
          <w:rStyle w:val="FontStyle138"/>
        </w:rPr>
        <w:t>У</w:t>
      </w:r>
      <w:r w:rsidRPr="00C356FB">
        <w:rPr>
          <w:rStyle w:val="FontStyle138"/>
        </w:rPr>
        <w:t>ФНС России</w:t>
      </w:r>
      <w:r w:rsidR="00D07004" w:rsidRPr="00C356FB">
        <w:rPr>
          <w:rStyle w:val="FontStyle138"/>
        </w:rPr>
        <w:t xml:space="preserve"> по Чувашской Республике</w:t>
      </w:r>
      <w:r w:rsidRPr="00C356FB">
        <w:rPr>
          <w:rStyle w:val="FontStyle138"/>
        </w:rPr>
        <w:t xml:space="preserve"> полномочий главного администратора доходов </w:t>
      </w:r>
      <w:r w:rsidR="00D07004" w:rsidRPr="00C356FB">
        <w:rPr>
          <w:rStyle w:val="FontStyle138"/>
        </w:rPr>
        <w:t xml:space="preserve">консолидированного бюджета Чувашской Республики </w:t>
      </w:r>
      <w:r w:rsidRPr="00C356FB">
        <w:rPr>
          <w:rStyle w:val="FontStyle138"/>
        </w:rPr>
        <w:t>в части прогнозирования поступлений доходов, администрируемых ФНС России, а также направлена на обеспечени</w:t>
      </w:r>
      <w:r w:rsidR="00D07004" w:rsidRPr="00C356FB">
        <w:rPr>
          <w:rStyle w:val="FontStyle138"/>
        </w:rPr>
        <w:t>е</w:t>
      </w:r>
      <w:r w:rsidRPr="00C356FB">
        <w:rPr>
          <w:rStyle w:val="FontStyle138"/>
        </w:rPr>
        <w:t xml:space="preserve"> полноты поступлений доходов в </w:t>
      </w:r>
      <w:r w:rsidR="00D07004" w:rsidRPr="00C356FB">
        <w:rPr>
          <w:rStyle w:val="FontStyle138"/>
        </w:rPr>
        <w:t xml:space="preserve">консолидированный бюджет Чувашской Республики </w:t>
      </w:r>
      <w:r w:rsidRPr="00C356FB">
        <w:rPr>
          <w:rStyle w:val="FontStyle138"/>
        </w:rPr>
        <w:t>с учётом основных направлений бюджетной и налоговой политики на очередной финансовый год и плановый период.</w:t>
      </w:r>
    </w:p>
    <w:p w:rsidR="00E94FCB" w:rsidRPr="00C356FB" w:rsidRDefault="008B137D">
      <w:pPr>
        <w:pStyle w:val="Style42"/>
        <w:widowControl/>
        <w:ind w:firstLine="706"/>
        <w:rPr>
          <w:rStyle w:val="FontStyle138"/>
        </w:rPr>
      </w:pPr>
      <w:r w:rsidRPr="00C356FB">
        <w:rPr>
          <w:rStyle w:val="FontStyle138"/>
        </w:rPr>
        <w:t>Методика разработана в соответствии с общими требованиями к методике прогнозирования поступлений доходов в бюджеты бюджетной системы Российской Федерации, утвержденными постановлением Правительства Российской Федерации от 23 июня 2016 г. № 574 «Об общих требованиях к методике прогнозирования поступлений доходов в бюджеты бюджетной системы Российской Федерации (далее -</w:t>
      </w:r>
      <w:r w:rsidR="00E65F0E" w:rsidRPr="00C356FB">
        <w:rPr>
          <w:rStyle w:val="FontStyle138"/>
        </w:rPr>
        <w:t xml:space="preserve"> </w:t>
      </w:r>
      <w:r w:rsidRPr="00C356FB">
        <w:rPr>
          <w:rStyle w:val="FontStyle138"/>
        </w:rPr>
        <w:t>Общие требования).</w:t>
      </w:r>
    </w:p>
    <w:p w:rsidR="00E94FCB" w:rsidRPr="00C356FB" w:rsidRDefault="008B137D">
      <w:pPr>
        <w:pStyle w:val="Style42"/>
        <w:widowControl/>
        <w:rPr>
          <w:rStyle w:val="FontStyle138"/>
        </w:rPr>
      </w:pPr>
      <w:r w:rsidRPr="00C356FB">
        <w:rPr>
          <w:rStyle w:val="FontStyle138"/>
        </w:rPr>
        <w:t>При расчёте параметров доходов бюджета применяются следующие методы прогнозирования:</w:t>
      </w:r>
    </w:p>
    <w:p w:rsidR="00E94FCB" w:rsidRPr="00C356FB" w:rsidRDefault="008B137D">
      <w:pPr>
        <w:pStyle w:val="Style42"/>
        <w:widowControl/>
        <w:ind w:firstLine="706"/>
        <w:rPr>
          <w:rStyle w:val="FontStyle138"/>
        </w:rPr>
      </w:pPr>
      <w:r w:rsidRPr="00C356FB">
        <w:rPr>
          <w:rStyle w:val="FontStyle138"/>
        </w:rPr>
        <w:t>прямой расчёт, основанный на непосредственном использовании прогнозных значений объемных и стоимостных показателей, уровней ставок и других показателей, определяющих прогнозный объем поступлений прогнозируемого вида доходов;</w:t>
      </w:r>
    </w:p>
    <w:p w:rsidR="00E94FCB" w:rsidRPr="00C356FB" w:rsidRDefault="008B137D">
      <w:pPr>
        <w:pStyle w:val="Style42"/>
        <w:widowControl/>
        <w:ind w:firstLine="706"/>
        <w:rPr>
          <w:rStyle w:val="FontStyle138"/>
        </w:rPr>
      </w:pPr>
      <w:r w:rsidRPr="00C356FB">
        <w:rPr>
          <w:rStyle w:val="FontStyle138"/>
        </w:rPr>
        <w:t>усреднение - расчёт, осуществляемый на основании усреднения годовых объемов доходов не менее чем за 3 года или за весь период поступления соответствующего вида доходов в случае, если он не превышает 3 года;</w:t>
      </w:r>
    </w:p>
    <w:p w:rsidR="00E94FCB" w:rsidRPr="00C356FB" w:rsidRDefault="008B137D">
      <w:pPr>
        <w:pStyle w:val="Style42"/>
        <w:widowControl/>
        <w:ind w:firstLine="706"/>
        <w:rPr>
          <w:rStyle w:val="FontStyle138"/>
        </w:rPr>
      </w:pPr>
      <w:r w:rsidRPr="00C356FB">
        <w:rPr>
          <w:rStyle w:val="FontStyle138"/>
        </w:rPr>
        <w:t>индексация - расчет с применением индекса потребительских цен или другого коэффициента, характеризующего динамику прогнозируемого вида доходов;</w:t>
      </w:r>
    </w:p>
    <w:p w:rsidR="00E94FCB" w:rsidRPr="00C356FB" w:rsidRDefault="008B137D">
      <w:pPr>
        <w:pStyle w:val="Style42"/>
        <w:widowControl/>
        <w:ind w:firstLine="706"/>
        <w:rPr>
          <w:rStyle w:val="FontStyle138"/>
        </w:rPr>
      </w:pPr>
      <w:r w:rsidRPr="00C356FB">
        <w:rPr>
          <w:rStyle w:val="FontStyle138"/>
        </w:rPr>
        <w:t>экстраполяция - расчёт, осуществляемый на основании имеющихся данных о тенденциях изменений поступлений в прошлых периодах;</w:t>
      </w:r>
    </w:p>
    <w:p w:rsidR="00E94FCB" w:rsidRPr="00C356FB" w:rsidRDefault="008B137D">
      <w:pPr>
        <w:pStyle w:val="Style42"/>
        <w:widowControl/>
        <w:ind w:left="713" w:firstLine="0"/>
        <w:jc w:val="left"/>
        <w:rPr>
          <w:rStyle w:val="FontStyle138"/>
        </w:rPr>
      </w:pPr>
      <w:r w:rsidRPr="00C356FB">
        <w:rPr>
          <w:rStyle w:val="FontStyle138"/>
        </w:rPr>
        <w:t>иной способ, который описывается в Методике.</w:t>
      </w:r>
    </w:p>
    <w:p w:rsidR="00E94FCB" w:rsidRPr="00C356FB" w:rsidRDefault="008B137D">
      <w:pPr>
        <w:pStyle w:val="Style42"/>
        <w:widowControl/>
        <w:rPr>
          <w:rStyle w:val="FontStyle138"/>
        </w:rPr>
      </w:pPr>
      <w:r w:rsidRPr="00C356FB">
        <w:rPr>
          <w:rStyle w:val="FontStyle138"/>
        </w:rPr>
        <w:t xml:space="preserve">При прогнозировании доходов в </w:t>
      </w:r>
      <w:r w:rsidR="00D07004" w:rsidRPr="00C356FB">
        <w:rPr>
          <w:rStyle w:val="FontStyle138"/>
        </w:rPr>
        <w:t xml:space="preserve">консолидированный бюджет Чувашской Республики </w:t>
      </w:r>
      <w:r w:rsidRPr="00C356FB">
        <w:rPr>
          <w:rStyle w:val="FontStyle138"/>
        </w:rPr>
        <w:t xml:space="preserve">используются макроэкономические показатели прогноза социально-экономического развития </w:t>
      </w:r>
      <w:r w:rsidR="00083E7A" w:rsidRPr="00C356FB">
        <w:rPr>
          <w:rStyle w:val="FontStyle138"/>
        </w:rPr>
        <w:t>Чувашской Республики</w:t>
      </w:r>
      <w:r w:rsidRPr="00C356FB">
        <w:rPr>
          <w:rStyle w:val="FontStyle138"/>
        </w:rPr>
        <w:t xml:space="preserve">, разрабатываемые Минэкономразвития </w:t>
      </w:r>
      <w:r w:rsidR="00083E7A" w:rsidRPr="00C356FB">
        <w:rPr>
          <w:rStyle w:val="FontStyle138"/>
        </w:rPr>
        <w:t>Чуваш</w:t>
      </w:r>
      <w:r w:rsidR="00D172BB" w:rsidRPr="00C356FB">
        <w:rPr>
          <w:rStyle w:val="FontStyle138"/>
        </w:rPr>
        <w:t>ии</w:t>
      </w:r>
      <w:r w:rsidRPr="00C356FB">
        <w:rPr>
          <w:rStyle w:val="FontStyle138"/>
        </w:rPr>
        <w:t>.</w:t>
      </w:r>
    </w:p>
    <w:p w:rsidR="00E94FCB" w:rsidRPr="00C356FB" w:rsidRDefault="008B137D" w:rsidP="006C5D17">
      <w:pPr>
        <w:pStyle w:val="Style42"/>
        <w:widowControl/>
        <w:spacing w:line="276" w:lineRule="auto"/>
        <w:rPr>
          <w:rStyle w:val="FontStyle138"/>
        </w:rPr>
      </w:pPr>
      <w:r w:rsidRPr="00C356FB">
        <w:rPr>
          <w:rStyle w:val="FontStyle138"/>
        </w:rPr>
        <w:t xml:space="preserve">Для расчета прогнозируемых поступлений доходов в </w:t>
      </w:r>
      <w:r w:rsidR="00D07004" w:rsidRPr="00C356FB">
        <w:rPr>
          <w:rStyle w:val="FontStyle138"/>
        </w:rPr>
        <w:t xml:space="preserve">консолидированный бюджет Чувашской Республики </w:t>
      </w:r>
      <w:r w:rsidRPr="00C356FB">
        <w:rPr>
          <w:rStyle w:val="FontStyle138"/>
        </w:rPr>
        <w:t>используются показатели форм статистической налоговой отчетности (о начислении, поступлении налогов, о задолженности по налогам и сборам, о налоговой базе и структуре начислений по видам налогов), а также материалы органов государственной статистики, аналитическая информация о финансово-хозяйственной деятельности налогоплательщиков, материалы министерств, ведомств и т.д.</w:t>
      </w:r>
    </w:p>
    <w:p w:rsidR="00B03F32" w:rsidRPr="00C356FB" w:rsidRDefault="00B03F32" w:rsidP="006C5D17">
      <w:pPr>
        <w:spacing w:line="276" w:lineRule="auto"/>
        <w:ind w:firstLine="709"/>
        <w:jc w:val="both"/>
      </w:pPr>
      <w:r w:rsidRPr="00C356FB">
        <w:t>При формировании в текущем финансовом году оценки поступлений доходов в консолидированный бюджет Чувашской Республики, в том числе, может учитываться фактическое поступление доходов за истекшие месяцы текущего года на основании данных статистической отчетности ФНС России.</w:t>
      </w:r>
    </w:p>
    <w:p w:rsidR="006C5D17" w:rsidRPr="00C356FB" w:rsidRDefault="006C5D17" w:rsidP="004349E0">
      <w:pPr>
        <w:ind w:firstLine="709"/>
        <w:jc w:val="both"/>
      </w:pPr>
    </w:p>
    <w:p w:rsidR="006C5D17" w:rsidRPr="00C356FB" w:rsidRDefault="006C5D17" w:rsidP="004349E0">
      <w:pPr>
        <w:ind w:firstLine="709"/>
        <w:jc w:val="both"/>
      </w:pPr>
    </w:p>
    <w:p w:rsidR="005D1CB4" w:rsidRPr="00C356FB" w:rsidRDefault="005D1CB4" w:rsidP="004349E0">
      <w:pPr>
        <w:ind w:firstLine="709"/>
        <w:jc w:val="both"/>
      </w:pPr>
    </w:p>
    <w:p w:rsidR="005622DA" w:rsidRPr="00C356FB" w:rsidRDefault="005622DA" w:rsidP="004349E0">
      <w:pPr>
        <w:ind w:firstLine="709"/>
        <w:jc w:val="both"/>
      </w:pPr>
    </w:p>
    <w:p w:rsidR="00E94FCB" w:rsidRPr="00C356FB" w:rsidRDefault="008B137D" w:rsidP="00620EF8">
      <w:pPr>
        <w:pStyle w:val="Style12"/>
        <w:widowControl/>
        <w:spacing w:before="58"/>
        <w:jc w:val="center"/>
        <w:rPr>
          <w:rStyle w:val="FontStyle89"/>
          <w:rFonts w:ascii="Times New Roman" w:hAnsi="Times New Roman" w:cs="Times New Roman"/>
        </w:rPr>
      </w:pPr>
      <w:r w:rsidRPr="00C356FB">
        <w:rPr>
          <w:rStyle w:val="FontStyle89"/>
          <w:rFonts w:ascii="Times New Roman" w:hAnsi="Times New Roman" w:cs="Times New Roman"/>
        </w:rPr>
        <w:lastRenderedPageBreak/>
        <w:t>2. Алгоритмы расчёта прогнозов поступлений по видам налоговых и</w:t>
      </w:r>
    </w:p>
    <w:p w:rsidR="00E94FCB" w:rsidRPr="00C356FB" w:rsidRDefault="008B137D" w:rsidP="00083E7A">
      <w:pPr>
        <w:pStyle w:val="Style41"/>
        <w:widowControl/>
        <w:spacing w:before="43"/>
        <w:ind w:left="3974"/>
        <w:jc w:val="both"/>
        <w:rPr>
          <w:rStyle w:val="FontStyle89"/>
          <w:rFonts w:ascii="Times New Roman" w:hAnsi="Times New Roman" w:cs="Times New Roman"/>
        </w:rPr>
      </w:pPr>
      <w:r w:rsidRPr="00C356FB">
        <w:rPr>
          <w:rStyle w:val="FontStyle89"/>
          <w:rFonts w:ascii="Times New Roman" w:hAnsi="Times New Roman" w:cs="Times New Roman"/>
        </w:rPr>
        <w:t>неналоговых доходов</w:t>
      </w:r>
    </w:p>
    <w:p w:rsidR="00795AE4" w:rsidRPr="00C356FB" w:rsidRDefault="008B137D" w:rsidP="00795AE4">
      <w:pPr>
        <w:pStyle w:val="2"/>
        <w:spacing w:after="240" w:line="240" w:lineRule="auto"/>
        <w:jc w:val="center"/>
        <w:rPr>
          <w:rStyle w:val="FontStyle89"/>
          <w:rFonts w:ascii="Times New Roman" w:hAnsi="Times New Roman" w:cs="Times New Roman"/>
          <w:b/>
        </w:rPr>
      </w:pPr>
      <w:r w:rsidRPr="00C356FB">
        <w:rPr>
          <w:rStyle w:val="FontStyle89"/>
          <w:rFonts w:ascii="Times New Roman" w:hAnsi="Times New Roman" w:cs="Times New Roman"/>
          <w:b/>
        </w:rPr>
        <w:t>2.1. Налог на прибыль организаций 182 1 01 010</w:t>
      </w:r>
      <w:r w:rsidR="00DA708B" w:rsidRPr="00C356FB">
        <w:rPr>
          <w:rStyle w:val="FontStyle89"/>
          <w:rFonts w:ascii="Times New Roman" w:hAnsi="Times New Roman" w:cs="Times New Roman"/>
          <w:b/>
        </w:rPr>
        <w:t>1</w:t>
      </w:r>
      <w:r w:rsidRPr="00C356FB">
        <w:rPr>
          <w:rStyle w:val="FontStyle89"/>
          <w:rFonts w:ascii="Times New Roman" w:hAnsi="Times New Roman" w:cs="Times New Roman"/>
          <w:b/>
        </w:rPr>
        <w:t>0 00 0000 110</w:t>
      </w:r>
      <w:bookmarkStart w:id="1" w:name="_Toc519584936"/>
    </w:p>
    <w:bookmarkEnd w:id="1"/>
    <w:p w:rsidR="00795AE4" w:rsidRPr="00C356FB" w:rsidRDefault="00795AE4" w:rsidP="00795AE4">
      <w:pPr>
        <w:ind w:firstLine="709"/>
        <w:jc w:val="both"/>
      </w:pPr>
      <w:r w:rsidRPr="00C356FB">
        <w:t>Расчёт доходов в бюджетную систему Чувашской Республики от уплаты налога на прибыль организаций осуществляется в соответствии с действующим законодательством Российской Федерации о налогах и сборах.</w:t>
      </w:r>
    </w:p>
    <w:p w:rsidR="00AB5A4E" w:rsidRPr="00C356FB" w:rsidRDefault="00AB5A4E" w:rsidP="00795AE4">
      <w:pPr>
        <w:ind w:firstLine="709"/>
        <w:jc w:val="both"/>
      </w:pPr>
      <w:r w:rsidRPr="00C356FB">
        <w:t>Налог на прибыль организаций рассчитывается по соответствующим ставкам, установленным Налоговым кодексом Российской Федерации, и зачисляется в бюджеты бюджетной системы Российской Федерации по нормативам</w:t>
      </w:r>
      <w:r w:rsidR="00A61699" w:rsidRPr="00C356FB">
        <w:t>,</w:t>
      </w:r>
      <w:r w:rsidRPr="00C356FB">
        <w:t xml:space="preserve"> установленным в соответствии со статьями Бюджетного кодекса Российской Федерации (далее – БК РФ).</w:t>
      </w:r>
    </w:p>
    <w:p w:rsidR="00795AE4" w:rsidRPr="00C356FB" w:rsidRDefault="00795AE4" w:rsidP="00795AE4">
      <w:pPr>
        <w:ind w:firstLine="709"/>
        <w:jc w:val="both"/>
      </w:pPr>
      <w:r w:rsidRPr="00C356FB">
        <w:t>Расчёт прогнозного объёма поступлений по налогу на прибыль организаций производится отдельно по каждому виду дохода.</w:t>
      </w:r>
    </w:p>
    <w:p w:rsidR="00EE1D50" w:rsidRPr="00C356FB" w:rsidRDefault="00EE1D50" w:rsidP="00EE1D50">
      <w:pPr>
        <w:widowControl/>
        <w:autoSpaceDE/>
        <w:autoSpaceDN/>
        <w:adjustRightInd/>
        <w:ind w:firstLine="709"/>
        <w:jc w:val="both"/>
        <w:rPr>
          <w:lang w:eastAsia="en-US"/>
        </w:rPr>
      </w:pPr>
      <w:r w:rsidRPr="00C356FB">
        <w:rPr>
          <w:lang w:eastAsia="en-US"/>
        </w:rPr>
        <w:t>Совокупная сумма налога на прибыль организаций (</w:t>
      </w:r>
      <w:r w:rsidRPr="00C356FB">
        <w:rPr>
          <w:b/>
          <w:i/>
          <w:lang w:eastAsia="en-US"/>
        </w:rPr>
        <w:t>Налог на прибыль)</w:t>
      </w:r>
      <w:r w:rsidRPr="00C356FB">
        <w:rPr>
          <w:lang w:eastAsia="en-US"/>
        </w:rPr>
        <w:t xml:space="preserve"> определяется по формуле</w:t>
      </w:r>
      <w:r w:rsidR="00B06278" w:rsidRPr="00C356FB">
        <w:rPr>
          <w:lang w:eastAsia="en-US"/>
        </w:rPr>
        <w:t>:</w:t>
      </w:r>
    </w:p>
    <w:p w:rsidR="00B06278" w:rsidRPr="00C356FB" w:rsidRDefault="00B06278" w:rsidP="00EE1D50">
      <w:pPr>
        <w:widowControl/>
        <w:autoSpaceDE/>
        <w:autoSpaceDN/>
        <w:adjustRightInd/>
        <w:ind w:firstLine="709"/>
        <w:jc w:val="both"/>
        <w:rPr>
          <w:lang w:eastAsia="en-US"/>
        </w:rPr>
      </w:pPr>
    </w:p>
    <w:p w:rsidR="00EE1D50" w:rsidRPr="00C356FB" w:rsidRDefault="00EE1D50" w:rsidP="000D7B8E">
      <w:pPr>
        <w:ind w:firstLine="709"/>
        <w:contextualSpacing/>
        <w:jc w:val="both"/>
        <w:rPr>
          <w:lang w:eastAsia="en-US"/>
        </w:rPr>
      </w:pPr>
      <w:r w:rsidRPr="00C356FB">
        <w:rPr>
          <w:b/>
          <w:i/>
          <w:lang w:eastAsia="en-US"/>
        </w:rPr>
        <w:t>Налог на прибыль</w:t>
      </w:r>
      <w:r w:rsidRPr="00C356FB">
        <w:rPr>
          <w:b/>
          <w:i/>
          <w:vertAlign w:val="subscript"/>
          <w:lang w:eastAsia="en-US"/>
        </w:rPr>
        <w:t xml:space="preserve"> </w:t>
      </w:r>
      <w:r w:rsidRPr="00C356FB">
        <w:rPr>
          <w:b/>
          <w:i/>
          <w:lang w:eastAsia="en-US"/>
        </w:rPr>
        <w:t xml:space="preserve">= Налог на прибыль </w:t>
      </w:r>
      <w:r w:rsidRPr="00C356FB">
        <w:rPr>
          <w:b/>
          <w:i/>
          <w:vertAlign w:val="subscript"/>
          <w:lang w:eastAsia="en-US"/>
        </w:rPr>
        <w:t xml:space="preserve">организаций  </w:t>
      </w:r>
      <w:r w:rsidRPr="00C356FB">
        <w:rPr>
          <w:b/>
          <w:i/>
          <w:lang w:eastAsia="en-US"/>
        </w:rPr>
        <w:t xml:space="preserve">+ Налог на прибыль </w:t>
      </w:r>
      <w:r w:rsidRPr="00C356FB">
        <w:rPr>
          <w:b/>
          <w:i/>
          <w:vertAlign w:val="subscript"/>
          <w:lang w:eastAsia="en-US"/>
        </w:rPr>
        <w:t>СПГ</w:t>
      </w:r>
      <w:r w:rsidRPr="00C356FB">
        <w:rPr>
          <w:b/>
          <w:i/>
          <w:lang w:eastAsia="en-US"/>
        </w:rPr>
        <w:t xml:space="preserve"> + </w:t>
      </w:r>
      <w:r w:rsidR="000D7B8E" w:rsidRPr="00C356FB">
        <w:rPr>
          <w:b/>
          <w:i/>
          <w:lang w:eastAsia="en-US"/>
        </w:rPr>
        <w:t xml:space="preserve"> </w:t>
      </w:r>
      <w:proofErr w:type="spellStart"/>
      <w:r w:rsidR="000D7B8E" w:rsidRPr="00C356FB">
        <w:rPr>
          <w:b/>
          <w:i/>
          <w:lang w:eastAsia="en-US"/>
        </w:rPr>
        <w:t>Прибыль</w:t>
      </w:r>
      <w:r w:rsidRPr="00C356FB">
        <w:rPr>
          <w:b/>
          <w:i/>
          <w:vertAlign w:val="subscript"/>
          <w:lang w:eastAsia="en-US"/>
        </w:rPr>
        <w:t>СРП</w:t>
      </w:r>
      <w:proofErr w:type="spellEnd"/>
      <w:r w:rsidR="00E10BBB" w:rsidRPr="00C356FB">
        <w:rPr>
          <w:b/>
          <w:i/>
          <w:vertAlign w:val="subscript"/>
          <w:lang w:eastAsia="en-US"/>
        </w:rPr>
        <w:t xml:space="preserve"> +</w:t>
      </w:r>
      <w:r w:rsidRPr="00C356FB">
        <w:rPr>
          <w:b/>
          <w:i/>
          <w:vertAlign w:val="subscript"/>
          <w:lang w:eastAsia="en-US"/>
        </w:rPr>
        <w:t xml:space="preserve"> </w:t>
      </w:r>
      <w:r w:rsidR="00E10BBB" w:rsidRPr="00C356FB">
        <w:rPr>
          <w:b/>
          <w:i/>
          <w:vertAlign w:val="subscript"/>
          <w:lang w:eastAsia="en-US"/>
        </w:rPr>
        <w:t xml:space="preserve"> </w:t>
      </w:r>
      <w:proofErr w:type="spellStart"/>
      <w:r w:rsidR="000D7B8E" w:rsidRPr="00C356FB">
        <w:rPr>
          <w:b/>
          <w:i/>
        </w:rPr>
        <w:t>Прибыль</w:t>
      </w:r>
      <w:r w:rsidR="00E10BBB" w:rsidRPr="00C356FB">
        <w:rPr>
          <w:b/>
          <w:i/>
        </w:rPr>
        <w:t>МХК</w:t>
      </w:r>
      <w:proofErr w:type="spellEnd"/>
      <w:r w:rsidR="000D7B8E" w:rsidRPr="00C356FB">
        <w:rPr>
          <w:b/>
        </w:rPr>
        <w:t xml:space="preserve">,   </w:t>
      </w:r>
      <w:r w:rsidRPr="00C356FB">
        <w:rPr>
          <w:lang w:eastAsia="en-US"/>
        </w:rPr>
        <w:t>где:</w:t>
      </w:r>
    </w:p>
    <w:p w:rsidR="00B06278" w:rsidRPr="00C356FB" w:rsidRDefault="00B06278" w:rsidP="000D7B8E">
      <w:pPr>
        <w:ind w:firstLine="709"/>
        <w:contextualSpacing/>
        <w:jc w:val="both"/>
        <w:rPr>
          <w:lang w:eastAsia="en-US"/>
        </w:rPr>
      </w:pPr>
    </w:p>
    <w:p w:rsidR="00EE1D50" w:rsidRPr="00C356FB" w:rsidRDefault="00EE1D50" w:rsidP="00EE1D50">
      <w:pPr>
        <w:widowControl/>
        <w:autoSpaceDE/>
        <w:autoSpaceDN/>
        <w:adjustRightInd/>
        <w:ind w:firstLine="709"/>
        <w:jc w:val="both"/>
        <w:rPr>
          <w:lang w:eastAsia="en-US"/>
        </w:rPr>
      </w:pPr>
      <w:r w:rsidRPr="00C356FB">
        <w:rPr>
          <w:b/>
          <w:i/>
          <w:lang w:eastAsia="en-US"/>
        </w:rPr>
        <w:t xml:space="preserve">Налог на прибыль </w:t>
      </w:r>
      <w:r w:rsidRPr="00C356FB">
        <w:rPr>
          <w:b/>
          <w:i/>
          <w:vertAlign w:val="subscript"/>
          <w:lang w:eastAsia="en-US"/>
        </w:rPr>
        <w:t>организаций</w:t>
      </w:r>
      <w:r w:rsidRPr="00C356FB">
        <w:rPr>
          <w:b/>
          <w:i/>
          <w:lang w:eastAsia="en-US"/>
        </w:rPr>
        <w:t xml:space="preserve"> </w:t>
      </w:r>
      <w:r w:rsidRPr="00C356FB">
        <w:rPr>
          <w:lang w:eastAsia="en-US"/>
        </w:rPr>
        <w:t xml:space="preserve">– </w:t>
      </w:r>
      <w:r w:rsidR="00DC3A28" w:rsidRPr="00C356FB">
        <w:rPr>
          <w:lang w:eastAsia="en-US"/>
        </w:rPr>
        <w:t>сумма налога на прибыль организаций, зачисляем</w:t>
      </w:r>
      <w:r w:rsidR="005D1CB4" w:rsidRPr="00C356FB">
        <w:rPr>
          <w:lang w:eastAsia="en-US"/>
        </w:rPr>
        <w:t>ого</w:t>
      </w:r>
      <w:r w:rsidR="00DC3A28" w:rsidRPr="00C356FB">
        <w:rPr>
          <w:lang w:eastAsia="en-US"/>
        </w:rPr>
        <w:t xml:space="preserve"> в бюджеты субъектов Российской Федерации</w:t>
      </w:r>
      <w:r w:rsidRPr="00C356FB">
        <w:rPr>
          <w:lang w:eastAsia="en-US"/>
        </w:rPr>
        <w:t>, тыс. рублей;</w:t>
      </w:r>
    </w:p>
    <w:p w:rsidR="00EE1D50" w:rsidRPr="00C356FB" w:rsidRDefault="00EE1D50" w:rsidP="00EE1D50">
      <w:pPr>
        <w:widowControl/>
        <w:autoSpaceDE/>
        <w:autoSpaceDN/>
        <w:adjustRightInd/>
        <w:ind w:firstLine="709"/>
        <w:jc w:val="both"/>
        <w:rPr>
          <w:b/>
          <w:i/>
          <w:vertAlign w:val="subscript"/>
          <w:lang w:eastAsia="en-US"/>
        </w:rPr>
      </w:pPr>
      <w:r w:rsidRPr="00C356FB">
        <w:rPr>
          <w:b/>
          <w:i/>
          <w:lang w:eastAsia="en-US"/>
        </w:rPr>
        <w:t xml:space="preserve">Налог на прибыль </w:t>
      </w:r>
      <w:r w:rsidRPr="00C356FB">
        <w:rPr>
          <w:b/>
          <w:i/>
          <w:vertAlign w:val="subscript"/>
          <w:lang w:eastAsia="en-US"/>
        </w:rPr>
        <w:t xml:space="preserve">СПГ </w:t>
      </w:r>
      <w:r w:rsidRPr="00C356FB">
        <w:rPr>
          <w:lang w:eastAsia="en-US"/>
        </w:rPr>
        <w:t>- сумма налога на прибыль организаций, уплаченного налогоплательщиками, осуществляющими деятельность по производству сжиженного природного газа и до 31 декабря 2022 года включительно осуществившими экспорт хотя бы одной партии сжиженного природного газа на основании лицензии на осуществление исключи</w:t>
      </w:r>
      <w:r w:rsidR="006E4ADE" w:rsidRPr="00C356FB">
        <w:rPr>
          <w:lang w:eastAsia="en-US"/>
        </w:rPr>
        <w:t>тельного права на экспорт газа</w:t>
      </w:r>
      <w:r w:rsidRPr="00C356FB">
        <w:rPr>
          <w:lang w:eastAsia="en-US"/>
        </w:rPr>
        <w:t>, тыс. руб</w:t>
      </w:r>
      <w:r w:rsidR="00E10BBB" w:rsidRPr="00C356FB">
        <w:rPr>
          <w:lang w:eastAsia="en-US"/>
        </w:rPr>
        <w:t>лей;</w:t>
      </w:r>
    </w:p>
    <w:p w:rsidR="00EE1D50" w:rsidRPr="00C356FB" w:rsidRDefault="00EE1D50" w:rsidP="00EE1D50">
      <w:pPr>
        <w:widowControl/>
        <w:autoSpaceDE/>
        <w:autoSpaceDN/>
        <w:adjustRightInd/>
        <w:ind w:firstLine="709"/>
        <w:jc w:val="both"/>
        <w:rPr>
          <w:lang w:eastAsia="en-US"/>
        </w:rPr>
      </w:pPr>
      <w:r w:rsidRPr="00C356FB">
        <w:rPr>
          <w:b/>
          <w:i/>
          <w:lang w:eastAsia="en-US"/>
        </w:rPr>
        <w:t xml:space="preserve">Прибыль </w:t>
      </w:r>
      <w:r w:rsidRPr="00C356FB">
        <w:rPr>
          <w:b/>
          <w:i/>
          <w:vertAlign w:val="subscript"/>
          <w:lang w:eastAsia="en-US"/>
        </w:rPr>
        <w:t>СРП</w:t>
      </w:r>
      <w:r w:rsidRPr="00C356FB">
        <w:rPr>
          <w:lang w:eastAsia="en-US"/>
        </w:rPr>
        <w:t xml:space="preserve"> – сумма налога на прибыль организаций при выполнении Соглашений о разработке месторождений нефти и газа, тыс. рублей.</w:t>
      </w:r>
    </w:p>
    <w:p w:rsidR="00E10BBB" w:rsidRPr="00C356FB" w:rsidRDefault="00E10BBB" w:rsidP="00E10BBB">
      <w:pPr>
        <w:ind w:firstLine="709"/>
        <w:contextualSpacing/>
        <w:jc w:val="both"/>
      </w:pPr>
      <w:r w:rsidRPr="00C356FB">
        <w:rPr>
          <w:b/>
          <w:i/>
        </w:rPr>
        <w:t>Прибыль МХК</w:t>
      </w:r>
      <w:r w:rsidRPr="00C356FB">
        <w:t xml:space="preserve"> – сумма налога на прибыль организаций, уплачиваемого международными холдинговыми компаниями, </w:t>
      </w:r>
      <w:r w:rsidR="006E4ADE" w:rsidRPr="00C356FB">
        <w:t xml:space="preserve">зачисляемый </w:t>
      </w:r>
      <w:r w:rsidRPr="00C356FB">
        <w:t>бюджеты субъектов Российской Федерации, тыс. рублей</w:t>
      </w:r>
      <w:r w:rsidR="00CE048B" w:rsidRPr="00C356FB">
        <w:t>.</w:t>
      </w:r>
    </w:p>
    <w:p w:rsidR="009E436F" w:rsidRPr="00C356FB" w:rsidRDefault="009E436F" w:rsidP="005D44A7">
      <w:pPr>
        <w:ind w:firstLine="709"/>
        <w:jc w:val="both"/>
      </w:pPr>
    </w:p>
    <w:p w:rsidR="006E4ADE" w:rsidRPr="00C356FB" w:rsidRDefault="006E4ADE" w:rsidP="005D44A7">
      <w:pPr>
        <w:ind w:firstLine="709"/>
        <w:jc w:val="both"/>
      </w:pPr>
    </w:p>
    <w:p w:rsidR="006E4ADE" w:rsidRPr="00C356FB" w:rsidRDefault="00A00133" w:rsidP="00EE1D50">
      <w:pPr>
        <w:pStyle w:val="Style46"/>
        <w:widowControl/>
        <w:spacing w:before="238"/>
        <w:ind w:right="5"/>
        <w:jc w:val="center"/>
        <w:rPr>
          <w:rStyle w:val="FontStyle89"/>
          <w:rFonts w:ascii="Times New Roman" w:hAnsi="Times New Roman" w:cs="Times New Roman"/>
          <w:i/>
        </w:rPr>
      </w:pPr>
      <w:r w:rsidRPr="00C356FB">
        <w:rPr>
          <w:rStyle w:val="FontStyle89"/>
          <w:rFonts w:ascii="Times New Roman" w:hAnsi="Times New Roman" w:cs="Times New Roman"/>
          <w:i/>
        </w:rPr>
        <w:t>2.1.1</w:t>
      </w:r>
      <w:r w:rsidR="00587D01" w:rsidRPr="00C356FB">
        <w:t xml:space="preserve"> </w:t>
      </w:r>
      <w:r w:rsidR="00587D01" w:rsidRPr="00C356FB">
        <w:rPr>
          <w:rStyle w:val="FontStyle89"/>
          <w:rFonts w:ascii="Times New Roman" w:hAnsi="Times New Roman" w:cs="Times New Roman"/>
          <w:i/>
        </w:rPr>
        <w:t xml:space="preserve">Налог на прибыль организаций, </w:t>
      </w:r>
      <w:r w:rsidR="008B0D6B" w:rsidRPr="00C356FB">
        <w:rPr>
          <w:rStyle w:val="FontStyle89"/>
          <w:rFonts w:ascii="Times New Roman" w:hAnsi="Times New Roman" w:cs="Times New Roman"/>
          <w:i/>
        </w:rPr>
        <w:t>зачисляемый в бюджеты субъектов Российской Федерации</w:t>
      </w:r>
      <w:r w:rsidR="00587D01" w:rsidRPr="00C356FB">
        <w:rPr>
          <w:rStyle w:val="FontStyle89"/>
          <w:rFonts w:ascii="Times New Roman" w:hAnsi="Times New Roman" w:cs="Times New Roman"/>
          <w:i/>
        </w:rPr>
        <w:t xml:space="preserve"> </w:t>
      </w:r>
    </w:p>
    <w:p w:rsidR="00844F83" w:rsidRPr="00C356FB" w:rsidRDefault="00A00133" w:rsidP="00EE1D50">
      <w:pPr>
        <w:pStyle w:val="Style46"/>
        <w:widowControl/>
        <w:spacing w:before="238"/>
        <w:ind w:right="5"/>
        <w:jc w:val="center"/>
        <w:rPr>
          <w:rStyle w:val="FontStyle89"/>
          <w:rFonts w:ascii="Times New Roman" w:hAnsi="Times New Roman" w:cs="Times New Roman"/>
          <w:i/>
        </w:rPr>
      </w:pPr>
      <w:r w:rsidRPr="00C356FB">
        <w:rPr>
          <w:rStyle w:val="FontStyle89"/>
          <w:rFonts w:ascii="Times New Roman" w:hAnsi="Times New Roman" w:cs="Times New Roman"/>
          <w:i/>
        </w:rPr>
        <w:t>182 1 01 0101</w:t>
      </w:r>
      <w:r w:rsidR="008B0D6B" w:rsidRPr="00C356FB">
        <w:rPr>
          <w:rStyle w:val="FontStyle89"/>
          <w:rFonts w:ascii="Times New Roman" w:hAnsi="Times New Roman" w:cs="Times New Roman"/>
          <w:i/>
        </w:rPr>
        <w:t>2</w:t>
      </w:r>
      <w:r w:rsidRPr="00C356FB">
        <w:rPr>
          <w:rStyle w:val="FontStyle89"/>
          <w:rFonts w:ascii="Times New Roman" w:hAnsi="Times New Roman" w:cs="Times New Roman"/>
          <w:i/>
        </w:rPr>
        <w:t xml:space="preserve"> 0</w:t>
      </w:r>
      <w:r w:rsidR="008B0D6B" w:rsidRPr="00C356FB">
        <w:rPr>
          <w:rStyle w:val="FontStyle89"/>
          <w:rFonts w:ascii="Times New Roman" w:hAnsi="Times New Roman" w:cs="Times New Roman"/>
          <w:i/>
        </w:rPr>
        <w:t>2</w:t>
      </w:r>
      <w:r w:rsidRPr="00C356FB">
        <w:rPr>
          <w:rStyle w:val="FontStyle89"/>
          <w:rFonts w:ascii="Times New Roman" w:hAnsi="Times New Roman" w:cs="Times New Roman"/>
          <w:i/>
        </w:rPr>
        <w:t xml:space="preserve"> 0000 110</w:t>
      </w:r>
    </w:p>
    <w:p w:rsidR="006E4ADE" w:rsidRPr="00C356FB" w:rsidRDefault="006E4ADE" w:rsidP="00EE1D50">
      <w:pPr>
        <w:pStyle w:val="Style46"/>
        <w:widowControl/>
        <w:spacing w:before="238"/>
        <w:ind w:right="5"/>
        <w:jc w:val="center"/>
        <w:rPr>
          <w:rStyle w:val="FontStyle89"/>
          <w:rFonts w:ascii="Times New Roman" w:hAnsi="Times New Roman" w:cs="Times New Roman"/>
          <w:i/>
        </w:rPr>
      </w:pPr>
    </w:p>
    <w:p w:rsidR="00DA07C3" w:rsidRPr="00C356FB" w:rsidRDefault="00DA07C3" w:rsidP="00DA07C3">
      <w:pPr>
        <w:pStyle w:val="Style42"/>
        <w:widowControl/>
        <w:spacing w:before="22" w:line="240" w:lineRule="auto"/>
        <w:ind w:left="713" w:firstLine="0"/>
        <w:jc w:val="left"/>
        <w:rPr>
          <w:rStyle w:val="FontStyle138"/>
        </w:rPr>
      </w:pPr>
      <w:r w:rsidRPr="00C356FB">
        <w:rPr>
          <w:rStyle w:val="FontStyle138"/>
        </w:rPr>
        <w:t>В прогнозе поступлений налога на прибыль организаций учитываются:</w:t>
      </w:r>
    </w:p>
    <w:p w:rsidR="00DA07C3" w:rsidRPr="00C356FB" w:rsidRDefault="00DA07C3" w:rsidP="00DA07C3">
      <w:pPr>
        <w:pStyle w:val="Style49"/>
        <w:widowControl/>
        <w:spacing w:line="310" w:lineRule="exact"/>
        <w:ind w:firstLine="709"/>
        <w:rPr>
          <w:rStyle w:val="FontStyle138"/>
        </w:rPr>
      </w:pPr>
      <w:r w:rsidRPr="00C356FB">
        <w:rPr>
          <w:rStyle w:val="FontStyle138"/>
        </w:rPr>
        <w:t xml:space="preserve">- показатели прогноза социально-экономического развития </w:t>
      </w:r>
      <w:r w:rsidR="00D172BB" w:rsidRPr="00C356FB">
        <w:rPr>
          <w:rStyle w:val="FontStyle138"/>
        </w:rPr>
        <w:t>Чувашской Республики</w:t>
      </w:r>
      <w:r w:rsidRPr="00C356FB">
        <w:rPr>
          <w:rStyle w:val="FontStyle138"/>
        </w:rPr>
        <w:t xml:space="preserve"> на очередной финансовый год и плановый период (прибыль прибыльных организаций для целей бухгалтерского учета, прибыль по всем видам деятельности), разрабатываемые Минэкономразвития </w:t>
      </w:r>
      <w:r w:rsidR="00D172BB" w:rsidRPr="00C356FB">
        <w:rPr>
          <w:rStyle w:val="FontStyle138"/>
        </w:rPr>
        <w:t>Чувашии</w:t>
      </w:r>
      <w:r w:rsidRPr="00C356FB">
        <w:rPr>
          <w:rStyle w:val="FontStyle138"/>
        </w:rPr>
        <w:t>;</w:t>
      </w:r>
    </w:p>
    <w:p w:rsidR="00E053B1" w:rsidRPr="00C356FB" w:rsidRDefault="00E053B1" w:rsidP="00B5454B">
      <w:pPr>
        <w:pStyle w:val="a6"/>
        <w:ind w:firstLine="709"/>
        <w:rPr>
          <w:color w:val="auto"/>
          <w:sz w:val="24"/>
          <w:szCs w:val="24"/>
        </w:rPr>
      </w:pPr>
      <w:r w:rsidRPr="00C356FB">
        <w:rPr>
          <w:color w:val="auto"/>
          <w:sz w:val="24"/>
          <w:szCs w:val="24"/>
        </w:rPr>
        <w:t>- динамика налоговой базы по налогу согласно данным отчёта по форме № 5-П</w:t>
      </w:r>
      <w:r w:rsidR="00EC545E" w:rsidRPr="00C356FB">
        <w:rPr>
          <w:color w:val="auto"/>
          <w:sz w:val="24"/>
          <w:szCs w:val="24"/>
        </w:rPr>
        <w:t>М</w:t>
      </w:r>
      <w:r w:rsidRPr="00C356FB">
        <w:rPr>
          <w:color w:val="auto"/>
          <w:sz w:val="24"/>
          <w:szCs w:val="24"/>
        </w:rPr>
        <w:t xml:space="preserve"> «Отчет о налоговой базе и структуре начислений по налогу на прибыль организаций</w:t>
      </w:r>
      <w:r w:rsidR="009D12B6" w:rsidRPr="00C356FB">
        <w:rPr>
          <w:color w:val="auto"/>
          <w:sz w:val="24"/>
          <w:szCs w:val="24"/>
        </w:rPr>
        <w:t>, зачисляемому в бюджет субъекта Российской Федерации</w:t>
      </w:r>
      <w:r w:rsidRPr="00C356FB">
        <w:rPr>
          <w:color w:val="auto"/>
          <w:sz w:val="24"/>
          <w:szCs w:val="24"/>
        </w:rPr>
        <w:t>», сложившаяся за предыдущие периоды</w:t>
      </w:r>
      <w:r w:rsidR="00297892" w:rsidRPr="00C356FB">
        <w:rPr>
          <w:color w:val="auto"/>
          <w:sz w:val="24"/>
          <w:szCs w:val="24"/>
        </w:rPr>
        <w:t>,</w:t>
      </w:r>
      <w:r w:rsidR="00E8648A" w:rsidRPr="00C356FB">
        <w:rPr>
          <w:color w:val="auto"/>
          <w:sz w:val="24"/>
          <w:szCs w:val="24"/>
        </w:rPr>
        <w:t xml:space="preserve"> </w:t>
      </w:r>
      <w:r w:rsidR="00297892" w:rsidRPr="00C356FB">
        <w:rPr>
          <w:color w:val="auto"/>
          <w:sz w:val="24"/>
          <w:szCs w:val="24"/>
        </w:rPr>
        <w:t xml:space="preserve">№ 5-П </w:t>
      </w:r>
      <w:r w:rsidR="00E8648A" w:rsidRPr="00C356FB">
        <w:rPr>
          <w:color w:val="auto"/>
          <w:sz w:val="24"/>
          <w:szCs w:val="24"/>
        </w:rPr>
        <w:t xml:space="preserve"> «Отчет о налоговой базе и структуре начислений по налогу на прибыль организаций»</w:t>
      </w:r>
      <w:r w:rsidRPr="00C356FB">
        <w:rPr>
          <w:color w:val="auto"/>
          <w:sz w:val="24"/>
          <w:szCs w:val="24"/>
        </w:rPr>
        <w:t>;</w:t>
      </w:r>
    </w:p>
    <w:p w:rsidR="00E053B1" w:rsidRPr="00C356FB" w:rsidRDefault="00E053B1" w:rsidP="00E053B1">
      <w:pPr>
        <w:ind w:firstLine="709"/>
        <w:jc w:val="both"/>
      </w:pPr>
      <w:r w:rsidRPr="00C356FB">
        <w:t xml:space="preserve">- динамика фактических поступлений по налогу согласно данным отчёта по форме </w:t>
      </w:r>
      <w:r w:rsidR="00A00133" w:rsidRPr="00C356FB">
        <w:t xml:space="preserve">   </w:t>
      </w:r>
      <w:r w:rsidRPr="00C356FB">
        <w:lastRenderedPageBreak/>
        <w:t xml:space="preserve">№ 1-НМ </w:t>
      </w:r>
      <w:r w:rsidR="00BC3532" w:rsidRPr="00C356FB">
        <w:t xml:space="preserve"> «Отчет о начислении и поступлении налогов, сборов, страховых взносов и иных обязательных платежей в бюджетную систему Российской Федерации»</w:t>
      </w:r>
      <w:r w:rsidRPr="00C356FB">
        <w:t>;</w:t>
      </w:r>
    </w:p>
    <w:p w:rsidR="00E053B1" w:rsidRPr="00C356FB" w:rsidRDefault="00E053B1" w:rsidP="00E053B1">
      <w:pPr>
        <w:ind w:firstLine="709"/>
        <w:jc w:val="both"/>
      </w:pPr>
      <w:r w:rsidRPr="00C356FB">
        <w:t>- налоговые ставки, льготы и преференции, предусмотренные главой 25 НК РФ «Налог на прибыль организаций» и др. источники.</w:t>
      </w:r>
    </w:p>
    <w:p w:rsidR="00E053B1" w:rsidRPr="00C356FB" w:rsidRDefault="00E053B1" w:rsidP="00E053B1">
      <w:pPr>
        <w:ind w:firstLine="709"/>
        <w:jc w:val="both"/>
      </w:pPr>
      <w:r w:rsidRPr="00C356FB">
        <w:t>Расчёт прогнозного объёма поступлений налога на прибыль организаций осуществляется по методу прямого расчёта, основанного на непосредственном использовании прогнозных значений показателей, уровней ставок и других показателей (налоговые льготы по налогу, уровень собираемости и др.).</w:t>
      </w:r>
    </w:p>
    <w:p w:rsidR="00F44384" w:rsidRPr="00C356FB" w:rsidRDefault="00E053B1" w:rsidP="00E053B1">
      <w:pPr>
        <w:ind w:firstLine="709"/>
        <w:jc w:val="both"/>
      </w:pPr>
      <w:r w:rsidRPr="00C356FB">
        <w:t>Сумма налога на прибыль организаций формируется следующим образом:</w:t>
      </w:r>
    </w:p>
    <w:p w:rsidR="006636E7" w:rsidRPr="00C356FB" w:rsidRDefault="006636E7" w:rsidP="00DC3A28">
      <w:pPr>
        <w:widowControl/>
        <w:autoSpaceDE/>
        <w:autoSpaceDN/>
        <w:adjustRightInd/>
        <w:spacing w:before="120" w:after="120"/>
        <w:ind w:firstLine="709"/>
        <w:jc w:val="center"/>
        <w:rPr>
          <w:lang w:eastAsia="en-US"/>
        </w:rPr>
      </w:pPr>
      <w:r w:rsidRPr="00C356FB">
        <w:rPr>
          <w:b/>
          <w:i/>
          <w:lang w:eastAsia="en-US"/>
        </w:rPr>
        <w:t xml:space="preserve">Налог на прибыль </w:t>
      </w:r>
      <w:r w:rsidRPr="00C356FB">
        <w:rPr>
          <w:b/>
          <w:i/>
          <w:vertAlign w:val="subscript"/>
          <w:lang w:eastAsia="en-US"/>
        </w:rPr>
        <w:t>организаций</w:t>
      </w:r>
      <w:r w:rsidRPr="00C356FB">
        <w:rPr>
          <w:b/>
          <w:i/>
          <w:lang w:eastAsia="en-US"/>
        </w:rPr>
        <w:t xml:space="preserve"> = Налог на прибыль </w:t>
      </w:r>
      <w:proofErr w:type="spellStart"/>
      <w:proofErr w:type="gramStart"/>
      <w:r w:rsidRPr="00C356FB">
        <w:rPr>
          <w:b/>
          <w:i/>
          <w:vertAlign w:val="subscript"/>
          <w:lang w:eastAsia="en-US"/>
        </w:rPr>
        <w:t>осн</w:t>
      </w:r>
      <w:proofErr w:type="spellEnd"/>
      <w:proofErr w:type="gramEnd"/>
      <w:r w:rsidRPr="00C356FB">
        <w:rPr>
          <w:b/>
          <w:i/>
          <w:vertAlign w:val="subscript"/>
          <w:lang w:eastAsia="en-US"/>
        </w:rPr>
        <w:t xml:space="preserve"> </w:t>
      </w:r>
      <w:r w:rsidRPr="00C356FB">
        <w:rPr>
          <w:b/>
          <w:i/>
          <w:lang w:eastAsia="en-US"/>
        </w:rPr>
        <w:t>(+-) F,</w:t>
      </w:r>
      <w:r w:rsidR="00DC3A28" w:rsidRPr="00C356FB">
        <w:rPr>
          <w:b/>
          <w:i/>
          <w:lang w:eastAsia="en-US"/>
        </w:rPr>
        <w:t xml:space="preserve">   </w:t>
      </w:r>
      <w:r w:rsidRPr="00C356FB">
        <w:rPr>
          <w:lang w:eastAsia="en-US"/>
        </w:rPr>
        <w:t>где:</w:t>
      </w:r>
    </w:p>
    <w:p w:rsidR="006636E7" w:rsidRPr="00C356FB" w:rsidRDefault="006636E7" w:rsidP="006636E7">
      <w:pPr>
        <w:widowControl/>
        <w:autoSpaceDE/>
        <w:autoSpaceDN/>
        <w:adjustRightInd/>
        <w:ind w:firstLine="709"/>
        <w:jc w:val="both"/>
        <w:rPr>
          <w:lang w:eastAsia="en-US"/>
        </w:rPr>
      </w:pPr>
      <w:r w:rsidRPr="00C356FB">
        <w:rPr>
          <w:b/>
          <w:i/>
          <w:lang w:eastAsia="en-US"/>
        </w:rPr>
        <w:t xml:space="preserve">Налог на прибыль </w:t>
      </w:r>
      <w:r w:rsidRPr="00C356FB">
        <w:rPr>
          <w:b/>
          <w:i/>
          <w:vertAlign w:val="subscript"/>
          <w:lang w:eastAsia="en-US"/>
        </w:rPr>
        <w:t>организаций</w:t>
      </w:r>
      <w:r w:rsidRPr="00C356FB">
        <w:rPr>
          <w:b/>
          <w:i/>
          <w:lang w:eastAsia="en-US"/>
        </w:rPr>
        <w:t xml:space="preserve"> </w:t>
      </w:r>
      <w:r w:rsidRPr="00C356FB">
        <w:rPr>
          <w:lang w:eastAsia="en-US"/>
        </w:rPr>
        <w:t>– сумма налога на прибыль организаций, тыс. рублей;</w:t>
      </w:r>
    </w:p>
    <w:p w:rsidR="006636E7" w:rsidRPr="00C356FB" w:rsidRDefault="006636E7" w:rsidP="006636E7">
      <w:pPr>
        <w:widowControl/>
        <w:autoSpaceDE/>
        <w:autoSpaceDN/>
        <w:adjustRightInd/>
        <w:ind w:firstLine="709"/>
        <w:jc w:val="both"/>
        <w:rPr>
          <w:lang w:eastAsia="en-US"/>
        </w:rPr>
      </w:pPr>
      <w:r w:rsidRPr="00C356FB">
        <w:rPr>
          <w:b/>
          <w:i/>
          <w:lang w:eastAsia="en-US"/>
        </w:rPr>
        <w:t xml:space="preserve">Налог на прибыль </w:t>
      </w:r>
      <w:proofErr w:type="spellStart"/>
      <w:r w:rsidRPr="00C356FB">
        <w:rPr>
          <w:b/>
          <w:i/>
          <w:vertAlign w:val="subscript"/>
          <w:lang w:eastAsia="en-US"/>
        </w:rPr>
        <w:t>осн</w:t>
      </w:r>
      <w:proofErr w:type="spellEnd"/>
      <w:r w:rsidRPr="00C356FB">
        <w:rPr>
          <w:lang w:eastAsia="en-US"/>
        </w:rPr>
        <w:t xml:space="preserve"> – сумма налога на прибыль организаций, облагаемая по основной налоговой ставке, тыс. рублей;</w:t>
      </w:r>
    </w:p>
    <w:p w:rsidR="006636E7" w:rsidRPr="00C356FB" w:rsidRDefault="006636E7" w:rsidP="006636E7">
      <w:pPr>
        <w:widowControl/>
        <w:autoSpaceDE/>
        <w:autoSpaceDN/>
        <w:adjustRightInd/>
        <w:ind w:firstLine="709"/>
        <w:jc w:val="both"/>
        <w:rPr>
          <w:lang w:eastAsia="en-US"/>
        </w:rPr>
      </w:pPr>
      <w:r w:rsidRPr="00C356FB">
        <w:rPr>
          <w:b/>
          <w:i/>
          <w:lang w:eastAsia="en-US"/>
        </w:rPr>
        <w:t xml:space="preserve">F – </w:t>
      </w:r>
      <w:r w:rsidRPr="00C356FB">
        <w:rPr>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6636E7" w:rsidRPr="00C356FB" w:rsidRDefault="006636E7" w:rsidP="006636E7">
      <w:pPr>
        <w:widowControl/>
        <w:autoSpaceDE/>
        <w:autoSpaceDN/>
        <w:adjustRightInd/>
        <w:ind w:firstLine="709"/>
        <w:jc w:val="both"/>
        <w:rPr>
          <w:lang w:eastAsia="en-US"/>
        </w:rPr>
      </w:pPr>
    </w:p>
    <w:p w:rsidR="006636E7" w:rsidRPr="00C356FB" w:rsidRDefault="006636E7" w:rsidP="006636E7">
      <w:pPr>
        <w:widowControl/>
        <w:autoSpaceDE/>
        <w:autoSpaceDN/>
        <w:adjustRightInd/>
        <w:ind w:firstLine="709"/>
        <w:jc w:val="both"/>
        <w:rPr>
          <w:lang w:eastAsia="en-US"/>
        </w:rPr>
      </w:pPr>
      <w:r w:rsidRPr="00C356FB">
        <w:rPr>
          <w:lang w:eastAsia="en-US"/>
        </w:rPr>
        <w:t>При этом, сумма налога на прибыль организаций, облагаемая по основной налоговой ставке</w:t>
      </w:r>
      <w:r w:rsidRPr="00C356FB">
        <w:rPr>
          <w:b/>
          <w:i/>
          <w:lang w:eastAsia="en-US"/>
        </w:rPr>
        <w:t xml:space="preserve"> (Налог на прибыль </w:t>
      </w:r>
      <w:proofErr w:type="spellStart"/>
      <w:r w:rsidRPr="00C356FB">
        <w:rPr>
          <w:b/>
          <w:i/>
          <w:vertAlign w:val="subscript"/>
          <w:lang w:eastAsia="en-US"/>
        </w:rPr>
        <w:t>осн</w:t>
      </w:r>
      <w:proofErr w:type="spellEnd"/>
      <w:r w:rsidRPr="00C356FB">
        <w:rPr>
          <w:b/>
          <w:i/>
          <w:lang w:eastAsia="en-US"/>
        </w:rPr>
        <w:t>)</w:t>
      </w:r>
      <w:r w:rsidRPr="00C356FB">
        <w:rPr>
          <w:lang w:eastAsia="en-US"/>
        </w:rPr>
        <w:t>, определяется по следующей формуле:</w:t>
      </w:r>
    </w:p>
    <w:p w:rsidR="006636E7" w:rsidRPr="00C356FB" w:rsidRDefault="006636E7" w:rsidP="00DC3A28">
      <w:pPr>
        <w:widowControl/>
        <w:autoSpaceDE/>
        <w:autoSpaceDN/>
        <w:adjustRightInd/>
        <w:spacing w:before="120" w:after="120"/>
        <w:ind w:firstLine="709"/>
        <w:jc w:val="center"/>
        <w:rPr>
          <w:lang w:eastAsia="en-US"/>
        </w:rPr>
      </w:pPr>
      <w:r w:rsidRPr="00C356FB">
        <w:rPr>
          <w:b/>
          <w:i/>
          <w:lang w:eastAsia="en-US"/>
        </w:rPr>
        <w:t xml:space="preserve">Налог на прибыль </w:t>
      </w:r>
      <w:proofErr w:type="spellStart"/>
      <w:r w:rsidRPr="00C356FB">
        <w:rPr>
          <w:b/>
          <w:i/>
          <w:vertAlign w:val="subscript"/>
          <w:lang w:eastAsia="en-US"/>
        </w:rPr>
        <w:t>осн</w:t>
      </w:r>
      <w:proofErr w:type="spellEnd"/>
      <w:r w:rsidRPr="00C356FB">
        <w:rPr>
          <w:b/>
          <w:i/>
          <w:lang w:eastAsia="en-US"/>
        </w:rPr>
        <w:t xml:space="preserve"> = (V </w:t>
      </w:r>
      <w:r w:rsidRPr="00C356FB">
        <w:rPr>
          <w:b/>
          <w:i/>
          <w:vertAlign w:val="subscript"/>
          <w:lang w:eastAsia="en-US"/>
        </w:rPr>
        <w:t>НБ ОСН.</w:t>
      </w:r>
      <w:r w:rsidRPr="00C356FB">
        <w:rPr>
          <w:b/>
          <w:i/>
          <w:lang w:eastAsia="en-US"/>
        </w:rPr>
        <w:t xml:space="preserve"> × </w:t>
      </w:r>
      <w:r w:rsidRPr="00C356FB">
        <w:rPr>
          <w:b/>
          <w:i/>
          <w:lang w:val="en-US" w:eastAsia="en-US"/>
        </w:rPr>
        <w:t>S</w:t>
      </w:r>
      <w:r w:rsidRPr="00C356FB">
        <w:rPr>
          <w:b/>
          <w:i/>
          <w:lang w:eastAsia="en-US"/>
        </w:rPr>
        <w:t xml:space="preserve">) × </w:t>
      </w:r>
      <w:r w:rsidRPr="00C356FB">
        <w:rPr>
          <w:b/>
          <w:i/>
          <w:lang w:val="en-US" w:eastAsia="en-US"/>
        </w:rPr>
        <w:t>K</w:t>
      </w:r>
      <w:r w:rsidRPr="00C356FB">
        <w:rPr>
          <w:b/>
          <w:i/>
          <w:lang w:eastAsia="en-US"/>
        </w:rPr>
        <w:t xml:space="preserve"> </w:t>
      </w:r>
      <w:r w:rsidRPr="00C356FB">
        <w:rPr>
          <w:b/>
          <w:i/>
          <w:vertAlign w:val="subscript"/>
          <w:lang w:eastAsia="en-US"/>
        </w:rPr>
        <w:t>соб.</w:t>
      </w:r>
      <w:r w:rsidRPr="00C356FB">
        <w:rPr>
          <w:b/>
          <w:i/>
          <w:lang w:eastAsia="en-US"/>
        </w:rPr>
        <w:t>+ (</w:t>
      </w:r>
      <w:r w:rsidRPr="00C356FB">
        <w:rPr>
          <w:b/>
          <w:i/>
          <w:lang w:val="en-US" w:eastAsia="en-US"/>
        </w:rPr>
        <w:t>P</w:t>
      </w:r>
      <w:r w:rsidRPr="00C356FB">
        <w:rPr>
          <w:b/>
          <w:i/>
          <w:lang w:eastAsia="en-US"/>
        </w:rPr>
        <w:t xml:space="preserve"> </w:t>
      </w:r>
      <w:r w:rsidRPr="00C356FB">
        <w:rPr>
          <w:b/>
          <w:i/>
          <w:vertAlign w:val="subscript"/>
          <w:lang w:eastAsia="en-US"/>
        </w:rPr>
        <w:t>перерасчёт</w:t>
      </w:r>
      <w:r w:rsidRPr="00C356FB">
        <w:rPr>
          <w:b/>
          <w:i/>
          <w:lang w:eastAsia="en-US"/>
        </w:rPr>
        <w:t xml:space="preserve"> × </w:t>
      </w:r>
      <w:r w:rsidRPr="00C356FB">
        <w:rPr>
          <w:b/>
          <w:i/>
          <w:lang w:val="en-US" w:eastAsia="en-US"/>
        </w:rPr>
        <w:t>K</w:t>
      </w:r>
      <w:r w:rsidRPr="00C356FB">
        <w:rPr>
          <w:b/>
          <w:i/>
          <w:lang w:eastAsia="en-US"/>
        </w:rPr>
        <w:t xml:space="preserve"> </w:t>
      </w:r>
      <w:r w:rsidRPr="00C356FB">
        <w:rPr>
          <w:b/>
          <w:i/>
          <w:vertAlign w:val="subscript"/>
          <w:lang w:eastAsia="en-US"/>
        </w:rPr>
        <w:t>соб.</w:t>
      </w:r>
      <w:r w:rsidRPr="00C356FB">
        <w:rPr>
          <w:b/>
          <w:i/>
          <w:lang w:eastAsia="en-US"/>
        </w:rPr>
        <w:t xml:space="preserve">) + </w:t>
      </w:r>
      <w:proofErr w:type="spellStart"/>
      <w:r w:rsidRPr="00C356FB">
        <w:rPr>
          <w:b/>
          <w:i/>
          <w:lang w:eastAsia="en-US"/>
        </w:rPr>
        <w:t>К</w:t>
      </w:r>
      <w:r w:rsidRPr="00C356FB">
        <w:rPr>
          <w:b/>
          <w:i/>
          <w:vertAlign w:val="subscript"/>
          <w:lang w:eastAsia="en-US"/>
        </w:rPr>
        <w:t>р</w:t>
      </w:r>
      <w:proofErr w:type="spellEnd"/>
      <w:r w:rsidRPr="00C356FB">
        <w:rPr>
          <w:b/>
          <w:i/>
          <w:lang w:eastAsia="en-US"/>
        </w:rPr>
        <w:t xml:space="preserve"> – V </w:t>
      </w:r>
      <w:r w:rsidRPr="00C356FB">
        <w:rPr>
          <w:b/>
          <w:i/>
          <w:vertAlign w:val="subscript"/>
          <w:lang w:eastAsia="en-US"/>
        </w:rPr>
        <w:t>льгот</w:t>
      </w:r>
      <w:r w:rsidRPr="00C356FB">
        <w:rPr>
          <w:b/>
          <w:i/>
          <w:lang w:eastAsia="en-US"/>
        </w:rPr>
        <w:t>,</w:t>
      </w:r>
      <w:r w:rsidR="00DC3A28" w:rsidRPr="00C356FB">
        <w:rPr>
          <w:b/>
          <w:i/>
          <w:lang w:eastAsia="en-US"/>
        </w:rPr>
        <w:t xml:space="preserve"> </w:t>
      </w:r>
      <w:r w:rsidRPr="00C356FB">
        <w:rPr>
          <w:lang w:eastAsia="en-US"/>
        </w:rPr>
        <w:t>где:</w:t>
      </w:r>
    </w:p>
    <w:p w:rsidR="006636E7" w:rsidRPr="00C356FB" w:rsidRDefault="006636E7" w:rsidP="006636E7">
      <w:pPr>
        <w:widowControl/>
        <w:autoSpaceDE/>
        <w:autoSpaceDN/>
        <w:adjustRightInd/>
        <w:ind w:firstLine="709"/>
        <w:jc w:val="both"/>
        <w:rPr>
          <w:lang w:eastAsia="en-US"/>
        </w:rPr>
      </w:pPr>
      <w:proofErr w:type="gramStart"/>
      <w:r w:rsidRPr="00C356FB">
        <w:rPr>
          <w:b/>
          <w:i/>
          <w:lang w:eastAsia="en-US"/>
        </w:rPr>
        <w:t xml:space="preserve">V </w:t>
      </w:r>
      <w:r w:rsidRPr="00C356FB">
        <w:rPr>
          <w:b/>
          <w:i/>
          <w:vertAlign w:val="subscript"/>
          <w:lang w:eastAsia="en-US"/>
        </w:rPr>
        <w:t>НБ ОСН.</w:t>
      </w:r>
      <w:r w:rsidRPr="00C356FB">
        <w:rPr>
          <w:lang w:eastAsia="en-US"/>
        </w:rPr>
        <w:t xml:space="preserve"> – сумма налоговой базы для исчисления налога на прибыль организаций, кроме налоговой базы налогоплательщиков, осуществляющих деятельность по производству сжиженного природного газа и до 31 декабря 2022 года включительно и осуществивших экспорт хотя бы одной партии сжиженного природного газа на основании лицензии на осуществление исключительного права на экспорт газа,  тыс. рублей;</w:t>
      </w:r>
      <w:proofErr w:type="gramEnd"/>
    </w:p>
    <w:p w:rsidR="006636E7" w:rsidRPr="00C356FB" w:rsidRDefault="006636E7" w:rsidP="006636E7">
      <w:pPr>
        <w:widowControl/>
        <w:autoSpaceDE/>
        <w:autoSpaceDN/>
        <w:adjustRightInd/>
        <w:ind w:firstLine="709"/>
        <w:jc w:val="both"/>
        <w:rPr>
          <w:lang w:eastAsia="en-US"/>
        </w:rPr>
      </w:pPr>
      <w:r w:rsidRPr="00C356FB">
        <w:rPr>
          <w:b/>
          <w:i/>
          <w:lang w:eastAsia="en-US"/>
        </w:rPr>
        <w:t>S</w:t>
      </w:r>
      <w:r w:rsidRPr="00C356FB">
        <w:rPr>
          <w:i/>
          <w:lang w:eastAsia="en-US"/>
        </w:rPr>
        <w:t xml:space="preserve"> </w:t>
      </w:r>
      <w:r w:rsidRPr="00C356FB">
        <w:rPr>
          <w:lang w:eastAsia="en-US"/>
        </w:rPr>
        <w:t>– ставка налога, %;</w:t>
      </w:r>
    </w:p>
    <w:p w:rsidR="006636E7" w:rsidRPr="00C356FB" w:rsidRDefault="006636E7" w:rsidP="006636E7">
      <w:pPr>
        <w:widowControl/>
        <w:autoSpaceDE/>
        <w:autoSpaceDN/>
        <w:adjustRightInd/>
        <w:ind w:firstLine="709"/>
        <w:jc w:val="both"/>
        <w:rPr>
          <w:lang w:eastAsia="en-US"/>
        </w:rPr>
      </w:pPr>
      <w:r w:rsidRPr="00C356FB">
        <w:rPr>
          <w:b/>
          <w:i/>
          <w:lang w:eastAsia="en-US"/>
        </w:rPr>
        <w:t xml:space="preserve">P </w:t>
      </w:r>
      <w:r w:rsidRPr="00C356FB">
        <w:rPr>
          <w:b/>
          <w:i/>
          <w:vertAlign w:val="subscript"/>
          <w:lang w:eastAsia="en-US"/>
        </w:rPr>
        <w:t>перерасчёт</w:t>
      </w:r>
      <w:r w:rsidRPr="00C356FB">
        <w:rPr>
          <w:lang w:eastAsia="en-US"/>
        </w:rPr>
        <w:t xml:space="preserve"> - сумма налога по годовым перерасчетам по налогу на прибыль организаций, определенному как разница между суммой, предъявленной налогоплательщиками «к доплате» и суммой «к уменьшению» на основании данных предыдущих периодов, тыс. рублей;</w:t>
      </w:r>
    </w:p>
    <w:p w:rsidR="006636E7" w:rsidRPr="00C356FB" w:rsidRDefault="006636E7" w:rsidP="006636E7">
      <w:pPr>
        <w:widowControl/>
        <w:autoSpaceDE/>
        <w:autoSpaceDN/>
        <w:adjustRightInd/>
        <w:ind w:firstLine="709"/>
        <w:jc w:val="both"/>
        <w:rPr>
          <w:lang w:eastAsia="en-US"/>
        </w:rPr>
      </w:pPr>
      <w:proofErr w:type="spellStart"/>
      <w:r w:rsidRPr="00C356FB">
        <w:rPr>
          <w:b/>
          <w:i/>
          <w:lang w:eastAsia="en-US"/>
        </w:rPr>
        <w:t>К</w:t>
      </w:r>
      <w:r w:rsidRPr="00C356FB">
        <w:rPr>
          <w:b/>
          <w:i/>
          <w:vertAlign w:val="subscript"/>
          <w:lang w:eastAsia="en-US"/>
        </w:rPr>
        <w:t>р</w:t>
      </w:r>
      <w:proofErr w:type="spellEnd"/>
      <w:r w:rsidRPr="00C356FB">
        <w:rPr>
          <w:b/>
          <w:i/>
          <w:lang w:eastAsia="en-US"/>
        </w:rPr>
        <w:t xml:space="preserve"> </w:t>
      </w:r>
      <w:r w:rsidRPr="00C356FB">
        <w:rPr>
          <w:b/>
          <w:lang w:eastAsia="en-US"/>
        </w:rPr>
        <w:t xml:space="preserve">– </w:t>
      </w:r>
      <w:r w:rsidRPr="00C356FB">
        <w:rPr>
          <w:lang w:eastAsia="en-US"/>
        </w:rPr>
        <w:t>сумма поступлений по</w:t>
      </w:r>
      <w:r w:rsidRPr="00C356FB">
        <w:rPr>
          <w:b/>
          <w:lang w:eastAsia="en-US"/>
        </w:rPr>
        <w:t xml:space="preserve"> </w:t>
      </w:r>
      <w:r w:rsidRPr="00C356FB">
        <w:rPr>
          <w:lang w:eastAsia="en-US"/>
        </w:rPr>
        <w:t>результатам контрольной работы на основании динамики показателей, содержащихся в отчете по форме ВП «Сведения о результатах проверок налогоплательщиков по вопросам соблюдения законодательства о налогах и сборах», тыс. рублей;</w:t>
      </w:r>
    </w:p>
    <w:p w:rsidR="006636E7" w:rsidRPr="00C356FB" w:rsidRDefault="006636E7" w:rsidP="006636E7">
      <w:pPr>
        <w:widowControl/>
        <w:autoSpaceDE/>
        <w:autoSpaceDN/>
        <w:adjustRightInd/>
        <w:ind w:firstLine="709"/>
        <w:jc w:val="both"/>
        <w:rPr>
          <w:lang w:eastAsia="en-US"/>
        </w:rPr>
      </w:pPr>
      <w:r w:rsidRPr="00C356FB">
        <w:rPr>
          <w:b/>
          <w:i/>
          <w:lang w:val="en-US" w:eastAsia="en-US"/>
        </w:rPr>
        <w:t>V</w:t>
      </w:r>
      <w:r w:rsidRPr="00C356FB">
        <w:rPr>
          <w:b/>
          <w:i/>
          <w:lang w:eastAsia="en-US"/>
        </w:rPr>
        <w:t xml:space="preserve"> </w:t>
      </w:r>
      <w:r w:rsidRPr="00C356FB">
        <w:rPr>
          <w:b/>
          <w:i/>
          <w:vertAlign w:val="subscript"/>
          <w:lang w:eastAsia="en-US"/>
        </w:rPr>
        <w:t>льгот</w:t>
      </w:r>
      <w:r w:rsidRPr="00C356FB">
        <w:rPr>
          <w:lang w:eastAsia="en-US"/>
        </w:rPr>
        <w:t xml:space="preserve">  – сумма налога на прибыль организаций, не поступившая в бюджет в связи с предоставлением льгот и преференций, предусмотренных статьей 284 НК РФ индексируемая на темп прибыли прибыльных организаций на прогнозируемый период;</w:t>
      </w:r>
    </w:p>
    <w:p w:rsidR="006636E7" w:rsidRPr="00C356FB" w:rsidRDefault="006636E7" w:rsidP="006636E7">
      <w:pPr>
        <w:widowControl/>
        <w:autoSpaceDE/>
        <w:autoSpaceDN/>
        <w:adjustRightInd/>
        <w:ind w:firstLine="709"/>
        <w:jc w:val="both"/>
        <w:rPr>
          <w:lang w:eastAsia="en-US"/>
        </w:rPr>
      </w:pPr>
      <w:r w:rsidRPr="00C356FB">
        <w:rPr>
          <w:b/>
          <w:i/>
          <w:lang w:val="en-US" w:eastAsia="en-US"/>
        </w:rPr>
        <w:t>K</w:t>
      </w:r>
      <w:r w:rsidRPr="00C356FB">
        <w:rPr>
          <w:b/>
          <w:i/>
          <w:lang w:eastAsia="en-US"/>
        </w:rPr>
        <w:t xml:space="preserve"> </w:t>
      </w:r>
      <w:r w:rsidRPr="00C356FB">
        <w:rPr>
          <w:b/>
          <w:i/>
          <w:vertAlign w:val="subscript"/>
          <w:lang w:eastAsia="en-US"/>
        </w:rPr>
        <w:t>соб.</w:t>
      </w:r>
      <w:r w:rsidRPr="00C356FB">
        <w:rPr>
          <w:lang w:eastAsia="en-US"/>
        </w:rPr>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кредиторской и дебиторской задолженности по налогу, %. </w:t>
      </w:r>
    </w:p>
    <w:p w:rsidR="006636E7" w:rsidRPr="00C356FB" w:rsidRDefault="006636E7" w:rsidP="006636E7">
      <w:pPr>
        <w:widowControl/>
        <w:autoSpaceDE/>
        <w:autoSpaceDN/>
        <w:adjustRightInd/>
        <w:ind w:firstLine="709"/>
        <w:jc w:val="both"/>
        <w:rPr>
          <w:lang w:eastAsia="en-US"/>
        </w:rPr>
      </w:pPr>
      <w:r w:rsidRPr="00C356FB">
        <w:rPr>
          <w:lang w:eastAsia="en-US"/>
        </w:rPr>
        <w:t xml:space="preserve">Расчётный уровень собираемости определяется согласно данным отчёта по форме </w:t>
      </w:r>
      <w:r w:rsidR="007A2C75" w:rsidRPr="00C356FB">
        <w:rPr>
          <w:lang w:eastAsia="en-US"/>
        </w:rPr>
        <w:t xml:space="preserve">          </w:t>
      </w:r>
      <w:r w:rsidRPr="00C356FB">
        <w:rPr>
          <w:lang w:eastAsia="en-US"/>
        </w:rPr>
        <w:t xml:space="preserve">№ 1-НМ как частное от деления суммы поступившего налога на сумму начисленного налога. </w:t>
      </w:r>
    </w:p>
    <w:p w:rsidR="006C5364" w:rsidRPr="00C356FB" w:rsidRDefault="006636E7" w:rsidP="006C5364">
      <w:pPr>
        <w:widowControl/>
        <w:autoSpaceDE/>
        <w:autoSpaceDN/>
        <w:adjustRightInd/>
        <w:ind w:firstLine="709"/>
        <w:jc w:val="both"/>
      </w:pPr>
      <w:r w:rsidRPr="00C356FB">
        <w:rPr>
          <w:lang w:eastAsia="en-US"/>
        </w:rPr>
        <w:t>Расчет прогнозного объема поступлений налога на прибыль организаций осуществляется на основании налоговой базы налогоплательщиков, кроме налогоплательщиков, осуществляющих деятельность по производству сжиженного природного газа и до 31 декабря 2022 года включительно и осуществивших экспорт хотя бы одной партии сжиженного природного газа на основании лицензии на осуществление исключ</w:t>
      </w:r>
      <w:r w:rsidR="0095552A" w:rsidRPr="00C356FB">
        <w:rPr>
          <w:lang w:eastAsia="en-US"/>
        </w:rPr>
        <w:t>ительного права на экспорт газа</w:t>
      </w:r>
      <w:r w:rsidRPr="00C356FB">
        <w:rPr>
          <w:lang w:eastAsia="en-US"/>
        </w:rPr>
        <w:t>.</w:t>
      </w:r>
      <w:r w:rsidR="006C5364" w:rsidRPr="00C356FB">
        <w:t xml:space="preserve"> </w:t>
      </w:r>
    </w:p>
    <w:p w:rsidR="006C5364" w:rsidRPr="00C356FB" w:rsidRDefault="006C5364" w:rsidP="006C5364">
      <w:pPr>
        <w:widowControl/>
        <w:autoSpaceDE/>
        <w:autoSpaceDN/>
        <w:adjustRightInd/>
        <w:ind w:firstLine="709"/>
        <w:jc w:val="both"/>
        <w:rPr>
          <w:lang w:eastAsia="en-US"/>
        </w:rPr>
      </w:pPr>
      <w:r w:rsidRPr="00C356FB">
        <w:rPr>
          <w:lang w:eastAsia="en-US"/>
        </w:rPr>
        <w:lastRenderedPageBreak/>
        <w:t>В целях определения суммы налоговой базы для исчисления налога на прибыль по основной ставке (V НБ ОСН.) определяется:</w:t>
      </w:r>
    </w:p>
    <w:p w:rsidR="006C5364" w:rsidRPr="00C356FB" w:rsidRDefault="006C5364" w:rsidP="006C5364">
      <w:pPr>
        <w:widowControl/>
        <w:autoSpaceDE/>
        <w:autoSpaceDN/>
        <w:adjustRightInd/>
        <w:ind w:firstLine="709"/>
        <w:jc w:val="both"/>
        <w:rPr>
          <w:lang w:eastAsia="en-US"/>
        </w:rPr>
      </w:pPr>
      <w:r w:rsidRPr="00C356FB">
        <w:rPr>
          <w:lang w:eastAsia="en-US"/>
        </w:rPr>
        <w:t>- соотношение прибыли для расчета к прибыли прибыльных организаций для целей бухгалтерского учета по показателям, сложившимся в предыдущих налоговых периодах. Прибыль для расчета получена как разница между доходами от реализации и расходами, уменьшающими сумму доходов от реализации, с учетом внереализационных доходов и расходов;</w:t>
      </w:r>
    </w:p>
    <w:p w:rsidR="006C5364" w:rsidRPr="00C356FB" w:rsidRDefault="006C5364" w:rsidP="006C5364">
      <w:pPr>
        <w:widowControl/>
        <w:autoSpaceDE/>
        <w:autoSpaceDN/>
        <w:adjustRightInd/>
        <w:ind w:firstLine="709"/>
        <w:jc w:val="both"/>
        <w:rPr>
          <w:lang w:eastAsia="en-US"/>
        </w:rPr>
      </w:pPr>
      <w:r w:rsidRPr="00C356FB">
        <w:rPr>
          <w:lang w:eastAsia="en-US"/>
        </w:rPr>
        <w:t>- сохраняя это отношение, производится расчет суммы прибыли для налогообложения на последующие годы;</w:t>
      </w:r>
    </w:p>
    <w:p w:rsidR="006636E7" w:rsidRPr="00C356FB" w:rsidRDefault="006C5364" w:rsidP="006C5364">
      <w:pPr>
        <w:widowControl/>
        <w:autoSpaceDE/>
        <w:autoSpaceDN/>
        <w:adjustRightInd/>
        <w:ind w:firstLine="709"/>
        <w:jc w:val="both"/>
        <w:rPr>
          <w:lang w:eastAsia="en-US"/>
        </w:rPr>
      </w:pPr>
      <w:r w:rsidRPr="00C356FB">
        <w:rPr>
          <w:lang w:eastAsia="en-US"/>
        </w:rPr>
        <w:t>- прибыль для целей налогообложения уменьшается на сумму убытков, учтенных в уменьшение налоговой базы.</w:t>
      </w:r>
    </w:p>
    <w:p w:rsidR="002C30D3" w:rsidRPr="00C356FB" w:rsidRDefault="002C30D3" w:rsidP="002C30D3">
      <w:pPr>
        <w:ind w:firstLine="709"/>
        <w:jc w:val="both"/>
      </w:pPr>
      <w:r w:rsidRPr="00C356FB">
        <w:t>Налог на прибыль организаций, зачисляемый в бюджеты бюджетной системы Российской Федерации  по соответствующим ставкам,  зачисляется в бюджеты бюджетной системы Российской Федерации по нормативам</w:t>
      </w:r>
      <w:r w:rsidR="00730376" w:rsidRPr="00C356FB">
        <w:t>,</w:t>
      </w:r>
      <w:r w:rsidRPr="00C356FB">
        <w:t xml:space="preserve"> установленным в соответствии со статьями Бюджетного кодекса Российской Федерации (далее – БК РФ).</w:t>
      </w:r>
    </w:p>
    <w:p w:rsidR="00EE07BB" w:rsidRPr="00C356FB" w:rsidRDefault="00EE07BB" w:rsidP="002C30D3">
      <w:pPr>
        <w:ind w:firstLine="709"/>
        <w:jc w:val="both"/>
      </w:pPr>
    </w:p>
    <w:p w:rsidR="00080B1F" w:rsidRPr="00C356FB" w:rsidRDefault="00080B1F" w:rsidP="00080B1F">
      <w:pPr>
        <w:widowControl/>
        <w:autoSpaceDE/>
        <w:autoSpaceDN/>
        <w:adjustRightInd/>
        <w:ind w:firstLine="709"/>
        <w:jc w:val="both"/>
        <w:rPr>
          <w:sz w:val="27"/>
          <w:szCs w:val="27"/>
          <w:lang w:eastAsia="en-US"/>
        </w:rPr>
      </w:pPr>
    </w:p>
    <w:p w:rsidR="00080B1F" w:rsidRPr="00C356FB" w:rsidRDefault="00371BC8" w:rsidP="00371BC8">
      <w:pPr>
        <w:widowControl/>
        <w:tabs>
          <w:tab w:val="left" w:pos="0"/>
        </w:tabs>
        <w:autoSpaceDE/>
        <w:autoSpaceDN/>
        <w:adjustRightInd/>
        <w:spacing w:after="200" w:line="276" w:lineRule="auto"/>
        <w:ind w:left="1224"/>
        <w:jc w:val="center"/>
        <w:outlineLvl w:val="0"/>
        <w:rPr>
          <w:rFonts w:eastAsia="MS Gothic"/>
          <w:b/>
          <w:bCs/>
          <w:i/>
          <w:kern w:val="32"/>
          <w:sz w:val="27"/>
          <w:szCs w:val="27"/>
        </w:rPr>
      </w:pPr>
      <w:bookmarkStart w:id="2" w:name="_Toc139638439"/>
      <w:proofErr w:type="gramStart"/>
      <w:r w:rsidRPr="00C356FB">
        <w:rPr>
          <w:rFonts w:eastAsia="MS Gothic"/>
          <w:b/>
          <w:bCs/>
          <w:i/>
          <w:kern w:val="32"/>
          <w:sz w:val="27"/>
          <w:szCs w:val="27"/>
        </w:rPr>
        <w:t>2.1.</w:t>
      </w:r>
      <w:r w:rsidR="007B7FEE" w:rsidRPr="00C356FB">
        <w:rPr>
          <w:rFonts w:eastAsia="MS Gothic"/>
          <w:b/>
          <w:bCs/>
          <w:i/>
          <w:kern w:val="32"/>
          <w:sz w:val="27"/>
          <w:szCs w:val="27"/>
        </w:rPr>
        <w:t>2</w:t>
      </w:r>
      <w:r w:rsidRPr="00C356FB">
        <w:rPr>
          <w:rFonts w:eastAsia="MS Gothic"/>
          <w:b/>
          <w:bCs/>
          <w:i/>
          <w:kern w:val="32"/>
          <w:sz w:val="27"/>
          <w:szCs w:val="27"/>
        </w:rPr>
        <w:t>.</w:t>
      </w:r>
      <w:r w:rsidR="00080B1F" w:rsidRPr="00C356FB">
        <w:rPr>
          <w:rFonts w:eastAsia="MS Gothic"/>
          <w:b/>
          <w:bCs/>
          <w:i/>
          <w:kern w:val="32"/>
          <w:sz w:val="27"/>
          <w:szCs w:val="27"/>
        </w:rPr>
        <w:t>Налог на прибыль организаций, уплаченный налогоплательщиками, осуществляющими деятельность по производству сжиженного природного газа и до 31 декабря 2022 года включительно осуществившими экспорт хотя бы одной партии сжиженного природного газа на основании лицензии на осуществление исключительного права на экспорт газа</w:t>
      </w:r>
      <w:r w:rsidR="00345E47" w:rsidRPr="00C356FB">
        <w:rPr>
          <w:rFonts w:eastAsia="MS Gothic"/>
          <w:b/>
          <w:bCs/>
          <w:i/>
          <w:kern w:val="32"/>
          <w:sz w:val="27"/>
          <w:szCs w:val="27"/>
        </w:rPr>
        <w:t>,</w:t>
      </w:r>
      <w:r w:rsidR="00345E47" w:rsidRPr="00C356FB">
        <w:t xml:space="preserve"> </w:t>
      </w:r>
      <w:r w:rsidR="00345E47" w:rsidRPr="00C356FB">
        <w:rPr>
          <w:rFonts w:eastAsia="MS Gothic"/>
          <w:b/>
          <w:bCs/>
          <w:i/>
          <w:kern w:val="32"/>
          <w:sz w:val="27"/>
          <w:szCs w:val="27"/>
        </w:rPr>
        <w:t>зачисляемый в  бюджеты субъектов  Российской Федерации</w:t>
      </w:r>
      <w:r w:rsidR="00080B1F" w:rsidRPr="00C356FB">
        <w:rPr>
          <w:rFonts w:eastAsia="MS Gothic"/>
          <w:b/>
          <w:bCs/>
          <w:i/>
          <w:kern w:val="32"/>
          <w:sz w:val="27"/>
          <w:szCs w:val="27"/>
        </w:rPr>
        <w:br/>
        <w:t>182 1 01 01018 02 0000 110</w:t>
      </w:r>
      <w:bookmarkEnd w:id="2"/>
      <w:proofErr w:type="gramEnd"/>
    </w:p>
    <w:p w:rsidR="00080B1F" w:rsidRPr="00C356FB" w:rsidRDefault="00080B1F" w:rsidP="00080B1F">
      <w:pPr>
        <w:widowControl/>
        <w:autoSpaceDE/>
        <w:autoSpaceDN/>
        <w:adjustRightInd/>
        <w:jc w:val="center"/>
        <w:rPr>
          <w:sz w:val="27"/>
          <w:szCs w:val="27"/>
          <w:lang w:eastAsia="en-US"/>
        </w:rPr>
      </w:pPr>
    </w:p>
    <w:p w:rsidR="00080B1F" w:rsidRPr="00C356FB" w:rsidRDefault="00080B1F" w:rsidP="00080B1F">
      <w:pPr>
        <w:widowControl/>
        <w:autoSpaceDE/>
        <w:autoSpaceDN/>
        <w:adjustRightInd/>
        <w:ind w:firstLine="709"/>
        <w:jc w:val="both"/>
        <w:rPr>
          <w:lang w:eastAsia="en-US"/>
        </w:rPr>
      </w:pPr>
      <w:r w:rsidRPr="00C356FB">
        <w:rPr>
          <w:lang w:eastAsia="en-US"/>
        </w:rPr>
        <w:t>В прогнозе поступлений налога на прибыль организаций, уплаченного налогоплательщиками, осуществляющими деятельность по производству сжиженного природного газа и до 31 декабря 2022 года включительно осуществившими экспорт хотя бы одной партии сжиженного природного газа на основании лицензии на осуществление исключительного права на экспорт газа учитываются:</w:t>
      </w:r>
    </w:p>
    <w:p w:rsidR="00080B1F" w:rsidRPr="00C356FB" w:rsidRDefault="00080B1F" w:rsidP="00080B1F">
      <w:pPr>
        <w:widowControl/>
        <w:autoSpaceDE/>
        <w:autoSpaceDN/>
        <w:adjustRightInd/>
        <w:ind w:firstLine="709"/>
        <w:jc w:val="both"/>
        <w:rPr>
          <w:lang w:eastAsia="en-US"/>
        </w:rPr>
      </w:pPr>
      <w:r w:rsidRPr="00C356FB">
        <w:rPr>
          <w:lang w:eastAsia="en-US"/>
        </w:rPr>
        <w:t>- налоговая база организаций, осуществляющих деятельность по производству сжиженного природного газа и до 31 декабря 2022 года включительно осуществивших экспорт хотя бы одной партии сжиженного природного газа на основании лицензии на осуществление исключи</w:t>
      </w:r>
      <w:r w:rsidR="003B0AF4" w:rsidRPr="00C356FB">
        <w:rPr>
          <w:lang w:eastAsia="en-US"/>
        </w:rPr>
        <w:t>тельного права на экспорт газа</w:t>
      </w:r>
      <w:r w:rsidRPr="00C356FB">
        <w:rPr>
          <w:lang w:eastAsia="en-US"/>
        </w:rPr>
        <w:t>, за предыдущие периоды;</w:t>
      </w:r>
    </w:p>
    <w:p w:rsidR="00080B1F" w:rsidRPr="00C356FB" w:rsidRDefault="00080B1F" w:rsidP="00080B1F">
      <w:pPr>
        <w:widowControl/>
        <w:autoSpaceDE/>
        <w:autoSpaceDN/>
        <w:adjustRightInd/>
        <w:ind w:firstLine="709"/>
        <w:jc w:val="both"/>
        <w:rPr>
          <w:lang w:eastAsia="en-US"/>
        </w:rPr>
      </w:pPr>
      <w:r w:rsidRPr="00C356FB">
        <w:rPr>
          <w:lang w:eastAsia="en-US"/>
        </w:rPr>
        <w:t xml:space="preserve">- налоговые </w:t>
      </w:r>
      <w:proofErr w:type="gramStart"/>
      <w:r w:rsidRPr="00C356FB">
        <w:rPr>
          <w:lang w:eastAsia="en-US"/>
        </w:rPr>
        <w:t>ставки</w:t>
      </w:r>
      <w:proofErr w:type="gramEnd"/>
      <w:r w:rsidRPr="00C356FB">
        <w:rPr>
          <w:lang w:eastAsia="en-US"/>
        </w:rPr>
        <w:t xml:space="preserve"> предусмотренные главой 25 НК РФ «Налог на прибыль организаций»;</w:t>
      </w:r>
    </w:p>
    <w:p w:rsidR="00080B1F" w:rsidRPr="00C356FB" w:rsidRDefault="00080B1F" w:rsidP="00080B1F">
      <w:pPr>
        <w:widowControl/>
        <w:autoSpaceDE/>
        <w:autoSpaceDN/>
        <w:adjustRightInd/>
        <w:ind w:firstLine="709"/>
        <w:jc w:val="both"/>
        <w:rPr>
          <w:lang w:eastAsia="en-US"/>
        </w:rPr>
      </w:pPr>
      <w:r w:rsidRPr="00C356FB">
        <w:rPr>
          <w:lang w:eastAsia="en-US"/>
        </w:rPr>
        <w:t>- показатели экспорта сжиженного природного газа, млн тонн;</w:t>
      </w:r>
    </w:p>
    <w:p w:rsidR="00080B1F" w:rsidRPr="00C356FB" w:rsidRDefault="00080B1F" w:rsidP="00080B1F">
      <w:pPr>
        <w:widowControl/>
        <w:autoSpaceDE/>
        <w:autoSpaceDN/>
        <w:adjustRightInd/>
        <w:ind w:firstLine="709"/>
        <w:jc w:val="both"/>
        <w:rPr>
          <w:lang w:eastAsia="en-US"/>
        </w:rPr>
      </w:pPr>
      <w:r w:rsidRPr="00C356FB">
        <w:rPr>
          <w:lang w:eastAsia="en-US"/>
        </w:rPr>
        <w:t>- средняя цена экспортируемого сжиженного природного газа, сложившаяся за истекшие отчетные периоды, руб./тонн;</w:t>
      </w:r>
    </w:p>
    <w:p w:rsidR="00080B1F" w:rsidRPr="00C356FB" w:rsidRDefault="00080B1F" w:rsidP="00080B1F">
      <w:pPr>
        <w:widowControl/>
        <w:autoSpaceDE/>
        <w:autoSpaceDN/>
        <w:adjustRightInd/>
        <w:ind w:firstLine="709"/>
        <w:jc w:val="both"/>
        <w:rPr>
          <w:lang w:eastAsia="en-US"/>
        </w:rPr>
      </w:pPr>
      <w:proofErr w:type="gramStart"/>
      <w:r w:rsidRPr="00C356FB">
        <w:rPr>
          <w:lang w:eastAsia="en-US"/>
        </w:rPr>
        <w:t>Расчёт прогнозного объёма поступлений налога на прибыль организаций, уплаченного налогоплательщиками, осуществляющими деятельность по производству сжиженного природного газа и до 31 декабря 2022 года включительно осуществившими экспорт хотя бы одной партии сжиженного природного газа на основании лицензии на осуществление исключительного права на экспорт газа  основывается на методе прямого расчета.</w:t>
      </w:r>
      <w:proofErr w:type="gramEnd"/>
    </w:p>
    <w:p w:rsidR="00080B1F" w:rsidRPr="00C356FB" w:rsidRDefault="00080B1F" w:rsidP="00080B1F">
      <w:pPr>
        <w:widowControl/>
        <w:autoSpaceDE/>
        <w:autoSpaceDN/>
        <w:adjustRightInd/>
        <w:ind w:firstLine="709"/>
        <w:jc w:val="both"/>
        <w:rPr>
          <w:lang w:eastAsia="en-US"/>
        </w:rPr>
      </w:pPr>
      <w:r w:rsidRPr="00C356FB">
        <w:rPr>
          <w:lang w:eastAsia="en-US"/>
        </w:rPr>
        <w:t xml:space="preserve">Сумма налога на прибыль организаций, уплаченного налогоплательщиками, осуществляющими деятельность по производству сжиженного природного газа и до 31 декабря 2022 года включительно осуществившими экспорт хотя бы одной партии </w:t>
      </w:r>
      <w:r w:rsidRPr="00C356FB">
        <w:rPr>
          <w:lang w:eastAsia="en-US"/>
        </w:rPr>
        <w:lastRenderedPageBreak/>
        <w:t xml:space="preserve">сжиженного природного газа на основании лицензии на осуществление исключительного права на экспорт газа </w:t>
      </w:r>
      <w:r w:rsidRPr="00C356FB">
        <w:rPr>
          <w:b/>
          <w:i/>
          <w:lang w:eastAsia="en-US"/>
        </w:rPr>
        <w:t xml:space="preserve">Прибыль </w:t>
      </w:r>
      <w:r w:rsidRPr="00C356FB">
        <w:rPr>
          <w:b/>
          <w:i/>
          <w:vertAlign w:val="subscript"/>
          <w:lang w:eastAsia="en-US"/>
        </w:rPr>
        <w:t>СПГ</w:t>
      </w:r>
      <w:r w:rsidRPr="00C356FB">
        <w:rPr>
          <w:b/>
          <w:i/>
          <w:lang w:eastAsia="en-US"/>
        </w:rPr>
        <w:t xml:space="preserve"> </w:t>
      </w:r>
      <w:r w:rsidRPr="00C356FB">
        <w:rPr>
          <w:lang w:eastAsia="en-US"/>
        </w:rPr>
        <w:t>формируется следующим образом:</w:t>
      </w:r>
    </w:p>
    <w:p w:rsidR="00080B1F" w:rsidRPr="00C356FB" w:rsidRDefault="00080B1F" w:rsidP="00080B1F">
      <w:pPr>
        <w:widowControl/>
        <w:autoSpaceDE/>
        <w:autoSpaceDN/>
        <w:adjustRightInd/>
        <w:ind w:firstLine="709"/>
        <w:jc w:val="both"/>
        <w:rPr>
          <w:lang w:eastAsia="en-US"/>
        </w:rPr>
      </w:pPr>
    </w:p>
    <w:p w:rsidR="00080B1F" w:rsidRPr="00C356FB" w:rsidRDefault="00080B1F" w:rsidP="00080B1F">
      <w:pPr>
        <w:widowControl/>
        <w:autoSpaceDE/>
        <w:autoSpaceDN/>
        <w:adjustRightInd/>
        <w:spacing w:before="120" w:after="120"/>
        <w:ind w:firstLine="709"/>
        <w:jc w:val="center"/>
        <w:rPr>
          <w:b/>
          <w:i/>
          <w:lang w:eastAsia="en-US"/>
        </w:rPr>
      </w:pPr>
      <w:r w:rsidRPr="00C356FB">
        <w:rPr>
          <w:b/>
          <w:i/>
          <w:lang w:eastAsia="en-US"/>
        </w:rPr>
        <w:t xml:space="preserve">Налог на прибыль </w:t>
      </w:r>
      <w:r w:rsidRPr="00C356FB">
        <w:rPr>
          <w:b/>
          <w:i/>
          <w:vertAlign w:val="subscript"/>
          <w:lang w:eastAsia="en-US"/>
        </w:rPr>
        <w:t>СПГ</w:t>
      </w:r>
      <w:r w:rsidRPr="00C356FB">
        <w:rPr>
          <w:b/>
          <w:i/>
          <w:lang w:eastAsia="en-US"/>
        </w:rPr>
        <w:t xml:space="preserve"> = V </w:t>
      </w:r>
      <w:r w:rsidRPr="00C356FB">
        <w:rPr>
          <w:b/>
          <w:i/>
          <w:vertAlign w:val="subscript"/>
          <w:lang w:eastAsia="en-US"/>
        </w:rPr>
        <w:t>НБ_СПГ</w:t>
      </w:r>
      <w:r w:rsidRPr="00C356FB">
        <w:rPr>
          <w:b/>
          <w:i/>
          <w:lang w:eastAsia="en-US"/>
        </w:rPr>
        <w:t xml:space="preserve"> * </w:t>
      </w:r>
      <w:r w:rsidRPr="00C356FB">
        <w:rPr>
          <w:b/>
          <w:i/>
          <w:lang w:val="en-US" w:eastAsia="en-US"/>
        </w:rPr>
        <w:t>T</w:t>
      </w:r>
      <w:proofErr w:type="spellStart"/>
      <w:r w:rsidRPr="00C356FB">
        <w:rPr>
          <w:b/>
          <w:i/>
          <w:vertAlign w:val="subscript"/>
          <w:lang w:eastAsia="en-US"/>
        </w:rPr>
        <w:t>объемы_СПГ</w:t>
      </w:r>
      <w:proofErr w:type="spellEnd"/>
      <w:r w:rsidRPr="00C356FB">
        <w:rPr>
          <w:b/>
          <w:i/>
          <w:vertAlign w:val="subscript"/>
          <w:lang w:eastAsia="en-US"/>
        </w:rPr>
        <w:t>.</w:t>
      </w:r>
      <w:r w:rsidRPr="00C356FB">
        <w:rPr>
          <w:b/>
          <w:i/>
          <w:lang w:eastAsia="en-US"/>
        </w:rPr>
        <w:t xml:space="preserve">  * </w:t>
      </w:r>
      <w:r w:rsidRPr="00C356FB">
        <w:rPr>
          <w:b/>
          <w:i/>
          <w:lang w:val="en-US" w:eastAsia="en-US"/>
        </w:rPr>
        <w:t>T</w:t>
      </w:r>
      <w:proofErr w:type="spellStart"/>
      <w:r w:rsidRPr="00C356FB">
        <w:rPr>
          <w:b/>
          <w:i/>
          <w:vertAlign w:val="subscript"/>
          <w:lang w:eastAsia="en-US"/>
        </w:rPr>
        <w:t>цена_СПГ</w:t>
      </w:r>
      <w:proofErr w:type="spellEnd"/>
      <w:r w:rsidRPr="00C356FB">
        <w:rPr>
          <w:b/>
          <w:i/>
          <w:strike/>
          <w:vertAlign w:val="subscript"/>
          <w:lang w:eastAsia="en-US"/>
        </w:rPr>
        <w:t xml:space="preserve">. </w:t>
      </w:r>
      <w:r w:rsidRPr="00C356FB">
        <w:rPr>
          <w:b/>
          <w:i/>
          <w:lang w:eastAsia="en-US"/>
        </w:rPr>
        <w:t xml:space="preserve">* </w:t>
      </w:r>
      <w:r w:rsidRPr="00C356FB">
        <w:rPr>
          <w:b/>
          <w:i/>
          <w:lang w:val="en-US" w:eastAsia="en-US"/>
        </w:rPr>
        <w:t>S</w:t>
      </w:r>
      <w:r w:rsidRPr="00C356FB">
        <w:rPr>
          <w:b/>
          <w:i/>
          <w:lang w:eastAsia="en-US"/>
        </w:rPr>
        <w:t xml:space="preserve"> (+-) F,</w:t>
      </w:r>
    </w:p>
    <w:p w:rsidR="00080B1F" w:rsidRPr="00C356FB" w:rsidRDefault="00080B1F" w:rsidP="00080B1F">
      <w:pPr>
        <w:widowControl/>
        <w:autoSpaceDE/>
        <w:autoSpaceDN/>
        <w:adjustRightInd/>
        <w:ind w:firstLine="709"/>
        <w:jc w:val="both"/>
        <w:rPr>
          <w:i/>
          <w:lang w:eastAsia="en-US"/>
        </w:rPr>
      </w:pPr>
    </w:p>
    <w:p w:rsidR="00080B1F" w:rsidRPr="00C356FB" w:rsidRDefault="00080B1F" w:rsidP="00080B1F">
      <w:pPr>
        <w:widowControl/>
        <w:autoSpaceDE/>
        <w:autoSpaceDN/>
        <w:adjustRightInd/>
        <w:ind w:firstLine="709"/>
        <w:jc w:val="both"/>
        <w:rPr>
          <w:vertAlign w:val="subscript"/>
          <w:lang w:eastAsia="en-US"/>
        </w:rPr>
      </w:pPr>
      <w:r w:rsidRPr="00C356FB">
        <w:rPr>
          <w:lang w:eastAsia="en-US"/>
        </w:rPr>
        <w:t>где:</w:t>
      </w:r>
    </w:p>
    <w:p w:rsidR="00080B1F" w:rsidRPr="00C356FB" w:rsidRDefault="00080B1F" w:rsidP="00080B1F">
      <w:pPr>
        <w:widowControl/>
        <w:autoSpaceDE/>
        <w:autoSpaceDN/>
        <w:adjustRightInd/>
        <w:ind w:firstLine="709"/>
        <w:jc w:val="both"/>
        <w:rPr>
          <w:lang w:eastAsia="en-US"/>
        </w:rPr>
      </w:pPr>
      <w:r w:rsidRPr="00C356FB">
        <w:rPr>
          <w:b/>
          <w:i/>
          <w:lang w:eastAsia="en-US"/>
        </w:rPr>
        <w:t xml:space="preserve">Прибыль </w:t>
      </w:r>
      <w:r w:rsidRPr="00C356FB">
        <w:rPr>
          <w:b/>
          <w:i/>
          <w:vertAlign w:val="subscript"/>
          <w:lang w:eastAsia="en-US"/>
        </w:rPr>
        <w:t>СПГ</w:t>
      </w:r>
      <w:r w:rsidRPr="00C356FB">
        <w:rPr>
          <w:b/>
          <w:i/>
          <w:lang w:eastAsia="en-US"/>
        </w:rPr>
        <w:t xml:space="preserve"> </w:t>
      </w:r>
      <w:r w:rsidRPr="00C356FB">
        <w:rPr>
          <w:lang w:eastAsia="en-US"/>
        </w:rPr>
        <w:t>– сумма налога на прибыль организаций, уплаченного налогоплательщиками, осуществляющими деятельность по производству сжиженного природного газа и до 31 декабря 2022 года включительно осуществившими экспорт хотя бы одной партии сжиженного природного газа на основании лицензии на осуществление исключительного права на экспорт газа, тыс. рублей;</w:t>
      </w:r>
    </w:p>
    <w:p w:rsidR="00080B1F" w:rsidRPr="00C356FB" w:rsidRDefault="00080B1F" w:rsidP="00080B1F">
      <w:pPr>
        <w:widowControl/>
        <w:autoSpaceDE/>
        <w:autoSpaceDN/>
        <w:adjustRightInd/>
        <w:ind w:firstLine="709"/>
        <w:jc w:val="both"/>
        <w:rPr>
          <w:lang w:eastAsia="en-US"/>
        </w:rPr>
      </w:pPr>
      <w:r w:rsidRPr="00C356FB">
        <w:rPr>
          <w:b/>
          <w:i/>
          <w:lang w:eastAsia="en-US"/>
        </w:rPr>
        <w:t xml:space="preserve">V </w:t>
      </w:r>
      <w:r w:rsidRPr="00C356FB">
        <w:rPr>
          <w:b/>
          <w:i/>
          <w:vertAlign w:val="subscript"/>
          <w:lang w:eastAsia="en-US"/>
        </w:rPr>
        <w:t>НБ_СПГ</w:t>
      </w:r>
      <w:r w:rsidRPr="00C356FB">
        <w:rPr>
          <w:lang w:eastAsia="en-US"/>
        </w:rPr>
        <w:t xml:space="preserve"> – налоговая база организаций, осуществляющих деятельность по производству сжиженного природного газа и до 31 декабря 2022 года включительно осуществивших экспорт хотя бы одной партии сжиженного природного газа на основании лицензии на осуществление исключительного права на экспорт газа, тыс. рублей;</w:t>
      </w:r>
    </w:p>
    <w:p w:rsidR="00080B1F" w:rsidRPr="00C356FB" w:rsidRDefault="00080B1F" w:rsidP="00080B1F">
      <w:pPr>
        <w:widowControl/>
        <w:autoSpaceDE/>
        <w:autoSpaceDN/>
        <w:adjustRightInd/>
        <w:ind w:firstLine="709"/>
        <w:jc w:val="both"/>
        <w:rPr>
          <w:lang w:eastAsia="en-US"/>
        </w:rPr>
      </w:pPr>
      <w:r w:rsidRPr="00C356FB">
        <w:rPr>
          <w:lang w:val="en-US" w:eastAsia="en-US"/>
        </w:rPr>
        <w:t>T</w:t>
      </w:r>
      <w:proofErr w:type="spellStart"/>
      <w:r w:rsidRPr="00C356FB">
        <w:rPr>
          <w:vertAlign w:val="subscript"/>
          <w:lang w:eastAsia="en-US"/>
        </w:rPr>
        <w:t>объемы_СПГ</w:t>
      </w:r>
      <w:proofErr w:type="spellEnd"/>
      <w:r w:rsidRPr="00C356FB">
        <w:rPr>
          <w:vertAlign w:val="subscript"/>
          <w:lang w:eastAsia="en-US"/>
        </w:rPr>
        <w:t xml:space="preserve"> </w:t>
      </w:r>
      <w:r w:rsidRPr="00C356FB">
        <w:rPr>
          <w:lang w:eastAsia="en-US"/>
        </w:rPr>
        <w:t>- отношение объемов экспортируемого природного сжиженного газа прогнозируемого периода к объемам года, предшествующего прогнозируемому по данным прогноза социально-экономического развития Российской Федерации, %;</w:t>
      </w:r>
    </w:p>
    <w:p w:rsidR="00080B1F" w:rsidRPr="00C356FB" w:rsidRDefault="00080B1F" w:rsidP="00080B1F">
      <w:pPr>
        <w:widowControl/>
        <w:autoSpaceDE/>
        <w:autoSpaceDN/>
        <w:adjustRightInd/>
        <w:ind w:firstLine="709"/>
        <w:jc w:val="both"/>
        <w:rPr>
          <w:lang w:eastAsia="en-US"/>
        </w:rPr>
      </w:pPr>
      <w:r w:rsidRPr="00C356FB">
        <w:rPr>
          <w:lang w:val="en-US" w:eastAsia="en-US"/>
        </w:rPr>
        <w:t>T</w:t>
      </w:r>
      <w:proofErr w:type="spellStart"/>
      <w:r w:rsidRPr="00C356FB">
        <w:rPr>
          <w:vertAlign w:val="subscript"/>
          <w:lang w:eastAsia="en-US"/>
        </w:rPr>
        <w:t>цена_СПГ</w:t>
      </w:r>
      <w:proofErr w:type="spellEnd"/>
      <w:r w:rsidRPr="00C356FB">
        <w:rPr>
          <w:lang w:eastAsia="en-US"/>
        </w:rPr>
        <w:t xml:space="preserve"> - отношение цены экспортируемого природного сжиженного газа прогнозируемого периода к цене года, предшествующего прогнозируемому по данным прогноза социально-экономического развития Российской Федерации, %;</w:t>
      </w:r>
    </w:p>
    <w:p w:rsidR="00080B1F" w:rsidRPr="00C356FB" w:rsidRDefault="00080B1F" w:rsidP="00080B1F">
      <w:pPr>
        <w:widowControl/>
        <w:autoSpaceDE/>
        <w:autoSpaceDN/>
        <w:adjustRightInd/>
        <w:ind w:firstLine="709"/>
        <w:jc w:val="both"/>
        <w:rPr>
          <w:lang w:eastAsia="en-US"/>
        </w:rPr>
      </w:pPr>
      <w:r w:rsidRPr="00C356FB">
        <w:rPr>
          <w:b/>
          <w:lang w:eastAsia="en-US"/>
        </w:rPr>
        <w:t>S</w:t>
      </w:r>
      <w:r w:rsidRPr="00C356FB">
        <w:rPr>
          <w:lang w:eastAsia="en-US"/>
        </w:rPr>
        <w:t xml:space="preserve"> – ставка налога, %;</w:t>
      </w:r>
    </w:p>
    <w:p w:rsidR="00080B1F" w:rsidRPr="00C356FB" w:rsidRDefault="00080B1F" w:rsidP="00080B1F">
      <w:pPr>
        <w:widowControl/>
        <w:autoSpaceDE/>
        <w:autoSpaceDN/>
        <w:adjustRightInd/>
        <w:ind w:firstLine="709"/>
        <w:jc w:val="both"/>
        <w:rPr>
          <w:lang w:eastAsia="en-US"/>
        </w:rPr>
      </w:pPr>
      <w:r w:rsidRPr="00C356FB">
        <w:rPr>
          <w:b/>
          <w:i/>
          <w:lang w:eastAsia="en-US"/>
        </w:rPr>
        <w:t xml:space="preserve">F – </w:t>
      </w:r>
      <w:r w:rsidRPr="00C356FB">
        <w:rPr>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080B1F" w:rsidRPr="00C356FB" w:rsidRDefault="00080B1F" w:rsidP="00080B1F">
      <w:pPr>
        <w:widowControl/>
        <w:autoSpaceDE/>
        <w:autoSpaceDN/>
        <w:adjustRightInd/>
        <w:ind w:firstLine="709"/>
        <w:jc w:val="both"/>
      </w:pPr>
      <w:r w:rsidRPr="00C356FB">
        <w:t>В Чувашской Республике по данному источнику дохода поступление отсутствует.</w:t>
      </w:r>
    </w:p>
    <w:p w:rsidR="00A00133" w:rsidRPr="00C356FB" w:rsidRDefault="00A00133" w:rsidP="00A60ACD">
      <w:pPr>
        <w:jc w:val="both"/>
      </w:pPr>
    </w:p>
    <w:p w:rsidR="00DB1521" w:rsidRPr="00C356FB" w:rsidRDefault="00DB1521" w:rsidP="00A60ACD">
      <w:pPr>
        <w:jc w:val="both"/>
      </w:pPr>
    </w:p>
    <w:p w:rsidR="00483889" w:rsidRPr="00C356FB" w:rsidRDefault="00483889" w:rsidP="008411EE">
      <w:pPr>
        <w:pStyle w:val="a8"/>
        <w:keepNext/>
        <w:widowControl/>
        <w:numPr>
          <w:ilvl w:val="2"/>
          <w:numId w:val="20"/>
        </w:numPr>
        <w:autoSpaceDE/>
        <w:autoSpaceDN/>
        <w:adjustRightInd/>
        <w:spacing w:after="240" w:line="276" w:lineRule="auto"/>
        <w:outlineLvl w:val="0"/>
        <w:rPr>
          <w:rFonts w:eastAsia="MS Gothic"/>
          <w:b/>
          <w:bCs/>
          <w:i/>
          <w:kern w:val="32"/>
          <w:sz w:val="27"/>
          <w:szCs w:val="27"/>
        </w:rPr>
      </w:pPr>
      <w:bookmarkStart w:id="3" w:name="_Toc139638441"/>
      <w:r w:rsidRPr="00C356FB">
        <w:rPr>
          <w:rFonts w:eastAsia="MS Gothic"/>
          <w:b/>
          <w:bCs/>
          <w:i/>
          <w:kern w:val="32"/>
          <w:sz w:val="27"/>
          <w:szCs w:val="27"/>
        </w:rPr>
        <w:t>Налог на прибыль организаций при выполнении Соглашений о разработке месторождений нефти и газа, расположенных в Дальневосточном федеральном округе, на условиях соглашений о разделе продукции</w:t>
      </w:r>
      <w:r w:rsidRPr="00C356FB">
        <w:rPr>
          <w:rFonts w:eastAsia="MS Gothic"/>
          <w:b/>
          <w:bCs/>
          <w:i/>
          <w:kern w:val="32"/>
          <w:sz w:val="27"/>
          <w:szCs w:val="27"/>
        </w:rPr>
        <w:br/>
        <w:t>182 1 01 01022 02 0000 110</w:t>
      </w:r>
      <w:bookmarkEnd w:id="3"/>
    </w:p>
    <w:p w:rsidR="00483889" w:rsidRPr="00C356FB" w:rsidRDefault="00483889" w:rsidP="00483889">
      <w:pPr>
        <w:widowControl/>
        <w:autoSpaceDE/>
        <w:autoSpaceDN/>
        <w:adjustRightInd/>
        <w:ind w:firstLine="709"/>
        <w:jc w:val="both"/>
        <w:rPr>
          <w:lang w:eastAsia="en-US"/>
        </w:rPr>
      </w:pPr>
      <w:r w:rsidRPr="00C356FB">
        <w:rPr>
          <w:lang w:eastAsia="en-US"/>
        </w:rPr>
        <w:t>В прогнозе поступлений налога на прибыль организаций при выполнении Соглашений о разработке месторождений нефти и газа учитываются:</w:t>
      </w:r>
    </w:p>
    <w:p w:rsidR="00483889" w:rsidRPr="00C356FB" w:rsidRDefault="00483889" w:rsidP="00483889">
      <w:pPr>
        <w:widowControl/>
        <w:autoSpaceDE/>
        <w:autoSpaceDN/>
        <w:adjustRightInd/>
        <w:ind w:firstLine="709"/>
        <w:jc w:val="both"/>
        <w:rPr>
          <w:lang w:eastAsia="en-US"/>
        </w:rPr>
      </w:pPr>
      <w:r w:rsidRPr="00C356FB">
        <w:rPr>
          <w:lang w:eastAsia="en-US"/>
        </w:rPr>
        <w:t>- показатели прогноза социально-экономического развития Российской Федерации на очередной финансовый год и плановый период, разрабатываемые Минэкономразвития Российской Федерации;</w:t>
      </w:r>
    </w:p>
    <w:p w:rsidR="00483889" w:rsidRPr="00C356FB" w:rsidRDefault="00483889" w:rsidP="00483889">
      <w:pPr>
        <w:widowControl/>
        <w:autoSpaceDE/>
        <w:autoSpaceDN/>
        <w:adjustRightInd/>
        <w:ind w:firstLine="709"/>
        <w:jc w:val="both"/>
        <w:rPr>
          <w:lang w:eastAsia="en-US"/>
        </w:rPr>
      </w:pPr>
      <w:r w:rsidRPr="00C356FB">
        <w:rPr>
          <w:lang w:eastAsia="en-US"/>
        </w:rPr>
        <w:t>- прогноз налоговой базы для исчисления налога на прибыль при выполнении Соглашений о разработке месторождений нефти и газа на основании данных, представленных подведомственными налоговыми органами, с учетом прогнозируемой динамики цен на нефть;</w:t>
      </w:r>
    </w:p>
    <w:p w:rsidR="00483889" w:rsidRPr="00C356FB" w:rsidRDefault="00483889" w:rsidP="00483889">
      <w:pPr>
        <w:widowControl/>
        <w:autoSpaceDE/>
        <w:autoSpaceDN/>
        <w:adjustRightInd/>
        <w:ind w:firstLine="709"/>
        <w:jc w:val="both"/>
        <w:rPr>
          <w:lang w:eastAsia="en-US"/>
        </w:rPr>
      </w:pPr>
      <w:r w:rsidRPr="00C356FB">
        <w:rPr>
          <w:lang w:eastAsia="en-US"/>
        </w:rPr>
        <w:t>- прогноз суммы уплачиваемых регулярных платежей за добычу полезных ископаемых (роялти) при выполнении соглашений о разделе продукции, разрабатываемый Федеральной налого</w:t>
      </w:r>
      <w:r w:rsidR="00D66B61" w:rsidRPr="00C356FB">
        <w:rPr>
          <w:lang w:eastAsia="en-US"/>
        </w:rPr>
        <w:t>вой службой</w:t>
      </w:r>
      <w:r w:rsidRPr="00C356FB">
        <w:rPr>
          <w:lang w:eastAsia="en-US"/>
        </w:rPr>
        <w:t>;</w:t>
      </w:r>
    </w:p>
    <w:p w:rsidR="00483889" w:rsidRPr="00C356FB" w:rsidRDefault="00483889" w:rsidP="00483889">
      <w:pPr>
        <w:widowControl/>
        <w:autoSpaceDE/>
        <w:autoSpaceDN/>
        <w:adjustRightInd/>
        <w:ind w:firstLine="709"/>
        <w:jc w:val="both"/>
        <w:rPr>
          <w:lang w:eastAsia="en-US"/>
        </w:rPr>
      </w:pPr>
      <w:r w:rsidRPr="00C356FB">
        <w:rPr>
          <w:lang w:eastAsia="en-US"/>
        </w:rPr>
        <w:lastRenderedPageBreak/>
        <w:t>- прогноз затрат и поступлений в виде доли прибыльной продукции государства при выполнении соглашений о разделе продукции, представляемый Министерством энергетики Российской Федерации;</w:t>
      </w:r>
    </w:p>
    <w:p w:rsidR="00483889" w:rsidRPr="00C356FB" w:rsidRDefault="00483889" w:rsidP="00483889">
      <w:pPr>
        <w:widowControl/>
        <w:autoSpaceDE/>
        <w:autoSpaceDN/>
        <w:adjustRightInd/>
        <w:ind w:firstLine="709"/>
        <w:jc w:val="both"/>
        <w:rPr>
          <w:lang w:eastAsia="en-US"/>
        </w:rPr>
      </w:pPr>
      <w:r w:rsidRPr="00C356FB">
        <w:rPr>
          <w:lang w:eastAsia="en-US"/>
        </w:rPr>
        <w:t xml:space="preserve">- динамика фактических поступлений по налогу согласно данным отчёта по форме </w:t>
      </w:r>
      <w:r w:rsidR="00D13A75" w:rsidRPr="00C356FB">
        <w:rPr>
          <w:lang w:eastAsia="en-US"/>
        </w:rPr>
        <w:t xml:space="preserve">   </w:t>
      </w:r>
      <w:r w:rsidRPr="00C356FB">
        <w:rPr>
          <w:lang w:eastAsia="en-US"/>
        </w:rPr>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483889" w:rsidRPr="00C356FB" w:rsidRDefault="00483889" w:rsidP="00483889">
      <w:pPr>
        <w:widowControl/>
        <w:autoSpaceDE/>
        <w:autoSpaceDN/>
        <w:adjustRightInd/>
        <w:ind w:firstLine="709"/>
        <w:jc w:val="both"/>
        <w:rPr>
          <w:lang w:eastAsia="en-US"/>
        </w:rPr>
      </w:pPr>
      <w:r w:rsidRPr="00C356FB">
        <w:rPr>
          <w:lang w:eastAsia="en-US"/>
        </w:rPr>
        <w:t>- налоговые ставки, предусмотренные соглашениями.</w:t>
      </w:r>
    </w:p>
    <w:p w:rsidR="00483889" w:rsidRPr="00C356FB" w:rsidRDefault="00483889" w:rsidP="00483889">
      <w:pPr>
        <w:widowControl/>
        <w:autoSpaceDE/>
        <w:autoSpaceDN/>
        <w:adjustRightInd/>
        <w:ind w:firstLine="709"/>
        <w:jc w:val="both"/>
        <w:rPr>
          <w:lang w:eastAsia="en-US"/>
        </w:rPr>
      </w:pPr>
      <w:r w:rsidRPr="00C356FB">
        <w:rPr>
          <w:lang w:eastAsia="en-US"/>
        </w:rPr>
        <w:t>Расчёт прогнозного объёма поступлений налога на прибыль организаций при выполнении Соглашений о разработке месторождений нефти и газа основывается на методе прямого расчета.</w:t>
      </w:r>
    </w:p>
    <w:p w:rsidR="00483889" w:rsidRPr="00C356FB" w:rsidRDefault="00483889" w:rsidP="00483889">
      <w:pPr>
        <w:widowControl/>
        <w:autoSpaceDE/>
        <w:autoSpaceDN/>
        <w:adjustRightInd/>
        <w:ind w:firstLine="709"/>
        <w:jc w:val="both"/>
        <w:rPr>
          <w:lang w:eastAsia="en-US"/>
        </w:rPr>
      </w:pPr>
      <w:r w:rsidRPr="00C356FB">
        <w:rPr>
          <w:lang w:eastAsia="en-US"/>
        </w:rPr>
        <w:t>Сумма налога на прибыль организаций при выполнении Соглашений о разработке месторождений нефти и газа (</w:t>
      </w:r>
      <w:r w:rsidRPr="00C356FB">
        <w:rPr>
          <w:b/>
          <w:i/>
          <w:lang w:eastAsia="en-US"/>
        </w:rPr>
        <w:t xml:space="preserve">Прибыль </w:t>
      </w:r>
      <w:r w:rsidRPr="00C356FB">
        <w:rPr>
          <w:b/>
          <w:i/>
          <w:vertAlign w:val="subscript"/>
          <w:lang w:eastAsia="en-US"/>
        </w:rPr>
        <w:t>СРП</w:t>
      </w:r>
      <w:r w:rsidRPr="00C356FB">
        <w:rPr>
          <w:b/>
          <w:i/>
          <w:lang w:eastAsia="en-US"/>
        </w:rPr>
        <w:t>),</w:t>
      </w:r>
      <w:r w:rsidRPr="00C356FB">
        <w:rPr>
          <w:b/>
          <w:i/>
          <w:vertAlign w:val="subscript"/>
          <w:lang w:eastAsia="en-US"/>
        </w:rPr>
        <w:t xml:space="preserve"> </w:t>
      </w:r>
      <w:r w:rsidRPr="00C356FB">
        <w:rPr>
          <w:lang w:eastAsia="en-US"/>
        </w:rPr>
        <w:t>определяется:</w:t>
      </w:r>
    </w:p>
    <w:p w:rsidR="00483889" w:rsidRPr="00C356FB" w:rsidRDefault="00483889" w:rsidP="00483889">
      <w:pPr>
        <w:widowControl/>
        <w:autoSpaceDE/>
        <w:autoSpaceDN/>
        <w:adjustRightInd/>
        <w:ind w:firstLine="709"/>
        <w:jc w:val="both"/>
        <w:rPr>
          <w:lang w:eastAsia="en-US"/>
        </w:rPr>
      </w:pPr>
    </w:p>
    <w:p w:rsidR="00483889" w:rsidRPr="00C356FB" w:rsidRDefault="00483889" w:rsidP="00483889">
      <w:pPr>
        <w:widowControl/>
        <w:autoSpaceDE/>
        <w:autoSpaceDN/>
        <w:adjustRightInd/>
        <w:spacing w:before="120" w:after="120"/>
        <w:ind w:firstLine="709"/>
        <w:jc w:val="center"/>
        <w:rPr>
          <w:b/>
          <w:lang w:eastAsia="en-US"/>
        </w:rPr>
      </w:pPr>
      <w:r w:rsidRPr="00C356FB">
        <w:rPr>
          <w:b/>
          <w:lang w:eastAsia="en-US"/>
        </w:rPr>
        <w:t>Прибыль СРП = Σ((V НБ СРП × S) × К$) × K соб., где V НБ СРП = (</w:t>
      </w:r>
      <w:proofErr w:type="spellStart"/>
      <w:r w:rsidRPr="00C356FB">
        <w:rPr>
          <w:b/>
          <w:lang w:eastAsia="en-US"/>
        </w:rPr>
        <w:t>Vнефт</w:t>
      </w:r>
      <w:proofErr w:type="spellEnd"/>
      <w:r w:rsidRPr="00C356FB">
        <w:rPr>
          <w:b/>
          <w:lang w:eastAsia="en-US"/>
        </w:rPr>
        <w:t xml:space="preserve"> * </w:t>
      </w:r>
      <w:proofErr w:type="spellStart"/>
      <w:r w:rsidRPr="00C356FB">
        <w:rPr>
          <w:b/>
          <w:lang w:eastAsia="en-US"/>
        </w:rPr>
        <w:t>Кбар</w:t>
      </w:r>
      <w:proofErr w:type="spellEnd"/>
      <w:r w:rsidRPr="00C356FB">
        <w:rPr>
          <w:b/>
          <w:lang w:eastAsia="en-US"/>
        </w:rPr>
        <w:t xml:space="preserve"> * </w:t>
      </w:r>
      <w:proofErr w:type="spellStart"/>
      <w:r w:rsidRPr="00C356FB">
        <w:rPr>
          <w:b/>
          <w:lang w:eastAsia="en-US"/>
        </w:rPr>
        <w:t>Цнефт</w:t>
      </w:r>
      <w:proofErr w:type="spellEnd"/>
      <w:r w:rsidRPr="00C356FB">
        <w:rPr>
          <w:b/>
          <w:lang w:eastAsia="en-US"/>
        </w:rPr>
        <w:t xml:space="preserve"> ) + (</w:t>
      </w:r>
      <w:proofErr w:type="spellStart"/>
      <w:r w:rsidRPr="00C356FB">
        <w:rPr>
          <w:b/>
          <w:lang w:eastAsia="en-US"/>
        </w:rPr>
        <w:t>Vгаз</w:t>
      </w:r>
      <w:proofErr w:type="spellEnd"/>
      <w:r w:rsidRPr="00C356FB">
        <w:rPr>
          <w:b/>
          <w:lang w:eastAsia="en-US"/>
        </w:rPr>
        <w:t xml:space="preserve"> * </w:t>
      </w:r>
      <w:proofErr w:type="spellStart"/>
      <w:r w:rsidRPr="00C356FB">
        <w:rPr>
          <w:b/>
          <w:lang w:eastAsia="en-US"/>
        </w:rPr>
        <w:t>Цгаз</w:t>
      </w:r>
      <w:proofErr w:type="spellEnd"/>
      <w:r w:rsidRPr="00C356FB">
        <w:rPr>
          <w:b/>
          <w:lang w:eastAsia="en-US"/>
        </w:rPr>
        <w:t xml:space="preserve">) - </w:t>
      </w:r>
      <w:proofErr w:type="gramStart"/>
      <w:r w:rsidRPr="00C356FB">
        <w:rPr>
          <w:b/>
          <w:lang w:eastAsia="en-US"/>
        </w:rPr>
        <w:t>Р</w:t>
      </w:r>
      <w:proofErr w:type="gramEnd"/>
      <w:r w:rsidRPr="00C356FB">
        <w:rPr>
          <w:b/>
          <w:lang w:eastAsia="en-US"/>
        </w:rPr>
        <w:t xml:space="preserve"> - </w:t>
      </w:r>
      <w:proofErr w:type="spellStart"/>
      <w:r w:rsidRPr="00C356FB">
        <w:rPr>
          <w:b/>
          <w:lang w:eastAsia="en-US"/>
        </w:rPr>
        <w:t>Дпп</w:t>
      </w:r>
      <w:proofErr w:type="spellEnd"/>
      <w:r w:rsidRPr="00C356FB">
        <w:rPr>
          <w:b/>
          <w:lang w:eastAsia="en-US"/>
        </w:rPr>
        <w:t xml:space="preserve"> - З,</w:t>
      </w:r>
    </w:p>
    <w:p w:rsidR="00483889" w:rsidRPr="00C356FB" w:rsidRDefault="00483889" w:rsidP="00483889">
      <w:pPr>
        <w:widowControl/>
        <w:autoSpaceDE/>
        <w:autoSpaceDN/>
        <w:adjustRightInd/>
        <w:ind w:firstLine="709"/>
        <w:jc w:val="both"/>
        <w:rPr>
          <w:lang w:eastAsia="en-US"/>
        </w:rPr>
      </w:pPr>
      <w:r w:rsidRPr="00C356FB">
        <w:rPr>
          <w:lang w:eastAsia="en-US"/>
        </w:rPr>
        <w:t>где:</w:t>
      </w:r>
    </w:p>
    <w:p w:rsidR="00483889" w:rsidRPr="00C356FB" w:rsidRDefault="00483889" w:rsidP="00483889">
      <w:pPr>
        <w:widowControl/>
        <w:autoSpaceDE/>
        <w:autoSpaceDN/>
        <w:adjustRightInd/>
        <w:ind w:firstLine="709"/>
        <w:jc w:val="both"/>
        <w:rPr>
          <w:lang w:eastAsia="en-US"/>
        </w:rPr>
      </w:pPr>
      <w:r w:rsidRPr="00C356FB">
        <w:rPr>
          <w:b/>
          <w:lang w:eastAsia="en-US"/>
        </w:rPr>
        <w:t>V НБ СРП</w:t>
      </w:r>
      <w:r w:rsidRPr="00C356FB">
        <w:rPr>
          <w:lang w:eastAsia="en-US"/>
        </w:rPr>
        <w:t xml:space="preserve"> – сумма налоговой базы для исчисления налога на прибыль организаций при выполнении Соглашений о разработке месторождений нефти и газа по налогоплательщикам, осуществляющих деятельность в рамках выполнения Соглашений о разработке месторождений нефти и газа, тыс. долл. США;</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t>Vнефт</w:t>
      </w:r>
      <w:proofErr w:type="spellEnd"/>
      <w:r w:rsidRPr="00C356FB">
        <w:rPr>
          <w:lang w:eastAsia="en-US"/>
        </w:rPr>
        <w:t xml:space="preserve"> – объем реализуемой нефти, тонн (на основе показателей прогноза СЭР);</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t>Кбар</w:t>
      </w:r>
      <w:proofErr w:type="spellEnd"/>
      <w:r w:rsidRPr="00C356FB">
        <w:rPr>
          <w:lang w:eastAsia="en-US"/>
        </w:rPr>
        <w:t xml:space="preserve"> – коэффициент </w:t>
      </w:r>
      <w:proofErr w:type="spellStart"/>
      <w:r w:rsidRPr="00C356FB">
        <w:rPr>
          <w:lang w:eastAsia="en-US"/>
        </w:rPr>
        <w:t>баррелизации</w:t>
      </w:r>
      <w:proofErr w:type="spellEnd"/>
      <w:r w:rsidRPr="00C356FB">
        <w:rPr>
          <w:lang w:eastAsia="en-US"/>
        </w:rPr>
        <w:t xml:space="preserve"> (в соответствии с действующим ГОСТом);</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t>Цнефт</w:t>
      </w:r>
      <w:proofErr w:type="spellEnd"/>
      <w:r w:rsidRPr="00C356FB">
        <w:rPr>
          <w:lang w:eastAsia="en-US"/>
        </w:rPr>
        <w:t xml:space="preserve"> – цена 1 барреля нефти, долл. США (на основе показателей прогноза СЭР);</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t>Vгаз</w:t>
      </w:r>
      <w:proofErr w:type="spellEnd"/>
      <w:r w:rsidRPr="00C356FB">
        <w:rPr>
          <w:lang w:eastAsia="en-US"/>
        </w:rPr>
        <w:t xml:space="preserve"> – объем реализуемого газа, тыс. кубических метров (на основе показателей прогноза СЭР);</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t>Цгаз</w:t>
      </w:r>
      <w:proofErr w:type="spellEnd"/>
      <w:r w:rsidRPr="00C356FB">
        <w:rPr>
          <w:lang w:eastAsia="en-US"/>
        </w:rPr>
        <w:t xml:space="preserve"> – цена 1 тыс. кубических метров газа, долл. США (на основе данных представленных Министерством энергетики Российской Федерации);</w:t>
      </w:r>
    </w:p>
    <w:p w:rsidR="00483889" w:rsidRPr="00C356FB" w:rsidRDefault="00483889" w:rsidP="00483889">
      <w:pPr>
        <w:widowControl/>
        <w:autoSpaceDE/>
        <w:autoSpaceDN/>
        <w:adjustRightInd/>
        <w:ind w:firstLine="709"/>
        <w:jc w:val="both"/>
        <w:rPr>
          <w:lang w:eastAsia="en-US"/>
        </w:rPr>
      </w:pPr>
      <w:r w:rsidRPr="00C356FB">
        <w:rPr>
          <w:b/>
          <w:lang w:eastAsia="en-US"/>
        </w:rPr>
        <w:t>Р</w:t>
      </w:r>
      <w:r w:rsidRPr="00C356FB">
        <w:rPr>
          <w:lang w:eastAsia="en-US"/>
        </w:rPr>
        <w:t xml:space="preserve"> – сумма уплаченных регулярных платежей за добычу полезных ископаемых (роялти) при выполнении соглашений о разделе продукции, долл. США (на основании прогноза Федеральной налоговой службы; подпункты 118 и 120);</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t>Дпп</w:t>
      </w:r>
      <w:proofErr w:type="spellEnd"/>
      <w:r w:rsidRPr="00C356FB">
        <w:rPr>
          <w:lang w:eastAsia="en-US"/>
        </w:rPr>
        <w:t xml:space="preserve"> – сумма, уплаченная в виде доли прибыльной продукции государству при выполнении соглашения о разделе продукции, долл. США (на основании прогноза, представляемого Министерством энергетики Российской Федерации);</w:t>
      </w:r>
    </w:p>
    <w:p w:rsidR="00483889" w:rsidRPr="00C356FB" w:rsidRDefault="00483889" w:rsidP="00483889">
      <w:pPr>
        <w:widowControl/>
        <w:autoSpaceDE/>
        <w:autoSpaceDN/>
        <w:adjustRightInd/>
        <w:ind w:firstLine="709"/>
        <w:jc w:val="both"/>
        <w:rPr>
          <w:lang w:eastAsia="en-US"/>
        </w:rPr>
      </w:pPr>
      <w:r w:rsidRPr="00C356FB">
        <w:rPr>
          <w:b/>
          <w:lang w:eastAsia="en-US"/>
        </w:rPr>
        <w:t>З</w:t>
      </w:r>
      <w:r w:rsidRPr="00C356FB">
        <w:rPr>
          <w:lang w:eastAsia="en-US"/>
        </w:rPr>
        <w:t xml:space="preserve"> – затраты, долл. США (на основании прогноза, представляемого Министерством энергетики Российской Федерации);</w:t>
      </w:r>
    </w:p>
    <w:p w:rsidR="00483889" w:rsidRPr="00C356FB" w:rsidRDefault="00483889" w:rsidP="00483889">
      <w:pPr>
        <w:widowControl/>
        <w:autoSpaceDE/>
        <w:autoSpaceDN/>
        <w:adjustRightInd/>
        <w:ind w:firstLine="709"/>
        <w:jc w:val="both"/>
        <w:rPr>
          <w:lang w:eastAsia="en-US"/>
        </w:rPr>
      </w:pPr>
      <w:r w:rsidRPr="00C356FB">
        <w:rPr>
          <w:b/>
          <w:lang w:eastAsia="en-US"/>
        </w:rPr>
        <w:t>S</w:t>
      </w:r>
      <w:r w:rsidRPr="00C356FB">
        <w:rPr>
          <w:lang w:eastAsia="en-US"/>
        </w:rPr>
        <w:t xml:space="preserve"> – ставка налога, %;</w:t>
      </w:r>
    </w:p>
    <w:p w:rsidR="00483889" w:rsidRPr="00C356FB" w:rsidRDefault="00483889" w:rsidP="00483889">
      <w:pPr>
        <w:widowControl/>
        <w:autoSpaceDE/>
        <w:autoSpaceDN/>
        <w:adjustRightInd/>
        <w:ind w:firstLine="709"/>
        <w:jc w:val="both"/>
        <w:rPr>
          <w:lang w:eastAsia="en-US"/>
        </w:rPr>
      </w:pPr>
      <w:r w:rsidRPr="00C356FB">
        <w:rPr>
          <w:b/>
          <w:lang w:eastAsia="en-US"/>
        </w:rPr>
        <w:t>К$</w:t>
      </w:r>
      <w:r w:rsidRPr="00C356FB">
        <w:rPr>
          <w:lang w:eastAsia="en-US"/>
        </w:rPr>
        <w:t>- среднегодовой курс доллара США по отношению к рублю, рублей;</w:t>
      </w:r>
    </w:p>
    <w:p w:rsidR="00483889" w:rsidRPr="00C356FB" w:rsidRDefault="00483889" w:rsidP="00483889">
      <w:pPr>
        <w:widowControl/>
        <w:autoSpaceDE/>
        <w:autoSpaceDN/>
        <w:adjustRightInd/>
        <w:ind w:firstLine="709"/>
        <w:jc w:val="both"/>
        <w:rPr>
          <w:lang w:eastAsia="en-US"/>
        </w:rPr>
      </w:pPr>
      <w:r w:rsidRPr="00C356FB">
        <w:rPr>
          <w:b/>
          <w:lang w:eastAsia="en-US"/>
        </w:rPr>
        <w:t>K соб.</w:t>
      </w:r>
      <w:r w:rsidRPr="00C356FB">
        <w:rPr>
          <w:lang w:eastAsia="en-US"/>
        </w:rPr>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кредиторской и дебиторской задолженности по налогу, %. </w:t>
      </w:r>
    </w:p>
    <w:p w:rsidR="00483889" w:rsidRPr="00C356FB" w:rsidRDefault="00483889" w:rsidP="00483889">
      <w:pPr>
        <w:widowControl/>
        <w:autoSpaceDE/>
        <w:autoSpaceDN/>
        <w:adjustRightInd/>
        <w:ind w:firstLine="709"/>
        <w:jc w:val="both"/>
        <w:rPr>
          <w:lang w:eastAsia="en-US"/>
        </w:rPr>
      </w:pPr>
      <w:r w:rsidRPr="00C356FB">
        <w:rPr>
          <w:lang w:eastAsia="en-US"/>
        </w:rPr>
        <w:t xml:space="preserve">Расчётный уровень собираемости определяется согласно данным отчёта по форме </w:t>
      </w:r>
      <w:r w:rsidR="007750C3" w:rsidRPr="00C356FB">
        <w:rPr>
          <w:lang w:eastAsia="en-US"/>
        </w:rPr>
        <w:t xml:space="preserve">                </w:t>
      </w:r>
      <w:r w:rsidRPr="00C356FB">
        <w:rPr>
          <w:lang w:eastAsia="en-US"/>
        </w:rPr>
        <w:t xml:space="preserve">№ 1-НМ как частное от деления суммы поступившего налога на сумму начисленного налога. </w:t>
      </w:r>
    </w:p>
    <w:p w:rsidR="00483889" w:rsidRPr="00C356FB" w:rsidRDefault="00483889" w:rsidP="00483889">
      <w:pPr>
        <w:widowControl/>
        <w:autoSpaceDE/>
        <w:autoSpaceDN/>
        <w:adjustRightInd/>
        <w:ind w:firstLine="709"/>
        <w:jc w:val="both"/>
        <w:rPr>
          <w:lang w:eastAsia="en-US"/>
        </w:rPr>
      </w:pPr>
      <w:r w:rsidRPr="00C356FB">
        <w:rPr>
          <w:lang w:eastAsia="en-US"/>
        </w:rPr>
        <w:t>Налог на прибыль организаций при выполнении Соглашений о разработке месторождений нефти и газа зачисляется в бюджеты бюджетной системы Российской Федерации по нормативам, установленным в соответствии со статьями БК РФ.</w:t>
      </w:r>
    </w:p>
    <w:p w:rsidR="00483889" w:rsidRPr="00C356FB" w:rsidRDefault="00483889" w:rsidP="00483889">
      <w:pPr>
        <w:widowControl/>
        <w:autoSpaceDE/>
        <w:autoSpaceDN/>
        <w:adjustRightInd/>
        <w:ind w:firstLine="709"/>
        <w:jc w:val="both"/>
        <w:rPr>
          <w:lang w:eastAsia="en-US"/>
        </w:rPr>
      </w:pPr>
      <w:r w:rsidRPr="00C356FB">
        <w:rPr>
          <w:lang w:eastAsia="en-US"/>
        </w:rPr>
        <w:t>При расчете прогнозного объема поступлений налога на прибыль организаций при выполнении Соглашений о разработке месторождений нефти и газа учитываются фактические поступления за истекшие отчетные периоды.</w:t>
      </w:r>
    </w:p>
    <w:p w:rsidR="00483889" w:rsidRPr="00C356FB" w:rsidRDefault="00687497" w:rsidP="00483889">
      <w:pPr>
        <w:widowControl/>
        <w:autoSpaceDE/>
        <w:autoSpaceDN/>
        <w:adjustRightInd/>
        <w:ind w:firstLine="709"/>
        <w:jc w:val="both"/>
      </w:pPr>
      <w:r w:rsidRPr="00C356FB">
        <w:t>В Чувашской Республике по данному источнику дохода поступление отсутствует.</w:t>
      </w:r>
    </w:p>
    <w:p w:rsidR="00687497" w:rsidRPr="00C356FB" w:rsidRDefault="00687497" w:rsidP="00483889">
      <w:pPr>
        <w:widowControl/>
        <w:autoSpaceDE/>
        <w:autoSpaceDN/>
        <w:adjustRightInd/>
        <w:ind w:firstLine="709"/>
        <w:jc w:val="both"/>
        <w:rPr>
          <w:sz w:val="27"/>
          <w:szCs w:val="27"/>
          <w:lang w:eastAsia="en-US"/>
        </w:rPr>
      </w:pPr>
    </w:p>
    <w:p w:rsidR="00012521" w:rsidRPr="00C356FB" w:rsidRDefault="00012521" w:rsidP="00483889">
      <w:pPr>
        <w:widowControl/>
        <w:autoSpaceDE/>
        <w:autoSpaceDN/>
        <w:adjustRightInd/>
        <w:ind w:firstLine="709"/>
        <w:jc w:val="both"/>
        <w:rPr>
          <w:sz w:val="27"/>
          <w:szCs w:val="27"/>
          <w:lang w:eastAsia="en-US"/>
        </w:rPr>
      </w:pPr>
    </w:p>
    <w:p w:rsidR="00483889" w:rsidRPr="00C356FB" w:rsidRDefault="008411EE" w:rsidP="008411EE">
      <w:pPr>
        <w:pStyle w:val="a8"/>
        <w:keepNext/>
        <w:widowControl/>
        <w:autoSpaceDE/>
        <w:autoSpaceDN/>
        <w:adjustRightInd/>
        <w:spacing w:after="240" w:line="276" w:lineRule="auto"/>
        <w:ind w:left="2432"/>
        <w:jc w:val="center"/>
        <w:outlineLvl w:val="0"/>
        <w:rPr>
          <w:rFonts w:eastAsia="MS Gothic"/>
          <w:b/>
          <w:bCs/>
          <w:i/>
          <w:kern w:val="32"/>
          <w:sz w:val="27"/>
          <w:szCs w:val="27"/>
        </w:rPr>
      </w:pPr>
      <w:bookmarkStart w:id="4" w:name="_Toc139638442"/>
      <w:r w:rsidRPr="00C356FB">
        <w:rPr>
          <w:rFonts w:eastAsia="MS Gothic"/>
          <w:b/>
          <w:bCs/>
          <w:i/>
          <w:kern w:val="32"/>
          <w:sz w:val="27"/>
          <w:szCs w:val="27"/>
        </w:rPr>
        <w:t>2.1.4.</w:t>
      </w:r>
      <w:r w:rsidR="00483889" w:rsidRPr="00C356FB">
        <w:rPr>
          <w:rFonts w:eastAsia="MS Gothic"/>
          <w:b/>
          <w:bCs/>
          <w:i/>
          <w:kern w:val="32"/>
          <w:sz w:val="27"/>
          <w:szCs w:val="27"/>
        </w:rPr>
        <w:t>Налог на прибыль организаций при выполнении Соглашений о разработке месторождений нефти и газа, расположенных в Дальневосточном федеральном округе, на условиях соглашений о разделе продукции (за исключением налога на прибыль, зачисляемого в федеральный бюджет и бюджеты субъектов Российской Федерации по ставкам, установленным соглашениями о разделе продукции)</w:t>
      </w:r>
      <w:r w:rsidR="00483889" w:rsidRPr="00C356FB">
        <w:rPr>
          <w:rFonts w:eastAsia="MS Gothic"/>
          <w:b/>
          <w:bCs/>
          <w:i/>
          <w:kern w:val="32"/>
          <w:sz w:val="27"/>
          <w:szCs w:val="27"/>
        </w:rPr>
        <w:br/>
        <w:t>182 1 01 01023 01 0000 110</w:t>
      </w:r>
      <w:bookmarkEnd w:id="4"/>
    </w:p>
    <w:p w:rsidR="00483889" w:rsidRPr="00C356FB" w:rsidRDefault="00483889" w:rsidP="00483889">
      <w:pPr>
        <w:widowControl/>
        <w:autoSpaceDE/>
        <w:autoSpaceDN/>
        <w:adjustRightInd/>
        <w:ind w:firstLine="709"/>
        <w:jc w:val="both"/>
        <w:rPr>
          <w:sz w:val="27"/>
          <w:szCs w:val="27"/>
          <w:lang w:eastAsia="en-US"/>
        </w:rPr>
      </w:pPr>
    </w:p>
    <w:p w:rsidR="00483889" w:rsidRPr="00C356FB" w:rsidRDefault="00483889" w:rsidP="00483889">
      <w:pPr>
        <w:widowControl/>
        <w:autoSpaceDE/>
        <w:autoSpaceDN/>
        <w:adjustRightInd/>
        <w:ind w:firstLine="709"/>
        <w:jc w:val="both"/>
        <w:rPr>
          <w:lang w:eastAsia="en-US"/>
        </w:rPr>
      </w:pPr>
      <w:r w:rsidRPr="00C356FB">
        <w:rPr>
          <w:lang w:eastAsia="en-US"/>
        </w:rPr>
        <w:t>В прогнозе поступлений налога на прибыль организаций при выполнении Соглашений о разработке месторождений нефти и газа учитываются:</w:t>
      </w:r>
    </w:p>
    <w:p w:rsidR="00483889" w:rsidRPr="00C356FB" w:rsidRDefault="00483889" w:rsidP="00483889">
      <w:pPr>
        <w:widowControl/>
        <w:autoSpaceDE/>
        <w:autoSpaceDN/>
        <w:adjustRightInd/>
        <w:ind w:firstLine="709"/>
        <w:jc w:val="both"/>
        <w:rPr>
          <w:lang w:eastAsia="en-US"/>
        </w:rPr>
      </w:pPr>
      <w:r w:rsidRPr="00C356FB">
        <w:rPr>
          <w:lang w:eastAsia="en-US"/>
        </w:rPr>
        <w:t>- показатели прогноза социально-экономического развития Российской Федерации на очередной финансовый год и плановый период, разрабатываемые Минэкономразвития Российской Федерации;</w:t>
      </w:r>
    </w:p>
    <w:p w:rsidR="00483889" w:rsidRPr="00C356FB" w:rsidRDefault="00483889" w:rsidP="00483889">
      <w:pPr>
        <w:widowControl/>
        <w:autoSpaceDE/>
        <w:autoSpaceDN/>
        <w:adjustRightInd/>
        <w:ind w:firstLine="709"/>
        <w:jc w:val="both"/>
        <w:rPr>
          <w:lang w:eastAsia="en-US"/>
        </w:rPr>
      </w:pPr>
      <w:r w:rsidRPr="00C356FB">
        <w:rPr>
          <w:lang w:eastAsia="en-US"/>
        </w:rPr>
        <w:t>- прогноз налоговой базы для исчисления налога на прибыль при выполнении Соглашений о разработке месторождений нефти и газа на основании данных, представленных подведомственными налоговыми органами, с учетом прогнозируемой динамики цен на нефть;</w:t>
      </w:r>
    </w:p>
    <w:p w:rsidR="00483889" w:rsidRPr="00C356FB" w:rsidRDefault="00483889" w:rsidP="00483889">
      <w:pPr>
        <w:widowControl/>
        <w:autoSpaceDE/>
        <w:autoSpaceDN/>
        <w:adjustRightInd/>
        <w:ind w:firstLine="709"/>
        <w:jc w:val="both"/>
        <w:rPr>
          <w:lang w:eastAsia="en-US"/>
        </w:rPr>
      </w:pPr>
      <w:r w:rsidRPr="00C356FB">
        <w:rPr>
          <w:lang w:eastAsia="en-US"/>
        </w:rPr>
        <w:t>- прогноз суммы уплачиваемых регулярных платежей за добычу полезных ископаемых (роялти) при выполнении соглашений о разделе продукции, разрабатываемый Федеральной налоговой службой;</w:t>
      </w:r>
    </w:p>
    <w:p w:rsidR="00483889" w:rsidRPr="00C356FB" w:rsidRDefault="00483889" w:rsidP="00483889">
      <w:pPr>
        <w:widowControl/>
        <w:autoSpaceDE/>
        <w:autoSpaceDN/>
        <w:adjustRightInd/>
        <w:ind w:firstLine="709"/>
        <w:jc w:val="both"/>
        <w:rPr>
          <w:lang w:eastAsia="en-US"/>
        </w:rPr>
      </w:pPr>
      <w:r w:rsidRPr="00C356FB">
        <w:rPr>
          <w:lang w:eastAsia="en-US"/>
        </w:rPr>
        <w:t>- прогноз затрат и поступлений в виде доли прибыльной продукции государства при выполнении соглашений о разделе продукции, представляемый Министерством энергетики Российской Федерации;</w:t>
      </w:r>
    </w:p>
    <w:p w:rsidR="00483889" w:rsidRPr="00C356FB" w:rsidRDefault="00483889" w:rsidP="00483889">
      <w:pPr>
        <w:widowControl/>
        <w:autoSpaceDE/>
        <w:autoSpaceDN/>
        <w:adjustRightInd/>
        <w:ind w:firstLine="709"/>
        <w:jc w:val="both"/>
        <w:rPr>
          <w:lang w:eastAsia="en-US"/>
        </w:rPr>
      </w:pPr>
      <w:r w:rsidRPr="00C356FB">
        <w:rPr>
          <w:lang w:eastAsia="en-US"/>
        </w:rPr>
        <w:t xml:space="preserve">- динамика фактических поступлений по налогу согласно данным отчёта по форме </w:t>
      </w:r>
      <w:r w:rsidR="00DD5C3F" w:rsidRPr="00C356FB">
        <w:rPr>
          <w:lang w:eastAsia="en-US"/>
        </w:rPr>
        <w:t xml:space="preserve">             </w:t>
      </w:r>
      <w:r w:rsidRPr="00C356FB">
        <w:rPr>
          <w:lang w:eastAsia="en-US"/>
        </w:rPr>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483889" w:rsidRPr="00C356FB" w:rsidRDefault="00483889" w:rsidP="00483889">
      <w:pPr>
        <w:widowControl/>
        <w:autoSpaceDE/>
        <w:autoSpaceDN/>
        <w:adjustRightInd/>
        <w:ind w:firstLine="709"/>
        <w:jc w:val="both"/>
        <w:rPr>
          <w:lang w:eastAsia="en-US"/>
        </w:rPr>
      </w:pPr>
      <w:r w:rsidRPr="00C356FB">
        <w:rPr>
          <w:lang w:eastAsia="en-US"/>
        </w:rPr>
        <w:t>- налоговые ставки, предусмотренные соглашениями.</w:t>
      </w:r>
    </w:p>
    <w:p w:rsidR="00483889" w:rsidRPr="00C356FB" w:rsidRDefault="00483889" w:rsidP="00483889">
      <w:pPr>
        <w:widowControl/>
        <w:autoSpaceDE/>
        <w:autoSpaceDN/>
        <w:adjustRightInd/>
        <w:ind w:firstLine="709"/>
        <w:jc w:val="both"/>
        <w:rPr>
          <w:lang w:eastAsia="en-US"/>
        </w:rPr>
      </w:pPr>
      <w:r w:rsidRPr="00C356FB">
        <w:rPr>
          <w:lang w:eastAsia="en-US"/>
        </w:rPr>
        <w:t>Расчёт прогнозного объёма поступлений налога на прибыль организаций при выполнении Соглашений о разработке месторождений нефти и газа основывается на методе прямого расчета.</w:t>
      </w:r>
    </w:p>
    <w:p w:rsidR="00483889" w:rsidRPr="00C356FB" w:rsidRDefault="00483889" w:rsidP="00483889">
      <w:pPr>
        <w:widowControl/>
        <w:autoSpaceDE/>
        <w:autoSpaceDN/>
        <w:adjustRightInd/>
        <w:ind w:firstLine="709"/>
        <w:jc w:val="both"/>
        <w:rPr>
          <w:lang w:eastAsia="en-US"/>
        </w:rPr>
      </w:pPr>
      <w:r w:rsidRPr="00C356FB">
        <w:rPr>
          <w:lang w:eastAsia="en-US"/>
        </w:rPr>
        <w:t>Сумма налога на прибыль организаций при выполнении Соглашений о разработке месторождений нефти и газа (</w:t>
      </w:r>
      <w:r w:rsidRPr="00C356FB">
        <w:rPr>
          <w:b/>
          <w:i/>
          <w:lang w:eastAsia="en-US"/>
        </w:rPr>
        <w:t xml:space="preserve">Прибыль </w:t>
      </w:r>
      <w:r w:rsidRPr="00C356FB">
        <w:rPr>
          <w:b/>
          <w:i/>
          <w:vertAlign w:val="subscript"/>
          <w:lang w:eastAsia="en-US"/>
        </w:rPr>
        <w:t>СРП</w:t>
      </w:r>
      <w:r w:rsidRPr="00C356FB">
        <w:rPr>
          <w:b/>
          <w:i/>
          <w:lang w:eastAsia="en-US"/>
        </w:rPr>
        <w:t>),</w:t>
      </w:r>
      <w:r w:rsidRPr="00C356FB">
        <w:rPr>
          <w:b/>
          <w:i/>
          <w:vertAlign w:val="subscript"/>
          <w:lang w:eastAsia="en-US"/>
        </w:rPr>
        <w:t xml:space="preserve"> </w:t>
      </w:r>
      <w:r w:rsidRPr="00C356FB">
        <w:rPr>
          <w:lang w:eastAsia="en-US"/>
        </w:rPr>
        <w:t>определяется:</w:t>
      </w:r>
    </w:p>
    <w:p w:rsidR="00483889" w:rsidRPr="00C356FB" w:rsidRDefault="00483889" w:rsidP="00483889">
      <w:pPr>
        <w:widowControl/>
        <w:autoSpaceDE/>
        <w:autoSpaceDN/>
        <w:adjustRightInd/>
        <w:ind w:firstLine="709"/>
        <w:jc w:val="both"/>
        <w:rPr>
          <w:lang w:eastAsia="en-US"/>
        </w:rPr>
      </w:pPr>
    </w:p>
    <w:p w:rsidR="00483889" w:rsidRPr="00C356FB" w:rsidRDefault="00483889" w:rsidP="00483889">
      <w:pPr>
        <w:widowControl/>
        <w:autoSpaceDE/>
        <w:autoSpaceDN/>
        <w:adjustRightInd/>
        <w:spacing w:before="120" w:after="120"/>
        <w:ind w:firstLine="709"/>
        <w:jc w:val="center"/>
        <w:rPr>
          <w:b/>
          <w:lang w:eastAsia="en-US"/>
        </w:rPr>
      </w:pPr>
      <w:r w:rsidRPr="00C356FB">
        <w:rPr>
          <w:b/>
          <w:lang w:eastAsia="en-US"/>
        </w:rPr>
        <w:t>Прибыль СРП = Σ((V НБ СРП × S) × К$) × K соб., где V НБ СРП = (</w:t>
      </w:r>
      <w:proofErr w:type="spellStart"/>
      <w:r w:rsidRPr="00C356FB">
        <w:rPr>
          <w:b/>
          <w:lang w:eastAsia="en-US"/>
        </w:rPr>
        <w:t>Vнефт</w:t>
      </w:r>
      <w:proofErr w:type="spellEnd"/>
      <w:r w:rsidRPr="00C356FB">
        <w:rPr>
          <w:b/>
          <w:lang w:eastAsia="en-US"/>
        </w:rPr>
        <w:t xml:space="preserve"> * </w:t>
      </w:r>
      <w:proofErr w:type="spellStart"/>
      <w:r w:rsidRPr="00C356FB">
        <w:rPr>
          <w:b/>
          <w:lang w:eastAsia="en-US"/>
        </w:rPr>
        <w:t>Кбар</w:t>
      </w:r>
      <w:proofErr w:type="spellEnd"/>
      <w:r w:rsidRPr="00C356FB">
        <w:rPr>
          <w:b/>
          <w:lang w:eastAsia="en-US"/>
        </w:rPr>
        <w:t xml:space="preserve"> * </w:t>
      </w:r>
      <w:proofErr w:type="spellStart"/>
      <w:r w:rsidRPr="00C356FB">
        <w:rPr>
          <w:b/>
          <w:lang w:eastAsia="en-US"/>
        </w:rPr>
        <w:t>Цнефт</w:t>
      </w:r>
      <w:proofErr w:type="spellEnd"/>
      <w:r w:rsidRPr="00C356FB">
        <w:rPr>
          <w:b/>
          <w:lang w:eastAsia="en-US"/>
        </w:rPr>
        <w:t xml:space="preserve"> ) + (</w:t>
      </w:r>
      <w:proofErr w:type="spellStart"/>
      <w:r w:rsidRPr="00C356FB">
        <w:rPr>
          <w:b/>
          <w:lang w:eastAsia="en-US"/>
        </w:rPr>
        <w:t>Vгаз</w:t>
      </w:r>
      <w:proofErr w:type="spellEnd"/>
      <w:r w:rsidRPr="00C356FB">
        <w:rPr>
          <w:b/>
          <w:lang w:eastAsia="en-US"/>
        </w:rPr>
        <w:t xml:space="preserve"> * </w:t>
      </w:r>
      <w:proofErr w:type="spellStart"/>
      <w:r w:rsidRPr="00C356FB">
        <w:rPr>
          <w:b/>
          <w:lang w:eastAsia="en-US"/>
        </w:rPr>
        <w:t>Цгаз</w:t>
      </w:r>
      <w:proofErr w:type="spellEnd"/>
      <w:r w:rsidRPr="00C356FB">
        <w:rPr>
          <w:b/>
          <w:lang w:eastAsia="en-US"/>
        </w:rPr>
        <w:t xml:space="preserve">) - </w:t>
      </w:r>
      <w:proofErr w:type="gramStart"/>
      <w:r w:rsidRPr="00C356FB">
        <w:rPr>
          <w:b/>
          <w:lang w:eastAsia="en-US"/>
        </w:rPr>
        <w:t>Р</w:t>
      </w:r>
      <w:proofErr w:type="gramEnd"/>
      <w:r w:rsidRPr="00C356FB">
        <w:rPr>
          <w:b/>
          <w:lang w:eastAsia="en-US"/>
        </w:rPr>
        <w:t xml:space="preserve"> - </w:t>
      </w:r>
      <w:proofErr w:type="spellStart"/>
      <w:r w:rsidRPr="00C356FB">
        <w:rPr>
          <w:b/>
          <w:lang w:eastAsia="en-US"/>
        </w:rPr>
        <w:t>Дпп</w:t>
      </w:r>
      <w:proofErr w:type="spellEnd"/>
      <w:r w:rsidRPr="00C356FB">
        <w:rPr>
          <w:b/>
          <w:lang w:eastAsia="en-US"/>
        </w:rPr>
        <w:t xml:space="preserve"> - З,</w:t>
      </w:r>
    </w:p>
    <w:p w:rsidR="00483889" w:rsidRPr="00C356FB" w:rsidRDefault="00483889" w:rsidP="00483889">
      <w:pPr>
        <w:widowControl/>
        <w:autoSpaceDE/>
        <w:autoSpaceDN/>
        <w:adjustRightInd/>
        <w:ind w:firstLine="709"/>
        <w:jc w:val="both"/>
        <w:rPr>
          <w:lang w:eastAsia="en-US"/>
        </w:rPr>
      </w:pPr>
      <w:r w:rsidRPr="00C356FB">
        <w:rPr>
          <w:lang w:eastAsia="en-US"/>
        </w:rPr>
        <w:t>где:</w:t>
      </w:r>
    </w:p>
    <w:p w:rsidR="00483889" w:rsidRPr="00C356FB" w:rsidRDefault="00483889" w:rsidP="00483889">
      <w:pPr>
        <w:widowControl/>
        <w:autoSpaceDE/>
        <w:autoSpaceDN/>
        <w:adjustRightInd/>
        <w:ind w:firstLine="709"/>
        <w:jc w:val="both"/>
        <w:rPr>
          <w:lang w:eastAsia="en-US"/>
        </w:rPr>
      </w:pPr>
      <w:r w:rsidRPr="00C356FB">
        <w:rPr>
          <w:b/>
          <w:lang w:eastAsia="en-US"/>
        </w:rPr>
        <w:t>V НБ СРП</w:t>
      </w:r>
      <w:r w:rsidRPr="00C356FB">
        <w:rPr>
          <w:lang w:eastAsia="en-US"/>
        </w:rPr>
        <w:t xml:space="preserve"> – сумма налоговой базы для исчисления налога на прибыль организаций при выполнении Соглашений о разработке месторождений нефти и газа по налогоплательщикам, осуществляющих деятельность в рамках выполнения Соглашений о разработке месторождений нефти и газа, тыс. долл. США;</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t>Vнефт</w:t>
      </w:r>
      <w:proofErr w:type="spellEnd"/>
      <w:r w:rsidRPr="00C356FB">
        <w:rPr>
          <w:lang w:eastAsia="en-US"/>
        </w:rPr>
        <w:t xml:space="preserve"> – объем реализуемой нефти, тонн (на основе показателей прогноза СЭР);</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t>Кбар</w:t>
      </w:r>
      <w:proofErr w:type="spellEnd"/>
      <w:r w:rsidRPr="00C356FB">
        <w:rPr>
          <w:lang w:eastAsia="en-US"/>
        </w:rPr>
        <w:t xml:space="preserve"> – коэффициент </w:t>
      </w:r>
      <w:proofErr w:type="spellStart"/>
      <w:r w:rsidRPr="00C356FB">
        <w:rPr>
          <w:lang w:eastAsia="en-US"/>
        </w:rPr>
        <w:t>баррелизации</w:t>
      </w:r>
      <w:proofErr w:type="spellEnd"/>
      <w:r w:rsidRPr="00C356FB">
        <w:rPr>
          <w:lang w:eastAsia="en-US"/>
        </w:rPr>
        <w:t xml:space="preserve"> (в соответствии с действующим ГОСТом);</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t>Цнефт</w:t>
      </w:r>
      <w:proofErr w:type="spellEnd"/>
      <w:r w:rsidRPr="00C356FB">
        <w:rPr>
          <w:lang w:eastAsia="en-US"/>
        </w:rPr>
        <w:t xml:space="preserve"> – цена 1 барреля нефти, долл. США (на основе показателей прогноза СЭР);</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t>Vгаз</w:t>
      </w:r>
      <w:proofErr w:type="spellEnd"/>
      <w:r w:rsidRPr="00C356FB">
        <w:rPr>
          <w:lang w:eastAsia="en-US"/>
        </w:rPr>
        <w:t xml:space="preserve"> – объем реализуемого газа, тыс. кубических метров (на основе показателей прогноза СЭР);</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lastRenderedPageBreak/>
        <w:t>Цгаз</w:t>
      </w:r>
      <w:proofErr w:type="spellEnd"/>
      <w:r w:rsidRPr="00C356FB">
        <w:rPr>
          <w:lang w:eastAsia="en-US"/>
        </w:rPr>
        <w:t xml:space="preserve"> – цена 1 тыс. кубических метров газа, долл. США (на основе данных представленных Министерством энергетики Российской Федерации);</w:t>
      </w:r>
    </w:p>
    <w:p w:rsidR="00483889" w:rsidRPr="00C356FB" w:rsidRDefault="00483889" w:rsidP="00483889">
      <w:pPr>
        <w:widowControl/>
        <w:autoSpaceDE/>
        <w:autoSpaceDN/>
        <w:adjustRightInd/>
        <w:ind w:firstLine="709"/>
        <w:jc w:val="both"/>
        <w:rPr>
          <w:lang w:eastAsia="en-US"/>
        </w:rPr>
      </w:pPr>
      <w:r w:rsidRPr="00C356FB">
        <w:rPr>
          <w:b/>
          <w:lang w:eastAsia="en-US"/>
        </w:rPr>
        <w:t>Р</w:t>
      </w:r>
      <w:r w:rsidRPr="00C356FB">
        <w:rPr>
          <w:lang w:eastAsia="en-US"/>
        </w:rPr>
        <w:t xml:space="preserve"> – сумма уплаченных регулярных платежей за добычу полезных ископаемых (роялти) при выполнении соглашений о разделе продукции, долл. США (на основании прогноза Федеральной налоговой службы; подпункты 122);</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t>Дпп</w:t>
      </w:r>
      <w:proofErr w:type="spellEnd"/>
      <w:r w:rsidRPr="00C356FB">
        <w:rPr>
          <w:lang w:eastAsia="en-US"/>
        </w:rPr>
        <w:t xml:space="preserve"> – сумма, уплаченная в виде доли прибыльной продукции государству при выполнении соглашения о разделе продукции, долл. США (на основании прогноза, представляемого Министерством энергетики Российской Федерации);</w:t>
      </w:r>
    </w:p>
    <w:p w:rsidR="00483889" w:rsidRPr="00C356FB" w:rsidRDefault="00483889" w:rsidP="00483889">
      <w:pPr>
        <w:widowControl/>
        <w:autoSpaceDE/>
        <w:autoSpaceDN/>
        <w:adjustRightInd/>
        <w:ind w:firstLine="709"/>
        <w:jc w:val="both"/>
        <w:rPr>
          <w:lang w:eastAsia="en-US"/>
        </w:rPr>
      </w:pPr>
      <w:r w:rsidRPr="00C356FB">
        <w:rPr>
          <w:b/>
          <w:lang w:eastAsia="en-US"/>
        </w:rPr>
        <w:t>З</w:t>
      </w:r>
      <w:r w:rsidRPr="00C356FB">
        <w:rPr>
          <w:lang w:eastAsia="en-US"/>
        </w:rPr>
        <w:t xml:space="preserve"> – затраты, долл. США (на основании прогноза, представляемого Министерством энергетики Российской Федерации);</w:t>
      </w:r>
    </w:p>
    <w:p w:rsidR="00483889" w:rsidRPr="00C356FB" w:rsidRDefault="00483889" w:rsidP="00483889">
      <w:pPr>
        <w:widowControl/>
        <w:autoSpaceDE/>
        <w:autoSpaceDN/>
        <w:adjustRightInd/>
        <w:ind w:firstLine="709"/>
        <w:jc w:val="both"/>
        <w:rPr>
          <w:lang w:eastAsia="en-US"/>
        </w:rPr>
      </w:pPr>
      <w:r w:rsidRPr="00C356FB">
        <w:rPr>
          <w:b/>
          <w:lang w:eastAsia="en-US"/>
        </w:rPr>
        <w:t>S</w:t>
      </w:r>
      <w:r w:rsidRPr="00C356FB">
        <w:rPr>
          <w:lang w:eastAsia="en-US"/>
        </w:rPr>
        <w:t xml:space="preserve"> – ставка налога, %;</w:t>
      </w:r>
    </w:p>
    <w:p w:rsidR="00483889" w:rsidRPr="00C356FB" w:rsidRDefault="00483889" w:rsidP="00483889">
      <w:pPr>
        <w:widowControl/>
        <w:autoSpaceDE/>
        <w:autoSpaceDN/>
        <w:adjustRightInd/>
        <w:ind w:firstLine="709"/>
        <w:jc w:val="both"/>
        <w:rPr>
          <w:lang w:eastAsia="en-US"/>
        </w:rPr>
      </w:pPr>
      <w:r w:rsidRPr="00C356FB">
        <w:rPr>
          <w:b/>
          <w:lang w:eastAsia="en-US"/>
        </w:rPr>
        <w:t>К$</w:t>
      </w:r>
      <w:r w:rsidRPr="00C356FB">
        <w:rPr>
          <w:lang w:eastAsia="en-US"/>
        </w:rPr>
        <w:t>- среднегодовой курс доллара США по отношению к рублю, рублей;</w:t>
      </w:r>
    </w:p>
    <w:p w:rsidR="00483889" w:rsidRPr="00C356FB" w:rsidRDefault="00483889" w:rsidP="00483889">
      <w:pPr>
        <w:widowControl/>
        <w:autoSpaceDE/>
        <w:autoSpaceDN/>
        <w:adjustRightInd/>
        <w:ind w:firstLine="709"/>
        <w:jc w:val="both"/>
        <w:rPr>
          <w:lang w:eastAsia="en-US"/>
        </w:rPr>
      </w:pPr>
      <w:r w:rsidRPr="00C356FB">
        <w:rPr>
          <w:b/>
          <w:lang w:eastAsia="en-US"/>
        </w:rPr>
        <w:t>K соб.</w:t>
      </w:r>
      <w:r w:rsidRPr="00C356FB">
        <w:rPr>
          <w:lang w:eastAsia="en-US"/>
        </w:rPr>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кредиторской и дебиторской задолженности по налогу, %. </w:t>
      </w:r>
    </w:p>
    <w:p w:rsidR="00483889" w:rsidRPr="00C356FB" w:rsidRDefault="00483889" w:rsidP="00483889">
      <w:pPr>
        <w:widowControl/>
        <w:autoSpaceDE/>
        <w:autoSpaceDN/>
        <w:adjustRightInd/>
        <w:ind w:firstLine="709"/>
        <w:jc w:val="both"/>
        <w:rPr>
          <w:lang w:eastAsia="en-US"/>
        </w:rPr>
      </w:pPr>
      <w:r w:rsidRPr="00C356FB">
        <w:rPr>
          <w:lang w:eastAsia="en-US"/>
        </w:rPr>
        <w:t xml:space="preserve">Расчётный уровень собираемости определяется согласно данным отчёта по форме </w:t>
      </w:r>
      <w:r w:rsidR="001202CB" w:rsidRPr="00C356FB">
        <w:rPr>
          <w:lang w:eastAsia="en-US"/>
        </w:rPr>
        <w:t xml:space="preserve">              </w:t>
      </w:r>
      <w:r w:rsidRPr="00C356FB">
        <w:rPr>
          <w:lang w:eastAsia="en-US"/>
        </w:rPr>
        <w:t xml:space="preserve">№ 1-НМ как частное от деления суммы поступившего налога на сумму начисленного налога. </w:t>
      </w:r>
    </w:p>
    <w:p w:rsidR="00483889" w:rsidRPr="00C356FB" w:rsidRDefault="00483889" w:rsidP="00483889">
      <w:pPr>
        <w:widowControl/>
        <w:autoSpaceDE/>
        <w:autoSpaceDN/>
        <w:adjustRightInd/>
        <w:ind w:firstLine="709"/>
        <w:jc w:val="both"/>
        <w:rPr>
          <w:lang w:eastAsia="en-US"/>
        </w:rPr>
      </w:pPr>
      <w:r w:rsidRPr="00C356FB">
        <w:rPr>
          <w:lang w:eastAsia="en-US"/>
        </w:rPr>
        <w:t>Налог на прибыль организаций при выполнении Соглашений о разработке месторождений нефти и газа зачисляется в бюджеты бюджетной системы Российской Федерации по нормативам, установленным в соответствии со статьями БК РФ.</w:t>
      </w:r>
    </w:p>
    <w:p w:rsidR="00483889" w:rsidRPr="00C356FB" w:rsidRDefault="00483889" w:rsidP="00483889">
      <w:pPr>
        <w:widowControl/>
        <w:autoSpaceDE/>
        <w:autoSpaceDN/>
        <w:adjustRightInd/>
        <w:ind w:firstLine="709"/>
        <w:jc w:val="both"/>
        <w:rPr>
          <w:lang w:eastAsia="en-US"/>
        </w:rPr>
      </w:pPr>
      <w:r w:rsidRPr="00C356FB">
        <w:rPr>
          <w:lang w:eastAsia="en-US"/>
        </w:rPr>
        <w:t>При расчете прогнозного объема поступлений налога на прибыль организаций при выполнении Соглашений о разработке месторождений нефти и газа учитываются фактические поступления за истекшие отчетные периоды.</w:t>
      </w:r>
    </w:p>
    <w:p w:rsidR="00483889" w:rsidRPr="00C356FB" w:rsidRDefault="00687497" w:rsidP="00483889">
      <w:pPr>
        <w:widowControl/>
        <w:autoSpaceDE/>
        <w:autoSpaceDN/>
        <w:adjustRightInd/>
        <w:ind w:firstLine="709"/>
        <w:jc w:val="both"/>
        <w:rPr>
          <w:lang w:eastAsia="en-US"/>
        </w:rPr>
      </w:pPr>
      <w:r w:rsidRPr="00C356FB">
        <w:rPr>
          <w:lang w:eastAsia="en-US"/>
        </w:rPr>
        <w:t>В Чувашской Республике по данному источнику дохода поступление отсутствует.</w:t>
      </w:r>
    </w:p>
    <w:p w:rsidR="00687497" w:rsidRPr="00C356FB" w:rsidRDefault="00687497" w:rsidP="00483889">
      <w:pPr>
        <w:widowControl/>
        <w:autoSpaceDE/>
        <w:autoSpaceDN/>
        <w:adjustRightInd/>
        <w:ind w:firstLine="709"/>
        <w:jc w:val="both"/>
        <w:rPr>
          <w:lang w:eastAsia="en-US"/>
        </w:rPr>
      </w:pPr>
    </w:p>
    <w:p w:rsidR="00687497" w:rsidRPr="00C356FB" w:rsidRDefault="00687497" w:rsidP="00483889">
      <w:pPr>
        <w:widowControl/>
        <w:autoSpaceDE/>
        <w:autoSpaceDN/>
        <w:adjustRightInd/>
        <w:ind w:firstLine="709"/>
        <w:jc w:val="both"/>
        <w:rPr>
          <w:lang w:eastAsia="en-US"/>
        </w:rPr>
      </w:pPr>
    </w:p>
    <w:p w:rsidR="000C72FE" w:rsidRPr="00C356FB" w:rsidRDefault="000C72FE" w:rsidP="00483889">
      <w:pPr>
        <w:widowControl/>
        <w:autoSpaceDE/>
        <w:autoSpaceDN/>
        <w:adjustRightInd/>
        <w:ind w:firstLine="709"/>
        <w:jc w:val="both"/>
        <w:rPr>
          <w:lang w:eastAsia="en-US"/>
        </w:rPr>
      </w:pPr>
    </w:p>
    <w:p w:rsidR="000C72FE" w:rsidRPr="00C356FB" w:rsidRDefault="000C72FE" w:rsidP="00483889">
      <w:pPr>
        <w:widowControl/>
        <w:autoSpaceDE/>
        <w:autoSpaceDN/>
        <w:adjustRightInd/>
        <w:ind w:firstLine="709"/>
        <w:jc w:val="both"/>
        <w:rPr>
          <w:lang w:eastAsia="en-US"/>
        </w:rPr>
      </w:pPr>
    </w:p>
    <w:p w:rsidR="00483889" w:rsidRPr="00C356FB" w:rsidRDefault="008411EE" w:rsidP="008411EE">
      <w:pPr>
        <w:keepNext/>
        <w:widowControl/>
        <w:autoSpaceDE/>
        <w:autoSpaceDN/>
        <w:adjustRightInd/>
        <w:spacing w:after="240" w:line="276" w:lineRule="auto"/>
        <w:ind w:left="1712"/>
        <w:jc w:val="center"/>
        <w:outlineLvl w:val="0"/>
        <w:rPr>
          <w:rFonts w:eastAsia="MS Gothic"/>
          <w:b/>
          <w:bCs/>
          <w:i/>
          <w:kern w:val="32"/>
          <w:sz w:val="27"/>
          <w:szCs w:val="27"/>
        </w:rPr>
      </w:pPr>
      <w:bookmarkStart w:id="5" w:name="_Toc139638443"/>
      <w:r w:rsidRPr="00C356FB">
        <w:rPr>
          <w:rFonts w:eastAsia="MS Gothic"/>
          <w:b/>
          <w:bCs/>
          <w:i/>
          <w:kern w:val="32"/>
          <w:sz w:val="27"/>
          <w:szCs w:val="27"/>
        </w:rPr>
        <w:t>2.1.5.</w:t>
      </w:r>
      <w:r w:rsidR="00483889" w:rsidRPr="00C356FB">
        <w:rPr>
          <w:rFonts w:eastAsia="MS Gothic"/>
          <w:b/>
          <w:bCs/>
          <w:i/>
          <w:kern w:val="32"/>
          <w:sz w:val="27"/>
          <w:szCs w:val="27"/>
        </w:rPr>
        <w:t>Налог на прибыль организаций при выполнении Соглашений о разработке месторождений нефти и газа, расположенных в Северо-Западном федеральном округе, на условиях соглашений о разделе продукции</w:t>
      </w:r>
      <w:r w:rsidR="00483889" w:rsidRPr="00C356FB">
        <w:rPr>
          <w:rFonts w:eastAsia="MS Gothic"/>
          <w:b/>
          <w:bCs/>
          <w:i/>
          <w:kern w:val="32"/>
          <w:sz w:val="27"/>
          <w:szCs w:val="27"/>
        </w:rPr>
        <w:br/>
        <w:t>182 1 01 01024 01 0000 110</w:t>
      </w:r>
      <w:bookmarkEnd w:id="5"/>
    </w:p>
    <w:p w:rsidR="00483889" w:rsidRPr="00C356FB" w:rsidRDefault="00483889" w:rsidP="00483889">
      <w:pPr>
        <w:widowControl/>
        <w:autoSpaceDE/>
        <w:autoSpaceDN/>
        <w:adjustRightInd/>
        <w:ind w:firstLine="709"/>
        <w:jc w:val="both"/>
        <w:rPr>
          <w:lang w:eastAsia="en-US"/>
        </w:rPr>
      </w:pPr>
      <w:r w:rsidRPr="00C356FB">
        <w:rPr>
          <w:lang w:eastAsia="en-US"/>
        </w:rPr>
        <w:t>В прогнозе поступлений налога на прибыль организаций при выполнении Соглашений о разработке месторождений нефти и газа учитываются:</w:t>
      </w:r>
    </w:p>
    <w:p w:rsidR="00483889" w:rsidRPr="00C356FB" w:rsidRDefault="00483889" w:rsidP="00483889">
      <w:pPr>
        <w:widowControl/>
        <w:autoSpaceDE/>
        <w:autoSpaceDN/>
        <w:adjustRightInd/>
        <w:ind w:firstLine="709"/>
        <w:jc w:val="both"/>
        <w:rPr>
          <w:lang w:eastAsia="en-US"/>
        </w:rPr>
      </w:pPr>
      <w:r w:rsidRPr="00C356FB">
        <w:rPr>
          <w:lang w:eastAsia="en-US"/>
        </w:rPr>
        <w:t>- показатели прогноза социально-экономического развития Российской Федерации на очередной финансовый год и плановый период, разрабатываемые Минэкономразвития Российской Федерации;</w:t>
      </w:r>
    </w:p>
    <w:p w:rsidR="00483889" w:rsidRPr="00C356FB" w:rsidRDefault="00483889" w:rsidP="00483889">
      <w:pPr>
        <w:widowControl/>
        <w:autoSpaceDE/>
        <w:autoSpaceDN/>
        <w:adjustRightInd/>
        <w:ind w:firstLine="709"/>
        <w:jc w:val="both"/>
        <w:rPr>
          <w:lang w:eastAsia="en-US"/>
        </w:rPr>
      </w:pPr>
      <w:r w:rsidRPr="00C356FB">
        <w:rPr>
          <w:lang w:eastAsia="en-US"/>
        </w:rPr>
        <w:t>- прогноз налоговой базы для исчисления налога на прибыль при выполнении Соглашений о разработке месторождений нефти и газа на основании данных, представленных подведомственными налоговыми органами, с учетом прогнозируемой динамики цен на нефть;</w:t>
      </w:r>
    </w:p>
    <w:p w:rsidR="00483889" w:rsidRPr="00C356FB" w:rsidRDefault="00483889" w:rsidP="00483889">
      <w:pPr>
        <w:widowControl/>
        <w:autoSpaceDE/>
        <w:autoSpaceDN/>
        <w:adjustRightInd/>
        <w:ind w:firstLine="709"/>
        <w:jc w:val="both"/>
        <w:rPr>
          <w:lang w:eastAsia="en-US"/>
        </w:rPr>
      </w:pPr>
      <w:r w:rsidRPr="00C356FB">
        <w:rPr>
          <w:lang w:eastAsia="en-US"/>
        </w:rPr>
        <w:t>- прогноз суммы уплачиваемых регулярных платежей за добычу полезных ископаемых (роялти) при выполнении соглашений о разделе продукции, разрабатываемый Федеральной налоговой службой;</w:t>
      </w:r>
    </w:p>
    <w:p w:rsidR="00483889" w:rsidRPr="00C356FB" w:rsidRDefault="00483889" w:rsidP="00483889">
      <w:pPr>
        <w:widowControl/>
        <w:autoSpaceDE/>
        <w:autoSpaceDN/>
        <w:adjustRightInd/>
        <w:ind w:firstLine="709"/>
        <w:jc w:val="both"/>
        <w:rPr>
          <w:lang w:eastAsia="en-US"/>
        </w:rPr>
      </w:pPr>
      <w:r w:rsidRPr="00C356FB">
        <w:rPr>
          <w:lang w:eastAsia="en-US"/>
        </w:rPr>
        <w:t>- прогноз затрат и поступлений в виде доли прибыльной продукции государства при выполнении соглашений о разделе продукции, представляемый Министерством энергетики Российской Федерации;</w:t>
      </w:r>
    </w:p>
    <w:p w:rsidR="00483889" w:rsidRPr="00C356FB" w:rsidRDefault="00483889" w:rsidP="00483889">
      <w:pPr>
        <w:widowControl/>
        <w:autoSpaceDE/>
        <w:autoSpaceDN/>
        <w:adjustRightInd/>
        <w:ind w:firstLine="709"/>
        <w:jc w:val="both"/>
        <w:rPr>
          <w:lang w:eastAsia="en-US"/>
        </w:rPr>
      </w:pPr>
      <w:r w:rsidRPr="00C356FB">
        <w:rPr>
          <w:lang w:eastAsia="en-US"/>
        </w:rPr>
        <w:lastRenderedPageBreak/>
        <w:t>- динамика фактических поступлений по налогу согласно данным отчёта по форме</w:t>
      </w:r>
      <w:r w:rsidR="001202CB" w:rsidRPr="00C356FB">
        <w:rPr>
          <w:lang w:eastAsia="en-US"/>
        </w:rPr>
        <w:t xml:space="preserve">          </w:t>
      </w:r>
      <w:r w:rsidRPr="00C356FB">
        <w:rPr>
          <w:lang w:eastAsia="en-US"/>
        </w:rPr>
        <w:t xml:space="preserve"> №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483889" w:rsidRPr="00C356FB" w:rsidRDefault="00483889" w:rsidP="00483889">
      <w:pPr>
        <w:widowControl/>
        <w:autoSpaceDE/>
        <w:autoSpaceDN/>
        <w:adjustRightInd/>
        <w:ind w:firstLine="709"/>
        <w:jc w:val="both"/>
        <w:rPr>
          <w:lang w:eastAsia="en-US"/>
        </w:rPr>
      </w:pPr>
      <w:r w:rsidRPr="00C356FB">
        <w:rPr>
          <w:lang w:eastAsia="en-US"/>
        </w:rPr>
        <w:t>- налоговые ставки, предусмотренные соглашениями.</w:t>
      </w:r>
    </w:p>
    <w:p w:rsidR="00483889" w:rsidRPr="00C356FB" w:rsidRDefault="00483889" w:rsidP="00483889">
      <w:pPr>
        <w:widowControl/>
        <w:autoSpaceDE/>
        <w:autoSpaceDN/>
        <w:adjustRightInd/>
        <w:ind w:firstLine="709"/>
        <w:jc w:val="both"/>
        <w:rPr>
          <w:lang w:eastAsia="en-US"/>
        </w:rPr>
      </w:pPr>
      <w:r w:rsidRPr="00C356FB">
        <w:rPr>
          <w:lang w:eastAsia="en-US"/>
        </w:rPr>
        <w:t>Расчёт прогнозного объёма поступлений налога на прибыль организаций при выполнении Соглашений о разработке месторождений нефти и газа основывается на методе прямого расчета.</w:t>
      </w:r>
    </w:p>
    <w:p w:rsidR="00483889" w:rsidRPr="00C356FB" w:rsidRDefault="00483889" w:rsidP="00483889">
      <w:pPr>
        <w:widowControl/>
        <w:autoSpaceDE/>
        <w:autoSpaceDN/>
        <w:adjustRightInd/>
        <w:ind w:firstLine="709"/>
        <w:jc w:val="both"/>
        <w:rPr>
          <w:lang w:eastAsia="en-US"/>
        </w:rPr>
      </w:pPr>
      <w:r w:rsidRPr="00C356FB">
        <w:rPr>
          <w:lang w:eastAsia="en-US"/>
        </w:rPr>
        <w:t>Сумма налога на прибыль организаций при выполнении Соглашений о разработке месторождений нефти и газа (</w:t>
      </w:r>
      <w:r w:rsidRPr="00C356FB">
        <w:rPr>
          <w:b/>
          <w:i/>
          <w:lang w:eastAsia="en-US"/>
        </w:rPr>
        <w:t xml:space="preserve">Прибыль </w:t>
      </w:r>
      <w:r w:rsidRPr="00C356FB">
        <w:rPr>
          <w:b/>
          <w:i/>
          <w:vertAlign w:val="subscript"/>
          <w:lang w:eastAsia="en-US"/>
        </w:rPr>
        <w:t>СРП</w:t>
      </w:r>
      <w:r w:rsidRPr="00C356FB">
        <w:rPr>
          <w:b/>
          <w:i/>
          <w:lang w:eastAsia="en-US"/>
        </w:rPr>
        <w:t>),</w:t>
      </w:r>
      <w:r w:rsidRPr="00C356FB">
        <w:rPr>
          <w:b/>
          <w:i/>
          <w:vertAlign w:val="subscript"/>
          <w:lang w:eastAsia="en-US"/>
        </w:rPr>
        <w:t xml:space="preserve"> </w:t>
      </w:r>
      <w:r w:rsidRPr="00C356FB">
        <w:rPr>
          <w:lang w:eastAsia="en-US"/>
        </w:rPr>
        <w:t>определяется:</w:t>
      </w:r>
    </w:p>
    <w:p w:rsidR="00483889" w:rsidRPr="00C356FB" w:rsidRDefault="00483889" w:rsidP="00483889">
      <w:pPr>
        <w:widowControl/>
        <w:autoSpaceDE/>
        <w:autoSpaceDN/>
        <w:adjustRightInd/>
        <w:ind w:firstLine="709"/>
        <w:jc w:val="both"/>
        <w:rPr>
          <w:lang w:eastAsia="en-US"/>
        </w:rPr>
      </w:pPr>
    </w:p>
    <w:p w:rsidR="00483889" w:rsidRPr="00C356FB" w:rsidRDefault="00483889" w:rsidP="00483889">
      <w:pPr>
        <w:widowControl/>
        <w:autoSpaceDE/>
        <w:autoSpaceDN/>
        <w:adjustRightInd/>
        <w:spacing w:before="120" w:after="120"/>
        <w:ind w:firstLine="709"/>
        <w:jc w:val="center"/>
        <w:rPr>
          <w:b/>
          <w:i/>
          <w:lang w:eastAsia="en-US"/>
        </w:rPr>
      </w:pPr>
      <w:r w:rsidRPr="00C356FB">
        <w:rPr>
          <w:b/>
          <w:i/>
          <w:lang w:eastAsia="en-US"/>
        </w:rPr>
        <w:t>Прибыль СРП = Σ((V НБ СРП × S) × К$) × K соб., где V НБ СРП = (</w:t>
      </w:r>
      <w:proofErr w:type="spellStart"/>
      <w:r w:rsidRPr="00C356FB">
        <w:rPr>
          <w:b/>
          <w:i/>
          <w:lang w:eastAsia="en-US"/>
        </w:rPr>
        <w:t>Vнефт</w:t>
      </w:r>
      <w:proofErr w:type="spellEnd"/>
      <w:r w:rsidRPr="00C356FB">
        <w:rPr>
          <w:b/>
          <w:i/>
          <w:lang w:eastAsia="en-US"/>
        </w:rPr>
        <w:t xml:space="preserve"> * </w:t>
      </w:r>
      <w:proofErr w:type="spellStart"/>
      <w:r w:rsidRPr="00C356FB">
        <w:rPr>
          <w:b/>
          <w:i/>
          <w:lang w:eastAsia="en-US"/>
        </w:rPr>
        <w:t>Кбар</w:t>
      </w:r>
      <w:proofErr w:type="spellEnd"/>
      <w:r w:rsidRPr="00C356FB">
        <w:rPr>
          <w:b/>
          <w:i/>
          <w:lang w:eastAsia="en-US"/>
        </w:rPr>
        <w:t xml:space="preserve"> * </w:t>
      </w:r>
      <w:proofErr w:type="spellStart"/>
      <w:r w:rsidRPr="00C356FB">
        <w:rPr>
          <w:b/>
          <w:i/>
          <w:lang w:eastAsia="en-US"/>
        </w:rPr>
        <w:t>Цнефт</w:t>
      </w:r>
      <w:proofErr w:type="spellEnd"/>
      <w:r w:rsidRPr="00C356FB">
        <w:rPr>
          <w:b/>
          <w:i/>
          <w:lang w:eastAsia="en-US"/>
        </w:rPr>
        <w:t xml:space="preserve"> ) + (</w:t>
      </w:r>
      <w:proofErr w:type="spellStart"/>
      <w:r w:rsidRPr="00C356FB">
        <w:rPr>
          <w:b/>
          <w:i/>
          <w:lang w:eastAsia="en-US"/>
        </w:rPr>
        <w:t>Vгаз</w:t>
      </w:r>
      <w:proofErr w:type="spellEnd"/>
      <w:r w:rsidRPr="00C356FB">
        <w:rPr>
          <w:b/>
          <w:i/>
          <w:lang w:eastAsia="en-US"/>
        </w:rPr>
        <w:t xml:space="preserve"> * </w:t>
      </w:r>
      <w:proofErr w:type="spellStart"/>
      <w:r w:rsidRPr="00C356FB">
        <w:rPr>
          <w:b/>
          <w:i/>
          <w:lang w:eastAsia="en-US"/>
        </w:rPr>
        <w:t>Цгаз</w:t>
      </w:r>
      <w:proofErr w:type="spellEnd"/>
      <w:r w:rsidRPr="00C356FB">
        <w:rPr>
          <w:b/>
          <w:i/>
          <w:lang w:eastAsia="en-US"/>
        </w:rPr>
        <w:t xml:space="preserve">) - </w:t>
      </w:r>
      <w:proofErr w:type="gramStart"/>
      <w:r w:rsidRPr="00C356FB">
        <w:rPr>
          <w:b/>
          <w:i/>
          <w:lang w:eastAsia="en-US"/>
        </w:rPr>
        <w:t>Р</w:t>
      </w:r>
      <w:proofErr w:type="gramEnd"/>
      <w:r w:rsidRPr="00C356FB">
        <w:rPr>
          <w:b/>
          <w:i/>
          <w:lang w:eastAsia="en-US"/>
        </w:rPr>
        <w:t xml:space="preserve"> - </w:t>
      </w:r>
      <w:proofErr w:type="spellStart"/>
      <w:r w:rsidRPr="00C356FB">
        <w:rPr>
          <w:b/>
          <w:i/>
          <w:lang w:eastAsia="en-US"/>
        </w:rPr>
        <w:t>Дпп</w:t>
      </w:r>
      <w:proofErr w:type="spellEnd"/>
      <w:r w:rsidRPr="00C356FB">
        <w:rPr>
          <w:b/>
          <w:i/>
          <w:lang w:eastAsia="en-US"/>
        </w:rPr>
        <w:t xml:space="preserve"> - З,</w:t>
      </w:r>
    </w:p>
    <w:p w:rsidR="00483889" w:rsidRPr="00C356FB" w:rsidRDefault="00483889" w:rsidP="00483889">
      <w:pPr>
        <w:widowControl/>
        <w:autoSpaceDE/>
        <w:autoSpaceDN/>
        <w:adjustRightInd/>
        <w:ind w:firstLine="709"/>
        <w:jc w:val="both"/>
        <w:rPr>
          <w:lang w:eastAsia="en-US"/>
        </w:rPr>
      </w:pPr>
      <w:r w:rsidRPr="00C356FB">
        <w:rPr>
          <w:lang w:eastAsia="en-US"/>
        </w:rPr>
        <w:t>где:</w:t>
      </w:r>
    </w:p>
    <w:p w:rsidR="00483889" w:rsidRPr="00C356FB" w:rsidRDefault="00483889" w:rsidP="00483889">
      <w:pPr>
        <w:widowControl/>
        <w:autoSpaceDE/>
        <w:autoSpaceDN/>
        <w:adjustRightInd/>
        <w:ind w:firstLine="709"/>
        <w:jc w:val="both"/>
        <w:rPr>
          <w:lang w:eastAsia="en-US"/>
        </w:rPr>
      </w:pPr>
      <w:r w:rsidRPr="00C356FB">
        <w:rPr>
          <w:b/>
          <w:lang w:eastAsia="en-US"/>
        </w:rPr>
        <w:t>V НБ СРП</w:t>
      </w:r>
      <w:r w:rsidRPr="00C356FB">
        <w:rPr>
          <w:lang w:eastAsia="en-US"/>
        </w:rPr>
        <w:t xml:space="preserve"> – сумма налоговой базы для исчисления налога на прибыль организаций при выполнении Соглашений о разработке месторождений нефти и газа по налогоплательщикам, осуществляющих деятельность в рамках выполнения Соглашений о разработке месторождений нефти и газа, тыс. долл. США;</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t>Vнефт</w:t>
      </w:r>
      <w:proofErr w:type="spellEnd"/>
      <w:r w:rsidRPr="00C356FB">
        <w:rPr>
          <w:lang w:eastAsia="en-US"/>
        </w:rPr>
        <w:t xml:space="preserve"> – объем реализуемой нефти, тонн (на основе показателей прогноза СЭР);</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t>Кбар</w:t>
      </w:r>
      <w:proofErr w:type="spellEnd"/>
      <w:r w:rsidRPr="00C356FB">
        <w:rPr>
          <w:lang w:eastAsia="en-US"/>
        </w:rPr>
        <w:t xml:space="preserve"> – коэффициент </w:t>
      </w:r>
      <w:proofErr w:type="spellStart"/>
      <w:r w:rsidRPr="00C356FB">
        <w:rPr>
          <w:lang w:eastAsia="en-US"/>
        </w:rPr>
        <w:t>баррелизации</w:t>
      </w:r>
      <w:proofErr w:type="spellEnd"/>
      <w:r w:rsidRPr="00C356FB">
        <w:rPr>
          <w:lang w:eastAsia="en-US"/>
        </w:rPr>
        <w:t xml:space="preserve"> (в соответствии с действующим ГОСТом);</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t>Цнефт</w:t>
      </w:r>
      <w:proofErr w:type="spellEnd"/>
      <w:r w:rsidRPr="00C356FB">
        <w:rPr>
          <w:lang w:eastAsia="en-US"/>
        </w:rPr>
        <w:t xml:space="preserve"> – цена 1 барреля нефти, долл. США (на основе показателей прогноза СЭР);</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t>Vгаз</w:t>
      </w:r>
      <w:proofErr w:type="spellEnd"/>
      <w:r w:rsidRPr="00C356FB">
        <w:rPr>
          <w:lang w:eastAsia="en-US"/>
        </w:rPr>
        <w:t xml:space="preserve"> – объем реализуемого газа, тыс. кубических метров (на основе показателей прогноза СЭР);</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t>Цгаз</w:t>
      </w:r>
      <w:proofErr w:type="spellEnd"/>
      <w:r w:rsidRPr="00C356FB">
        <w:rPr>
          <w:lang w:eastAsia="en-US"/>
        </w:rPr>
        <w:t xml:space="preserve"> – цена 1 тыс. кубических метров газа, долл. США (на основе данных представленных Министерством энергетики Российской Федерации);</w:t>
      </w:r>
    </w:p>
    <w:p w:rsidR="00483889" w:rsidRPr="00C356FB" w:rsidRDefault="00483889" w:rsidP="00483889">
      <w:pPr>
        <w:widowControl/>
        <w:autoSpaceDE/>
        <w:autoSpaceDN/>
        <w:adjustRightInd/>
        <w:ind w:firstLine="709"/>
        <w:jc w:val="both"/>
        <w:rPr>
          <w:lang w:eastAsia="en-US"/>
        </w:rPr>
      </w:pPr>
      <w:r w:rsidRPr="00C356FB">
        <w:rPr>
          <w:b/>
          <w:lang w:eastAsia="en-US"/>
        </w:rPr>
        <w:t>Р</w:t>
      </w:r>
      <w:r w:rsidRPr="00C356FB">
        <w:rPr>
          <w:lang w:eastAsia="en-US"/>
        </w:rPr>
        <w:t xml:space="preserve"> – сумма, уплаченных регулярных платежей за добычу полезных ископаемых (роялти) при выполнении соглашений о разделе продукции, долл. США (на основании прогноза Федеральной налоговой службы; подпункты 119 и 121);</w:t>
      </w:r>
    </w:p>
    <w:p w:rsidR="00483889" w:rsidRPr="00C356FB" w:rsidRDefault="00483889" w:rsidP="00483889">
      <w:pPr>
        <w:widowControl/>
        <w:autoSpaceDE/>
        <w:autoSpaceDN/>
        <w:adjustRightInd/>
        <w:ind w:firstLine="709"/>
        <w:jc w:val="both"/>
        <w:rPr>
          <w:lang w:eastAsia="en-US"/>
        </w:rPr>
      </w:pPr>
      <w:proofErr w:type="spellStart"/>
      <w:r w:rsidRPr="00C356FB">
        <w:rPr>
          <w:b/>
          <w:lang w:eastAsia="en-US"/>
        </w:rPr>
        <w:t>Дпп</w:t>
      </w:r>
      <w:proofErr w:type="spellEnd"/>
      <w:r w:rsidRPr="00C356FB">
        <w:rPr>
          <w:lang w:eastAsia="en-US"/>
        </w:rPr>
        <w:t xml:space="preserve"> – </w:t>
      </w:r>
      <w:proofErr w:type="gramStart"/>
      <w:r w:rsidRPr="00C356FB">
        <w:rPr>
          <w:lang w:eastAsia="en-US"/>
        </w:rPr>
        <w:t>сумма</w:t>
      </w:r>
      <w:proofErr w:type="gramEnd"/>
      <w:r w:rsidRPr="00C356FB">
        <w:rPr>
          <w:lang w:eastAsia="en-US"/>
        </w:rPr>
        <w:t xml:space="preserve"> уплаченная в виде доли прибыльной продукции государству при выполнении соглашения о разделе продукции, долл. США (на основании прогноза представляемого Министерством энергетики Российской Федерации);</w:t>
      </w:r>
    </w:p>
    <w:p w:rsidR="00483889" w:rsidRPr="00C356FB" w:rsidRDefault="00483889" w:rsidP="00483889">
      <w:pPr>
        <w:widowControl/>
        <w:autoSpaceDE/>
        <w:autoSpaceDN/>
        <w:adjustRightInd/>
        <w:ind w:firstLine="709"/>
        <w:jc w:val="both"/>
        <w:rPr>
          <w:lang w:eastAsia="en-US"/>
        </w:rPr>
      </w:pPr>
      <w:r w:rsidRPr="00C356FB">
        <w:rPr>
          <w:b/>
          <w:lang w:eastAsia="en-US"/>
        </w:rPr>
        <w:t>З</w:t>
      </w:r>
      <w:r w:rsidRPr="00C356FB">
        <w:rPr>
          <w:lang w:eastAsia="en-US"/>
        </w:rPr>
        <w:t xml:space="preserve"> – затраты, долл. США (на основании прогноза, представляемого Министерством энергетики Российской Федерации);</w:t>
      </w:r>
    </w:p>
    <w:p w:rsidR="00483889" w:rsidRPr="00C356FB" w:rsidRDefault="00483889" w:rsidP="00483889">
      <w:pPr>
        <w:widowControl/>
        <w:autoSpaceDE/>
        <w:autoSpaceDN/>
        <w:adjustRightInd/>
        <w:ind w:firstLine="709"/>
        <w:jc w:val="both"/>
        <w:rPr>
          <w:lang w:eastAsia="en-US"/>
        </w:rPr>
      </w:pPr>
      <w:r w:rsidRPr="00C356FB">
        <w:rPr>
          <w:b/>
          <w:lang w:eastAsia="en-US"/>
        </w:rPr>
        <w:t>S</w:t>
      </w:r>
      <w:r w:rsidRPr="00C356FB">
        <w:rPr>
          <w:lang w:eastAsia="en-US"/>
        </w:rPr>
        <w:t xml:space="preserve"> – ставка налога, %;</w:t>
      </w:r>
    </w:p>
    <w:p w:rsidR="00483889" w:rsidRPr="00C356FB" w:rsidRDefault="00483889" w:rsidP="00483889">
      <w:pPr>
        <w:widowControl/>
        <w:autoSpaceDE/>
        <w:autoSpaceDN/>
        <w:adjustRightInd/>
        <w:ind w:firstLine="709"/>
        <w:jc w:val="both"/>
        <w:rPr>
          <w:lang w:eastAsia="en-US"/>
        </w:rPr>
      </w:pPr>
      <w:r w:rsidRPr="00C356FB">
        <w:rPr>
          <w:b/>
          <w:lang w:eastAsia="en-US"/>
        </w:rPr>
        <w:t>К$</w:t>
      </w:r>
      <w:r w:rsidRPr="00C356FB">
        <w:rPr>
          <w:lang w:eastAsia="en-US"/>
        </w:rPr>
        <w:t>- среднегодовой курс доллара США по отношению к рублю, рублей;</w:t>
      </w:r>
    </w:p>
    <w:p w:rsidR="00483889" w:rsidRPr="00C356FB" w:rsidRDefault="00483889" w:rsidP="00483889">
      <w:pPr>
        <w:widowControl/>
        <w:autoSpaceDE/>
        <w:autoSpaceDN/>
        <w:adjustRightInd/>
        <w:ind w:firstLine="709"/>
        <w:jc w:val="both"/>
        <w:rPr>
          <w:lang w:eastAsia="en-US"/>
        </w:rPr>
      </w:pPr>
      <w:r w:rsidRPr="00C356FB">
        <w:rPr>
          <w:b/>
          <w:lang w:eastAsia="en-US"/>
        </w:rPr>
        <w:t>K соб.</w:t>
      </w:r>
      <w:r w:rsidRPr="00C356FB">
        <w:rPr>
          <w:lang w:eastAsia="en-US"/>
        </w:rPr>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кредиторской и дебиторской задолженности по налогу, %. </w:t>
      </w:r>
    </w:p>
    <w:p w:rsidR="00483889" w:rsidRPr="00C356FB" w:rsidRDefault="00483889" w:rsidP="00483889">
      <w:pPr>
        <w:widowControl/>
        <w:autoSpaceDE/>
        <w:autoSpaceDN/>
        <w:adjustRightInd/>
        <w:ind w:firstLine="709"/>
        <w:jc w:val="both"/>
        <w:rPr>
          <w:lang w:eastAsia="en-US"/>
        </w:rPr>
      </w:pPr>
      <w:r w:rsidRPr="00C356FB">
        <w:rPr>
          <w:lang w:eastAsia="en-US"/>
        </w:rPr>
        <w:t xml:space="preserve">Расчётный уровень собираемости определяется согласно данным отчёта по форме № 1-НМ как частное от деления суммы поступившего налога на сумму начисленного налога. </w:t>
      </w:r>
    </w:p>
    <w:p w:rsidR="00483889" w:rsidRPr="00C356FB" w:rsidRDefault="00483889" w:rsidP="00483889">
      <w:pPr>
        <w:widowControl/>
        <w:autoSpaceDE/>
        <w:autoSpaceDN/>
        <w:adjustRightInd/>
        <w:ind w:firstLine="709"/>
        <w:jc w:val="both"/>
        <w:rPr>
          <w:lang w:eastAsia="en-US"/>
        </w:rPr>
      </w:pPr>
      <w:r w:rsidRPr="00C356FB">
        <w:rPr>
          <w:lang w:eastAsia="en-US"/>
        </w:rPr>
        <w:t>Налог на прибыль организаций при выполнении Соглашений о разработке месторождений нефти и газа зачисляется в бюджеты бюджетной системы Российской Федерации по нормативам, установленным в соответствии со статьями БК РФ.</w:t>
      </w:r>
    </w:p>
    <w:p w:rsidR="00483889" w:rsidRPr="00C356FB" w:rsidRDefault="00483889" w:rsidP="00483889">
      <w:pPr>
        <w:widowControl/>
        <w:autoSpaceDE/>
        <w:autoSpaceDN/>
        <w:adjustRightInd/>
        <w:ind w:firstLine="709"/>
        <w:jc w:val="both"/>
        <w:rPr>
          <w:lang w:eastAsia="en-US"/>
        </w:rPr>
      </w:pPr>
      <w:r w:rsidRPr="00C356FB">
        <w:rPr>
          <w:lang w:eastAsia="en-US"/>
        </w:rPr>
        <w:t>При расчете прогнозного объема поступлений налога на прибыль организаций при выполнении Соглашений о разработке месторождений нефти и газа учитываются фактические поступления за истекшие отчетные периоды.</w:t>
      </w:r>
    </w:p>
    <w:p w:rsidR="00687497" w:rsidRPr="00C356FB" w:rsidRDefault="00687497" w:rsidP="00687497">
      <w:pPr>
        <w:ind w:firstLine="709"/>
        <w:jc w:val="both"/>
      </w:pPr>
      <w:r w:rsidRPr="00C356FB">
        <w:t xml:space="preserve">В Чувашской Республике по данному источнику дохода поступление отсутствует. </w:t>
      </w:r>
    </w:p>
    <w:p w:rsidR="00AC371F" w:rsidRPr="00C356FB" w:rsidRDefault="00AC371F" w:rsidP="00687497">
      <w:pPr>
        <w:ind w:firstLine="709"/>
        <w:jc w:val="both"/>
      </w:pPr>
    </w:p>
    <w:p w:rsidR="009246BC" w:rsidRPr="00C356FB" w:rsidRDefault="009246BC" w:rsidP="00687497">
      <w:pPr>
        <w:ind w:firstLine="709"/>
        <w:jc w:val="both"/>
      </w:pPr>
    </w:p>
    <w:p w:rsidR="00AC371F" w:rsidRPr="00C356FB" w:rsidRDefault="00AC371F" w:rsidP="00A96F36">
      <w:pPr>
        <w:ind w:firstLine="505"/>
        <w:contextualSpacing/>
        <w:jc w:val="both"/>
        <w:rPr>
          <w:sz w:val="27"/>
          <w:szCs w:val="27"/>
        </w:rPr>
      </w:pPr>
    </w:p>
    <w:p w:rsidR="00AC371F" w:rsidRPr="00C356FB" w:rsidRDefault="00AC371F" w:rsidP="008411EE">
      <w:pPr>
        <w:pStyle w:val="22"/>
        <w:widowControl/>
        <w:numPr>
          <w:ilvl w:val="2"/>
          <w:numId w:val="21"/>
        </w:numPr>
        <w:autoSpaceDE/>
        <w:autoSpaceDN/>
        <w:adjustRightInd/>
        <w:spacing w:after="0" w:line="240" w:lineRule="auto"/>
        <w:jc w:val="center"/>
        <w:outlineLvl w:val="0"/>
        <w:rPr>
          <w:rFonts w:eastAsia="MS Gothic"/>
          <w:b/>
          <w:bCs/>
          <w:i/>
          <w:kern w:val="32"/>
          <w:sz w:val="27"/>
          <w:szCs w:val="27"/>
        </w:rPr>
      </w:pPr>
      <w:bookmarkStart w:id="6" w:name="_Toc171525800"/>
      <w:r w:rsidRPr="00C356FB">
        <w:rPr>
          <w:rFonts w:eastAsia="MS Gothic"/>
          <w:b/>
          <w:bCs/>
          <w:i/>
          <w:kern w:val="32"/>
          <w:sz w:val="27"/>
          <w:szCs w:val="27"/>
        </w:rPr>
        <w:lastRenderedPageBreak/>
        <w:t>Налог на прибыль организаций, уплачиваемый международными холдинговыми компаниями, зачисляемый в бюджеты субъектов Российской Федерации</w:t>
      </w:r>
    </w:p>
    <w:p w:rsidR="00AC371F" w:rsidRPr="00C356FB" w:rsidRDefault="00AC371F" w:rsidP="008411EE">
      <w:pPr>
        <w:pStyle w:val="22"/>
        <w:widowControl/>
        <w:autoSpaceDE/>
        <w:autoSpaceDN/>
        <w:adjustRightInd/>
        <w:spacing w:after="0" w:line="240" w:lineRule="auto"/>
        <w:ind w:left="709"/>
        <w:jc w:val="center"/>
        <w:outlineLvl w:val="0"/>
        <w:rPr>
          <w:rFonts w:eastAsia="MS Gothic"/>
          <w:b/>
          <w:bCs/>
          <w:i/>
          <w:kern w:val="32"/>
        </w:rPr>
      </w:pPr>
      <w:r w:rsidRPr="00C356FB">
        <w:rPr>
          <w:rFonts w:eastAsia="MS Gothic"/>
          <w:b/>
          <w:bCs/>
          <w:i/>
          <w:kern w:val="32"/>
          <w:sz w:val="27"/>
          <w:szCs w:val="27"/>
        </w:rPr>
        <w:t>182 1 01 01016 02 0000 110</w:t>
      </w:r>
      <w:bookmarkEnd w:id="6"/>
      <w:r w:rsidRPr="00C356FB">
        <w:rPr>
          <w:rFonts w:eastAsia="MS Gothic"/>
          <w:b/>
          <w:bCs/>
          <w:i/>
          <w:kern w:val="32"/>
          <w:sz w:val="27"/>
          <w:szCs w:val="27"/>
        </w:rPr>
        <w:br/>
      </w:r>
    </w:p>
    <w:p w:rsidR="00AC371F" w:rsidRPr="00C356FB" w:rsidRDefault="00AC371F" w:rsidP="00AC371F">
      <w:pPr>
        <w:ind w:firstLine="709"/>
        <w:contextualSpacing/>
        <w:jc w:val="both"/>
      </w:pPr>
      <w:r w:rsidRPr="00C356FB">
        <w:t>В прогнозе поступлений налога на прибыль организаций, уплачиваемого международными холдинговыми компаниями, зачисляемого в бюджеты субъектов Российской Федерации учитывается:</w:t>
      </w:r>
    </w:p>
    <w:p w:rsidR="00AC371F" w:rsidRPr="00C356FB" w:rsidRDefault="00AC371F" w:rsidP="00AC371F">
      <w:pPr>
        <w:ind w:firstLine="709"/>
        <w:contextualSpacing/>
        <w:jc w:val="both"/>
      </w:pPr>
      <w:r w:rsidRPr="00C356FB">
        <w:t>- налоговая база международных холдинговых компаний за предыдущие периоды;</w:t>
      </w:r>
    </w:p>
    <w:p w:rsidR="00AC371F" w:rsidRPr="00C356FB" w:rsidRDefault="00AC371F" w:rsidP="00AC371F">
      <w:pPr>
        <w:ind w:firstLine="709"/>
        <w:contextualSpacing/>
        <w:jc w:val="both"/>
      </w:pPr>
      <w:r w:rsidRPr="00C356FB">
        <w:t>- налоговые ставки, предусмотренные главой 25 НК РФ «Налог на прибыль организаций»;</w:t>
      </w:r>
    </w:p>
    <w:p w:rsidR="00AC371F" w:rsidRPr="00C356FB" w:rsidRDefault="00AC371F" w:rsidP="00AC371F">
      <w:pPr>
        <w:ind w:firstLine="709"/>
        <w:contextualSpacing/>
        <w:jc w:val="both"/>
      </w:pPr>
      <w:r w:rsidRPr="00C356FB">
        <w:t>- показатели прогноза социально-экономического развития Чувашской Республики на очередной финансовый год и плановый период (прибыль прибыльных организаций для целей бухгалтерского учета, прибыль по всем видам деятельности), разрабатываемые Минэкономразвития Чувашской Республики;</w:t>
      </w:r>
    </w:p>
    <w:p w:rsidR="00AC371F" w:rsidRPr="00C356FB" w:rsidRDefault="00AC371F" w:rsidP="00AC371F">
      <w:pPr>
        <w:ind w:firstLine="709"/>
        <w:contextualSpacing/>
        <w:jc w:val="both"/>
      </w:pPr>
      <w:r w:rsidRPr="00C356FB">
        <w:t>Расчёт прогнозного объёма поступлений налога на прибыль организаций, уплачиваемого международными холдинговыми компаниями, бюджеты субъектов Российской Федерации, основывается на методе прямого расчета.</w:t>
      </w:r>
    </w:p>
    <w:p w:rsidR="00AC371F" w:rsidRPr="00C356FB" w:rsidRDefault="00AC371F" w:rsidP="00AC371F">
      <w:pPr>
        <w:ind w:firstLine="709"/>
        <w:contextualSpacing/>
        <w:jc w:val="both"/>
      </w:pPr>
      <w:r w:rsidRPr="00C356FB">
        <w:t>Сумма налога на прибыль организаций, уплачиваемого международными холдинговыми компаниями, бюджеты субъектов Российской Федерации формируется следующим образом:</w:t>
      </w:r>
    </w:p>
    <w:p w:rsidR="00AC371F" w:rsidRPr="00C356FB" w:rsidRDefault="00AC371F" w:rsidP="00AC371F">
      <w:pPr>
        <w:ind w:firstLine="709"/>
        <w:contextualSpacing/>
        <w:jc w:val="both"/>
      </w:pPr>
    </w:p>
    <w:p w:rsidR="00AC371F" w:rsidRPr="00C356FB" w:rsidRDefault="00AC371F" w:rsidP="00AC371F">
      <w:pPr>
        <w:ind w:firstLine="709"/>
        <w:jc w:val="center"/>
      </w:pPr>
      <w:r w:rsidRPr="00C356FB">
        <w:rPr>
          <w:b/>
          <w:i/>
        </w:rPr>
        <w:t xml:space="preserve">Прибыль МХК = V МХК * Т прибыли * </w:t>
      </w:r>
      <w:r w:rsidRPr="00C356FB">
        <w:rPr>
          <w:b/>
          <w:i/>
          <w:lang w:val="en-US"/>
        </w:rPr>
        <w:t>K</w:t>
      </w:r>
      <w:r w:rsidRPr="00C356FB">
        <w:rPr>
          <w:b/>
          <w:i/>
        </w:rPr>
        <w:t xml:space="preserve"> </w:t>
      </w:r>
      <w:r w:rsidRPr="00C356FB">
        <w:rPr>
          <w:b/>
          <w:i/>
          <w:vertAlign w:val="subscript"/>
        </w:rPr>
        <w:t xml:space="preserve">соб. </w:t>
      </w:r>
      <w:r w:rsidRPr="00C356FB">
        <w:rPr>
          <w:b/>
          <w:i/>
        </w:rPr>
        <w:t>* S (+-) F,</w:t>
      </w:r>
      <w:r w:rsidRPr="00C356FB">
        <w:rPr>
          <w:b/>
          <w:i/>
        </w:rPr>
        <w:br/>
      </w:r>
    </w:p>
    <w:p w:rsidR="00AC371F" w:rsidRPr="00C356FB" w:rsidRDefault="00AC371F" w:rsidP="00AC371F">
      <w:pPr>
        <w:ind w:firstLine="709"/>
        <w:contextualSpacing/>
        <w:jc w:val="both"/>
      </w:pPr>
      <w:r w:rsidRPr="00C356FB">
        <w:t>где:</w:t>
      </w:r>
    </w:p>
    <w:p w:rsidR="00AC371F" w:rsidRPr="00C356FB" w:rsidRDefault="00AC371F" w:rsidP="00AC371F">
      <w:pPr>
        <w:ind w:firstLine="709"/>
        <w:contextualSpacing/>
        <w:jc w:val="both"/>
      </w:pPr>
      <w:r w:rsidRPr="00C356FB">
        <w:rPr>
          <w:b/>
          <w:i/>
        </w:rPr>
        <w:t>Прибыль МХК</w:t>
      </w:r>
      <w:r w:rsidRPr="00C356FB">
        <w:t xml:space="preserve"> – сумма налога на прибыль организаций, уплачиваемого международными холдинговыми компаниями, </w:t>
      </w:r>
      <w:r w:rsidR="00DD5C3F" w:rsidRPr="00C356FB">
        <w:t xml:space="preserve">в </w:t>
      </w:r>
      <w:r w:rsidRPr="00C356FB">
        <w:t>бюджеты субъектов Российской Федерации, тыс. рублей;</w:t>
      </w:r>
    </w:p>
    <w:p w:rsidR="00AC371F" w:rsidRPr="00C356FB" w:rsidRDefault="00AC371F" w:rsidP="00AC371F">
      <w:pPr>
        <w:ind w:firstLine="709"/>
        <w:contextualSpacing/>
        <w:jc w:val="both"/>
      </w:pPr>
      <w:r w:rsidRPr="00C356FB">
        <w:rPr>
          <w:b/>
          <w:i/>
        </w:rPr>
        <w:t>V МХК</w:t>
      </w:r>
      <w:r w:rsidRPr="00C356FB">
        <w:t xml:space="preserve"> – налоговая база международных холдинговых компаний за предыдущие периоды, тыс. рублей;</w:t>
      </w:r>
    </w:p>
    <w:p w:rsidR="00AC371F" w:rsidRPr="00C356FB" w:rsidRDefault="00AC371F" w:rsidP="00AC371F">
      <w:pPr>
        <w:ind w:firstLine="709"/>
        <w:contextualSpacing/>
        <w:jc w:val="both"/>
      </w:pPr>
      <w:r w:rsidRPr="00C356FB">
        <w:rPr>
          <w:b/>
          <w:i/>
        </w:rPr>
        <w:t xml:space="preserve">Т </w:t>
      </w:r>
      <w:r w:rsidRPr="00C356FB">
        <w:rPr>
          <w:b/>
          <w:i/>
          <w:vertAlign w:val="subscript"/>
        </w:rPr>
        <w:t>прибыли</w:t>
      </w:r>
      <w:r w:rsidRPr="00C356FB">
        <w:t xml:space="preserve"> – темпы изменения прибыли прибыльных организаций для целей бухгалтерского учета на прогнозируемый период, %;</w:t>
      </w:r>
    </w:p>
    <w:p w:rsidR="00AC371F" w:rsidRPr="00C356FB" w:rsidRDefault="00AC371F" w:rsidP="00AC371F">
      <w:pPr>
        <w:ind w:firstLine="709"/>
        <w:contextualSpacing/>
        <w:jc w:val="both"/>
      </w:pPr>
      <w:r w:rsidRPr="00C356FB">
        <w:rPr>
          <w:b/>
          <w:i/>
          <w:lang w:val="en-US"/>
        </w:rPr>
        <w:t>K</w:t>
      </w:r>
      <w:r w:rsidRPr="00C356FB">
        <w:rPr>
          <w:b/>
          <w:i/>
        </w:rPr>
        <w:t xml:space="preserve"> </w:t>
      </w:r>
      <w:r w:rsidRPr="00C356FB">
        <w:rPr>
          <w:b/>
          <w:i/>
          <w:vertAlign w:val="subscript"/>
        </w:rPr>
        <w:t xml:space="preserve">соб. </w:t>
      </w:r>
      <w:r w:rsidRPr="00C356FB">
        <w:t>–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кредиторской и дебиторской задолженности по налогу, %;</w:t>
      </w:r>
    </w:p>
    <w:p w:rsidR="00AC371F" w:rsidRPr="00C356FB" w:rsidRDefault="00AC371F" w:rsidP="00AC371F">
      <w:pPr>
        <w:ind w:firstLine="709"/>
        <w:contextualSpacing/>
        <w:jc w:val="both"/>
      </w:pPr>
      <w:r w:rsidRPr="00C356FB">
        <w:rPr>
          <w:b/>
          <w:i/>
        </w:rPr>
        <w:t>S</w:t>
      </w:r>
      <w:r w:rsidRPr="00C356FB">
        <w:t xml:space="preserve"> – ставка налога, %;</w:t>
      </w:r>
    </w:p>
    <w:p w:rsidR="00AC371F" w:rsidRPr="00C356FB" w:rsidRDefault="00AC371F" w:rsidP="00AC371F">
      <w:pPr>
        <w:ind w:firstLine="709"/>
        <w:contextualSpacing/>
        <w:jc w:val="both"/>
      </w:pPr>
      <w:r w:rsidRPr="00C356FB">
        <w:rPr>
          <w:b/>
          <w:i/>
        </w:rPr>
        <w:t>F</w:t>
      </w:r>
      <w:r w:rsidRPr="00C356FB">
        <w:t xml:space="preserve">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w:t>
      </w:r>
    </w:p>
    <w:p w:rsidR="00AC371F" w:rsidRPr="00C356FB" w:rsidRDefault="00AC371F" w:rsidP="00AC371F">
      <w:pPr>
        <w:ind w:firstLine="709"/>
        <w:jc w:val="both"/>
      </w:pPr>
      <w:r w:rsidRPr="00C356FB">
        <w:t xml:space="preserve">Расчётный уровень собираемости определяется согласно данным отчёта по форме             № 1-НМ как частное от деления суммы поступившего налога на сумму начисленного налога. </w:t>
      </w:r>
    </w:p>
    <w:p w:rsidR="00105298" w:rsidRPr="00C356FB" w:rsidRDefault="00AC371F" w:rsidP="00E11CFE">
      <w:pPr>
        <w:ind w:firstLine="709"/>
        <w:jc w:val="both"/>
        <w:rPr>
          <w:b/>
        </w:rPr>
      </w:pPr>
      <w:r w:rsidRPr="00C356FB">
        <w:t>В Чувашской Республике по данному источнику дохода поступление отсутствует</w:t>
      </w:r>
      <w:r w:rsidRPr="00C356FB">
        <w:rPr>
          <w:b/>
        </w:rPr>
        <w:t>.</w:t>
      </w:r>
    </w:p>
    <w:p w:rsidR="007750C3" w:rsidRPr="00C356FB" w:rsidRDefault="007750C3" w:rsidP="00E11CFE">
      <w:pPr>
        <w:ind w:firstLine="709"/>
        <w:jc w:val="both"/>
        <w:rPr>
          <w:b/>
        </w:rPr>
      </w:pPr>
    </w:p>
    <w:p w:rsidR="009246BC" w:rsidRPr="00C356FB" w:rsidRDefault="009246BC" w:rsidP="00E11CFE">
      <w:pPr>
        <w:ind w:firstLine="709"/>
        <w:jc w:val="both"/>
        <w:rPr>
          <w:b/>
        </w:rPr>
      </w:pPr>
    </w:p>
    <w:p w:rsidR="009246BC" w:rsidRPr="00C356FB" w:rsidRDefault="009246BC" w:rsidP="00E11CFE">
      <w:pPr>
        <w:ind w:firstLine="709"/>
        <w:jc w:val="both"/>
        <w:rPr>
          <w:b/>
        </w:rPr>
      </w:pPr>
    </w:p>
    <w:p w:rsidR="009246BC" w:rsidRPr="00C356FB" w:rsidRDefault="009246BC" w:rsidP="00E11CFE">
      <w:pPr>
        <w:ind w:firstLine="709"/>
        <w:jc w:val="both"/>
        <w:rPr>
          <w:b/>
        </w:rPr>
      </w:pPr>
    </w:p>
    <w:p w:rsidR="009246BC" w:rsidRPr="00C356FB" w:rsidRDefault="009246BC" w:rsidP="00E11CFE">
      <w:pPr>
        <w:ind w:firstLine="709"/>
        <w:jc w:val="both"/>
        <w:rPr>
          <w:b/>
        </w:rPr>
      </w:pPr>
    </w:p>
    <w:p w:rsidR="007750C3" w:rsidRPr="00C356FB" w:rsidRDefault="007750C3" w:rsidP="00E11CFE">
      <w:pPr>
        <w:ind w:firstLine="709"/>
        <w:jc w:val="both"/>
        <w:rPr>
          <w:b/>
        </w:rPr>
      </w:pPr>
    </w:p>
    <w:p w:rsidR="00357D85" w:rsidRPr="00C356FB" w:rsidRDefault="00357D85" w:rsidP="00E11CFE">
      <w:pPr>
        <w:ind w:firstLine="709"/>
        <w:jc w:val="both"/>
        <w:rPr>
          <w:b/>
        </w:rPr>
      </w:pPr>
    </w:p>
    <w:p w:rsidR="00357D85" w:rsidRPr="00C356FB" w:rsidRDefault="008B137D" w:rsidP="00A915DD">
      <w:pPr>
        <w:jc w:val="center"/>
        <w:rPr>
          <w:rStyle w:val="FontStyle89"/>
          <w:rFonts w:ascii="Times New Roman" w:hAnsi="Times New Roman" w:cs="Times New Roman"/>
          <w:sz w:val="26"/>
          <w:szCs w:val="26"/>
        </w:rPr>
      </w:pPr>
      <w:r w:rsidRPr="00C356FB">
        <w:rPr>
          <w:rStyle w:val="FontStyle89"/>
          <w:rFonts w:ascii="Times New Roman" w:hAnsi="Times New Roman" w:cs="Times New Roman"/>
          <w:sz w:val="26"/>
          <w:szCs w:val="26"/>
        </w:rPr>
        <w:lastRenderedPageBreak/>
        <w:t>2.2. Налог на доходы физических лиц</w:t>
      </w:r>
    </w:p>
    <w:p w:rsidR="00A915DD" w:rsidRPr="00C356FB" w:rsidRDefault="008B137D" w:rsidP="00A915DD">
      <w:pPr>
        <w:jc w:val="center"/>
        <w:rPr>
          <w:rStyle w:val="FontStyle89"/>
          <w:rFonts w:ascii="Times New Roman" w:hAnsi="Times New Roman" w:cs="Times New Roman"/>
          <w:sz w:val="26"/>
          <w:szCs w:val="26"/>
        </w:rPr>
      </w:pPr>
      <w:r w:rsidRPr="00C356FB">
        <w:rPr>
          <w:rStyle w:val="FontStyle89"/>
          <w:rFonts w:ascii="Times New Roman" w:hAnsi="Times New Roman" w:cs="Times New Roman"/>
          <w:sz w:val="26"/>
          <w:szCs w:val="26"/>
        </w:rPr>
        <w:t xml:space="preserve"> 182 1 01 02000 01 0000 110</w:t>
      </w:r>
    </w:p>
    <w:p w:rsidR="00E94FCB" w:rsidRPr="00C356FB" w:rsidRDefault="008B137D">
      <w:pPr>
        <w:pStyle w:val="Style42"/>
        <w:widowControl/>
        <w:spacing w:before="223"/>
        <w:ind w:firstLine="720"/>
        <w:rPr>
          <w:rStyle w:val="FontStyle138"/>
        </w:rPr>
      </w:pPr>
      <w:r w:rsidRPr="00C356FB">
        <w:rPr>
          <w:rStyle w:val="FontStyle138"/>
        </w:rPr>
        <w:t xml:space="preserve">Расчёт доходов в </w:t>
      </w:r>
      <w:r w:rsidR="002701D0" w:rsidRPr="00C356FB">
        <w:rPr>
          <w:rStyle w:val="FontStyle138"/>
        </w:rPr>
        <w:t xml:space="preserve">консолидированный бюджет Чувашской Республики </w:t>
      </w:r>
      <w:r w:rsidRPr="00C356FB">
        <w:rPr>
          <w:rStyle w:val="FontStyle138"/>
        </w:rPr>
        <w:t>от уплаты налога на доходы физических лиц осуществляется в соответствии с действующим законодательством Российской Федерации о налогах и сборах.</w:t>
      </w:r>
    </w:p>
    <w:p w:rsidR="00E94FCB" w:rsidRPr="00C356FB" w:rsidRDefault="008B137D">
      <w:pPr>
        <w:pStyle w:val="Style42"/>
        <w:widowControl/>
        <w:ind w:left="706" w:firstLine="0"/>
        <w:jc w:val="left"/>
        <w:rPr>
          <w:rStyle w:val="FontStyle138"/>
        </w:rPr>
      </w:pPr>
      <w:r w:rsidRPr="00C356FB">
        <w:rPr>
          <w:rStyle w:val="FontStyle138"/>
        </w:rPr>
        <w:t>Для расчёта налога на доходы физических лиц, используются:</w:t>
      </w:r>
    </w:p>
    <w:p w:rsidR="00E94FCB" w:rsidRPr="00C356FB" w:rsidRDefault="009942D1" w:rsidP="009942D1">
      <w:pPr>
        <w:pStyle w:val="Style49"/>
        <w:widowControl/>
        <w:spacing w:before="58" w:line="310" w:lineRule="exact"/>
        <w:ind w:firstLine="709"/>
        <w:rPr>
          <w:rStyle w:val="FontStyle138"/>
        </w:rPr>
      </w:pPr>
      <w:r w:rsidRPr="00C356FB">
        <w:rPr>
          <w:rStyle w:val="FontStyle138"/>
        </w:rPr>
        <w:t xml:space="preserve">- </w:t>
      </w:r>
      <w:r w:rsidR="008B137D" w:rsidRPr="00C356FB">
        <w:rPr>
          <w:rStyle w:val="FontStyle138"/>
        </w:rPr>
        <w:t xml:space="preserve">показатели прогноза социально-экономического развития </w:t>
      </w:r>
      <w:r w:rsidR="002701D0" w:rsidRPr="00C356FB">
        <w:rPr>
          <w:rStyle w:val="FontStyle138"/>
        </w:rPr>
        <w:t>Чувашской Республики</w:t>
      </w:r>
      <w:r w:rsidR="008B137D" w:rsidRPr="00C356FB">
        <w:rPr>
          <w:rStyle w:val="FontStyle138"/>
        </w:rPr>
        <w:t xml:space="preserve"> на очередной финансовый год и плановый период (фонд заработной платы</w:t>
      </w:r>
      <w:r w:rsidR="00A60ACD" w:rsidRPr="00C356FB">
        <w:rPr>
          <w:rStyle w:val="FontStyle138"/>
        </w:rPr>
        <w:t xml:space="preserve">, </w:t>
      </w:r>
      <w:r w:rsidR="00A60ACD" w:rsidRPr="00C356FB">
        <w:t>индекс потребительских цен, прибыль прибыльных организаций для целей бухгалтерского учета</w:t>
      </w:r>
      <w:r w:rsidR="008B137D" w:rsidRPr="00C356FB">
        <w:rPr>
          <w:rStyle w:val="FontStyle138"/>
        </w:rPr>
        <w:t xml:space="preserve">), разрабатываемые Минэкономразвития </w:t>
      </w:r>
      <w:r w:rsidR="003821F4" w:rsidRPr="00C356FB">
        <w:rPr>
          <w:rStyle w:val="FontStyle138"/>
        </w:rPr>
        <w:t>Чувашии</w:t>
      </w:r>
      <w:r w:rsidR="008B137D" w:rsidRPr="00C356FB">
        <w:rPr>
          <w:rStyle w:val="FontStyle138"/>
        </w:rPr>
        <w:t>;</w:t>
      </w:r>
    </w:p>
    <w:p w:rsidR="00A44A06" w:rsidRPr="00C356FB" w:rsidRDefault="00A44A06" w:rsidP="00A44A06">
      <w:pPr>
        <w:ind w:firstLine="709"/>
        <w:jc w:val="both"/>
      </w:pPr>
      <w:r w:rsidRPr="00C356FB">
        <w:t xml:space="preserve">- динамика налоговой базы по налогу согласно данным отчёта по форме </w:t>
      </w:r>
      <w:r w:rsidRPr="00C356FB">
        <w:br/>
        <w:t>№ 7-НДФЛ «Отчет о налоговой базе и структуре начислений по расчету сумм налога на доходы физических лиц, исчисленных и удержанных налоговым агентом», сложившаяся за предыдущие периоды;</w:t>
      </w:r>
    </w:p>
    <w:p w:rsidR="00E94FCB" w:rsidRPr="00C356FB" w:rsidRDefault="008B137D" w:rsidP="007145BC">
      <w:pPr>
        <w:pStyle w:val="Style50"/>
        <w:widowControl/>
        <w:numPr>
          <w:ilvl w:val="0"/>
          <w:numId w:val="3"/>
        </w:numPr>
        <w:tabs>
          <w:tab w:val="left" w:pos="864"/>
        </w:tabs>
        <w:ind w:firstLine="706"/>
        <w:rPr>
          <w:rStyle w:val="FontStyle138"/>
        </w:rPr>
      </w:pPr>
      <w:r w:rsidRPr="00C356FB">
        <w:rPr>
          <w:rStyle w:val="FontStyle138"/>
        </w:rPr>
        <w:t xml:space="preserve">динамика фактических поступлений по налогу согласно данным отчёта по форме </w:t>
      </w:r>
      <w:r w:rsidR="001140DF" w:rsidRPr="00C356FB">
        <w:rPr>
          <w:rStyle w:val="FontStyle138"/>
        </w:rPr>
        <w:t xml:space="preserve">   </w:t>
      </w:r>
      <w:r w:rsidRPr="00C356FB">
        <w:rPr>
          <w:rStyle w:val="FontStyle138"/>
        </w:rPr>
        <w:t xml:space="preserve">№ 1-НМ </w:t>
      </w:r>
      <w:r w:rsidR="00D774A8" w:rsidRPr="00C356FB">
        <w:t>«Отчет о начислении и поступлении налогов, сборов, страховых взносов и иных обязательных платежей в бюджетную систему Российской Федерации»;</w:t>
      </w:r>
    </w:p>
    <w:p w:rsidR="000D2341" w:rsidRPr="00C356FB" w:rsidRDefault="000D2341" w:rsidP="000D2341">
      <w:pPr>
        <w:pStyle w:val="a8"/>
        <w:ind w:left="0"/>
        <w:jc w:val="both"/>
      </w:pPr>
      <w:r w:rsidRPr="00C356FB">
        <w:t xml:space="preserve">         - динамика налоговых вычетов по налогу по форме </w:t>
      </w:r>
      <w:r w:rsidR="001868D1" w:rsidRPr="00C356FB">
        <w:t xml:space="preserve">№ </w:t>
      </w:r>
      <w:r w:rsidRPr="00C356FB">
        <w:t xml:space="preserve">1-ДДК «Отчет о декларировании доходов физическими лицами»; </w:t>
      </w:r>
    </w:p>
    <w:p w:rsidR="00E94FCB" w:rsidRPr="00C356FB" w:rsidRDefault="008B137D" w:rsidP="007145BC">
      <w:pPr>
        <w:pStyle w:val="Style50"/>
        <w:widowControl/>
        <w:numPr>
          <w:ilvl w:val="0"/>
          <w:numId w:val="3"/>
        </w:numPr>
        <w:tabs>
          <w:tab w:val="left" w:pos="864"/>
        </w:tabs>
        <w:spacing w:line="240" w:lineRule="exact"/>
        <w:ind w:firstLine="706"/>
        <w:rPr>
          <w:sz w:val="20"/>
          <w:szCs w:val="20"/>
        </w:rPr>
      </w:pPr>
      <w:r w:rsidRPr="00C356FB">
        <w:rPr>
          <w:rStyle w:val="FontStyle138"/>
        </w:rPr>
        <w:t>налоговые ставки, льготы и преференции, предусмотренные главой 23 НК РФ «Налог на доходы физических лиц» и др. источники.</w:t>
      </w:r>
    </w:p>
    <w:p w:rsidR="00E94FCB" w:rsidRPr="00C356FB" w:rsidRDefault="008B137D">
      <w:pPr>
        <w:pStyle w:val="Style42"/>
        <w:widowControl/>
        <w:spacing w:before="48"/>
        <w:rPr>
          <w:rStyle w:val="FontStyle138"/>
        </w:rPr>
      </w:pPr>
      <w:r w:rsidRPr="00C356FB">
        <w:rPr>
          <w:rStyle w:val="FontStyle138"/>
        </w:rPr>
        <w:t>Расчёт прогнозного объёма поступлений налога на доходы физических лиц осуществляется по методу прямого расчёта, основанного на непосредственном использовании прогнозных значений показателей, уровней ставок и других показателей (налоговые льготы по налогу, уровень собираемости и др.).</w:t>
      </w:r>
    </w:p>
    <w:p w:rsidR="00E94FCB" w:rsidRPr="00C356FB" w:rsidRDefault="008B137D">
      <w:pPr>
        <w:pStyle w:val="Style42"/>
        <w:widowControl/>
        <w:rPr>
          <w:rStyle w:val="FontStyle138"/>
        </w:rPr>
      </w:pPr>
      <w:r w:rsidRPr="00C356FB">
        <w:rPr>
          <w:rStyle w:val="FontStyle138"/>
        </w:rPr>
        <w:t xml:space="preserve">Прогнозный объём поступлений налога на доходы физических лиц </w:t>
      </w:r>
      <w:r w:rsidRPr="00C356FB">
        <w:rPr>
          <w:rStyle w:val="FontStyle136"/>
        </w:rPr>
        <w:t xml:space="preserve">(НДФЛ </w:t>
      </w:r>
      <w:r w:rsidRPr="00C356FB">
        <w:rPr>
          <w:rStyle w:val="FontStyle136"/>
          <w:vertAlign w:val="subscript"/>
        </w:rPr>
        <w:t>всего</w:t>
      </w:r>
      <w:r w:rsidRPr="00C356FB">
        <w:rPr>
          <w:rStyle w:val="FontStyle136"/>
        </w:rPr>
        <w:t xml:space="preserve">) </w:t>
      </w:r>
      <w:r w:rsidRPr="00C356FB">
        <w:rPr>
          <w:rStyle w:val="FontStyle138"/>
        </w:rPr>
        <w:t>определяется как сумма прогнозных поступлений каждого вида налога на доходы физических лиц:</w:t>
      </w:r>
    </w:p>
    <w:p w:rsidR="00E5396A" w:rsidRPr="00C356FB" w:rsidRDefault="00E5396A">
      <w:pPr>
        <w:pStyle w:val="Style42"/>
        <w:widowControl/>
        <w:rPr>
          <w:rStyle w:val="FontStyle138"/>
        </w:rPr>
      </w:pPr>
    </w:p>
    <w:p w:rsidR="00126E42" w:rsidRPr="00C356FB" w:rsidRDefault="00B20812" w:rsidP="00E5396A">
      <w:pPr>
        <w:ind w:firstLine="709"/>
        <w:jc w:val="both"/>
        <w:rPr>
          <w:b/>
          <w:i/>
        </w:rPr>
      </w:pPr>
      <w:r w:rsidRPr="00C356FB">
        <w:rPr>
          <w:b/>
          <w:i/>
          <w:sz w:val="27"/>
          <w:szCs w:val="27"/>
        </w:rPr>
        <w:t>НДФЛ всего =∑</w:t>
      </w:r>
      <w:proofErr w:type="spellStart"/>
      <w:r w:rsidRPr="00C356FB">
        <w:rPr>
          <w:b/>
          <w:i/>
          <w:sz w:val="27"/>
          <w:szCs w:val="27"/>
        </w:rPr>
        <w:t>НДФЛ</w:t>
      </w:r>
      <w:proofErr w:type="gramStart"/>
      <w:r w:rsidRPr="00C356FB">
        <w:rPr>
          <w:b/>
          <w:i/>
          <w:sz w:val="16"/>
          <w:szCs w:val="16"/>
        </w:rPr>
        <w:t>k</w:t>
      </w:r>
      <w:proofErr w:type="spellEnd"/>
      <w:proofErr w:type="gramEnd"/>
      <w:r w:rsidRPr="00C356FB">
        <w:rPr>
          <w:b/>
          <w:i/>
          <w:sz w:val="27"/>
          <w:szCs w:val="27"/>
        </w:rPr>
        <w:t>,</w:t>
      </w:r>
      <w:r w:rsidR="00196444" w:rsidRPr="00C356FB">
        <w:rPr>
          <w:b/>
          <w:i/>
          <w:sz w:val="27"/>
          <w:szCs w:val="27"/>
        </w:rPr>
        <w:t xml:space="preserve">   </w:t>
      </w:r>
      <w:r w:rsidR="00196444" w:rsidRPr="00C356FB">
        <w:rPr>
          <w:b/>
          <w:i/>
        </w:rPr>
        <w:t>где</w:t>
      </w:r>
    </w:p>
    <w:p w:rsidR="00126E42" w:rsidRPr="00C356FB" w:rsidRDefault="00126E42" w:rsidP="00E5396A">
      <w:pPr>
        <w:ind w:firstLine="709"/>
        <w:jc w:val="both"/>
        <w:rPr>
          <w:i/>
        </w:rPr>
      </w:pPr>
    </w:p>
    <w:p w:rsidR="00196444" w:rsidRPr="00C356FB" w:rsidRDefault="00196444" w:rsidP="00196444">
      <w:pPr>
        <w:ind w:firstLine="709"/>
        <w:jc w:val="both"/>
      </w:pPr>
      <w:r w:rsidRPr="00C356FB">
        <w:rPr>
          <w:b/>
          <w:i/>
        </w:rPr>
        <w:t xml:space="preserve">НДФЛ </w:t>
      </w:r>
      <w:r w:rsidRPr="00C356FB">
        <w:rPr>
          <w:b/>
          <w:i/>
          <w:vertAlign w:val="subscript"/>
        </w:rPr>
        <w:t>1</w:t>
      </w:r>
      <w:r w:rsidRPr="00C356FB">
        <w:t xml:space="preserve"> (</w:t>
      </w:r>
      <w:r w:rsidRPr="00C356FB">
        <w:rPr>
          <w:b/>
          <w:i/>
        </w:rPr>
        <w:t xml:space="preserve">182 1 01 02010 01 0000 110) </w:t>
      </w:r>
      <w:r w:rsidRPr="00C356FB">
        <w:t xml:space="preserve">– объем поступлений по налогу на доходы физических лиц с доходов, источником которых является налоговый </w:t>
      </w:r>
      <w:proofErr w:type="spellStart"/>
      <w:r w:rsidRPr="00C356FB">
        <w:t>агент,в</w:t>
      </w:r>
      <w:proofErr w:type="spellEnd"/>
      <w:r w:rsidRPr="00C356FB">
        <w:t xml:space="preserve">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доходов от долевого участия в организации, полученных физическим лицом - налоговым резидентом Российской Федерации в виде дивидендов, доходов, относящихся к налоговым базам, указанным в пунктах 61 и 62 статьи 210 Налогового кодекса Российской Федерации),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тыс. рублей;</w:t>
      </w:r>
    </w:p>
    <w:p w:rsidR="00196444" w:rsidRPr="00C356FB" w:rsidRDefault="00196444" w:rsidP="00196444">
      <w:pPr>
        <w:ind w:firstLine="709"/>
        <w:jc w:val="both"/>
      </w:pPr>
      <w:r w:rsidRPr="00C356FB">
        <w:rPr>
          <w:b/>
          <w:i/>
        </w:rPr>
        <w:t xml:space="preserve">НДФЛ </w:t>
      </w:r>
      <w:r w:rsidRPr="00C356FB">
        <w:rPr>
          <w:b/>
          <w:i/>
          <w:vertAlign w:val="subscript"/>
        </w:rPr>
        <w:t xml:space="preserve">2 </w:t>
      </w:r>
      <w:r w:rsidRPr="00C356FB">
        <w:t>(</w:t>
      </w:r>
      <w:r w:rsidRPr="00C356FB">
        <w:rPr>
          <w:b/>
          <w:i/>
        </w:rPr>
        <w:t>182 1 01 02020 01 0000 110)</w:t>
      </w:r>
      <w:r w:rsidRPr="00C356FB">
        <w:t xml:space="preserve"> – объем поступлений по налогу на доходы физических лиц с доходов, полученных физическими лицами, зарегистрированными в качестве индивидуальных предпринимателей, нотариусов, адвокатов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w:t>
      </w:r>
      <w:r w:rsidRPr="00C356FB">
        <w:lastRenderedPageBreak/>
        <w:t xml:space="preserve">налоговые периоды до 1 января 2025 года, а также в части суммы налога, не превышающей 312 тысяч рублей за налоговые периоды после 1 января 2025 года), тыс. рублей; </w:t>
      </w:r>
    </w:p>
    <w:p w:rsidR="00196444" w:rsidRPr="00C356FB" w:rsidRDefault="00196444" w:rsidP="00196444">
      <w:pPr>
        <w:ind w:firstLine="709"/>
        <w:jc w:val="both"/>
      </w:pPr>
      <w:r w:rsidRPr="00C356FB">
        <w:rPr>
          <w:b/>
          <w:i/>
        </w:rPr>
        <w:t xml:space="preserve">НДФЛ </w:t>
      </w:r>
      <w:r w:rsidRPr="00C356FB">
        <w:rPr>
          <w:b/>
          <w:i/>
          <w:vertAlign w:val="subscript"/>
        </w:rPr>
        <w:t xml:space="preserve">3 </w:t>
      </w:r>
      <w:r w:rsidRPr="00C356FB">
        <w:rPr>
          <w:b/>
          <w:i/>
        </w:rPr>
        <w:t>(182 1 01 02021 01 0000 110)</w:t>
      </w:r>
      <w:r w:rsidRPr="00C356FB">
        <w:t xml:space="preserve"> – объём поступлений по налогу </w:t>
      </w:r>
      <w:bookmarkStart w:id="7" w:name="_Hlk184201019"/>
      <w:r w:rsidRPr="00C356FB">
        <w:t>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w:t>
      </w:r>
      <w:bookmarkEnd w:id="7"/>
      <w:r w:rsidRPr="00C356FB">
        <w:t>, тыс. рублей;</w:t>
      </w:r>
    </w:p>
    <w:p w:rsidR="00196444" w:rsidRPr="00C356FB" w:rsidRDefault="00196444" w:rsidP="00196444">
      <w:pPr>
        <w:ind w:firstLine="709"/>
        <w:jc w:val="both"/>
      </w:pPr>
      <w:r w:rsidRPr="00C356FB">
        <w:rPr>
          <w:b/>
          <w:i/>
        </w:rPr>
        <w:t xml:space="preserve">НДФЛ </w:t>
      </w:r>
      <w:r w:rsidRPr="00C356FB">
        <w:rPr>
          <w:b/>
          <w:i/>
          <w:vertAlign w:val="subscript"/>
        </w:rPr>
        <w:t xml:space="preserve">4 </w:t>
      </w:r>
      <w:r w:rsidRPr="00C356FB">
        <w:rPr>
          <w:b/>
          <w:i/>
        </w:rPr>
        <w:t>(182 1 01 02022 01 0000 110)</w:t>
      </w:r>
      <w:r w:rsidRPr="00C356FB">
        <w:t xml:space="preserve"> – объём поступлений по налогу </w:t>
      </w:r>
      <w:bookmarkStart w:id="8" w:name="_Hlk184201031"/>
      <w:r w:rsidRPr="00C356FB">
        <w:t>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w:t>
      </w:r>
      <w:bookmarkEnd w:id="8"/>
      <w:r w:rsidRPr="00C356FB">
        <w:t>, тыс. рублей;</w:t>
      </w:r>
    </w:p>
    <w:p w:rsidR="00196444" w:rsidRPr="00C356FB" w:rsidRDefault="00196444" w:rsidP="00196444">
      <w:pPr>
        <w:ind w:firstLine="709"/>
        <w:jc w:val="both"/>
      </w:pPr>
      <w:r w:rsidRPr="00C356FB">
        <w:rPr>
          <w:b/>
          <w:i/>
        </w:rPr>
        <w:t>НДФЛ</w:t>
      </w:r>
      <w:r w:rsidRPr="00C356FB">
        <w:rPr>
          <w:b/>
          <w:i/>
          <w:vertAlign w:val="subscript"/>
        </w:rPr>
        <w:t xml:space="preserve"> 5 </w:t>
      </w:r>
      <w:r w:rsidRPr="00C356FB">
        <w:rPr>
          <w:b/>
          <w:i/>
        </w:rPr>
        <w:t>(182 1 01 02023 01 0000 110)</w:t>
      </w:r>
      <w:r w:rsidRPr="00C356FB">
        <w:t xml:space="preserve"> – объём поступлений по налогу </w:t>
      </w:r>
      <w:bookmarkStart w:id="9" w:name="_Hlk184201049"/>
      <w:r w:rsidRPr="00C356FB">
        <w:t>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3 402 тысячи рублей, относящейся к части налоговой базы, превышающей 20 миллионов рублей и составляющей не более 50 миллионов рублей)</w:t>
      </w:r>
      <w:bookmarkEnd w:id="9"/>
      <w:r w:rsidRPr="00C356FB">
        <w:rPr>
          <w:bCs/>
        </w:rPr>
        <w:t>,</w:t>
      </w:r>
      <w:r w:rsidRPr="00C356FB">
        <w:t xml:space="preserve"> тыс. рублей;</w:t>
      </w:r>
    </w:p>
    <w:p w:rsidR="00196444" w:rsidRPr="00C356FB" w:rsidRDefault="00196444" w:rsidP="00196444">
      <w:pPr>
        <w:ind w:firstLine="709"/>
        <w:jc w:val="both"/>
        <w:rPr>
          <w:bCs/>
        </w:rPr>
      </w:pPr>
      <w:r w:rsidRPr="00C356FB">
        <w:rPr>
          <w:b/>
          <w:i/>
        </w:rPr>
        <w:t>НДФЛ</w:t>
      </w:r>
      <w:r w:rsidRPr="00C356FB">
        <w:rPr>
          <w:b/>
          <w:i/>
          <w:vertAlign w:val="subscript"/>
        </w:rPr>
        <w:t xml:space="preserve"> 6</w:t>
      </w:r>
      <w:r w:rsidRPr="00C356FB">
        <w:rPr>
          <w:i/>
          <w:vertAlign w:val="subscript"/>
        </w:rPr>
        <w:t xml:space="preserve"> </w:t>
      </w:r>
      <w:r w:rsidRPr="00C356FB">
        <w:rPr>
          <w:b/>
          <w:i/>
        </w:rPr>
        <w:t>(182 1 01 02024 01 0000 110)</w:t>
      </w:r>
      <w:r w:rsidRPr="00C356FB">
        <w:rPr>
          <w:i/>
          <w:vertAlign w:val="subscript"/>
        </w:rPr>
        <w:t xml:space="preserve"> </w:t>
      </w:r>
      <w:r w:rsidRPr="00C356FB">
        <w:t xml:space="preserve">– объем поступлений по налогу </w:t>
      </w:r>
      <w:bookmarkStart w:id="10" w:name="_Hlk184201065"/>
      <w:r w:rsidRPr="00C356FB">
        <w:t>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9 402 тысячи рублей, относящейся к части налоговой базы, превышающей 50 миллионов рублей)</w:t>
      </w:r>
      <w:bookmarkEnd w:id="10"/>
      <w:r w:rsidRPr="00C356FB">
        <w:rPr>
          <w:bCs/>
        </w:rPr>
        <w:t>,</w:t>
      </w:r>
      <w:r w:rsidRPr="00C356FB">
        <w:t xml:space="preserve"> тыс. рублей</w:t>
      </w:r>
      <w:r w:rsidRPr="00C356FB">
        <w:rPr>
          <w:bCs/>
        </w:rPr>
        <w:t>;</w:t>
      </w:r>
    </w:p>
    <w:p w:rsidR="00196444" w:rsidRPr="00C356FB" w:rsidRDefault="00196444" w:rsidP="00196444">
      <w:pPr>
        <w:ind w:firstLine="709"/>
        <w:jc w:val="both"/>
        <w:rPr>
          <w:bCs/>
        </w:rPr>
      </w:pPr>
      <w:r w:rsidRPr="00C356FB">
        <w:rPr>
          <w:b/>
          <w:i/>
        </w:rPr>
        <w:t>НДФЛ</w:t>
      </w:r>
      <w:r w:rsidRPr="00C356FB">
        <w:rPr>
          <w:b/>
          <w:i/>
          <w:vertAlign w:val="subscript"/>
        </w:rPr>
        <w:t xml:space="preserve"> 7</w:t>
      </w:r>
      <w:r w:rsidRPr="00C356FB">
        <w:rPr>
          <w:i/>
          <w:vertAlign w:val="subscript"/>
        </w:rPr>
        <w:t xml:space="preserve"> </w:t>
      </w:r>
      <w:r w:rsidRPr="00C356FB">
        <w:rPr>
          <w:b/>
          <w:i/>
        </w:rPr>
        <w:t xml:space="preserve">(182 1 01 02030 01 0000 110) </w:t>
      </w:r>
      <w:r w:rsidRPr="00C356FB">
        <w:t xml:space="preserve">– объем поступлений по налогу </w:t>
      </w:r>
      <w:bookmarkStart w:id="11" w:name="_Hlk184201082"/>
      <w:r w:rsidRPr="00C356FB">
        <w:t>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bookmarkEnd w:id="11"/>
      <w:r w:rsidRPr="00C356FB">
        <w:rPr>
          <w:bCs/>
        </w:rPr>
        <w:t>, тыс. рублей;</w:t>
      </w:r>
    </w:p>
    <w:p w:rsidR="00196444" w:rsidRPr="00C356FB" w:rsidRDefault="00196444" w:rsidP="00196444">
      <w:pPr>
        <w:ind w:firstLine="709"/>
        <w:jc w:val="both"/>
        <w:rPr>
          <w:bCs/>
        </w:rPr>
      </w:pPr>
      <w:r w:rsidRPr="00C356FB">
        <w:rPr>
          <w:b/>
          <w:i/>
        </w:rPr>
        <w:t>НДФЛ</w:t>
      </w:r>
      <w:r w:rsidRPr="00C356FB">
        <w:rPr>
          <w:b/>
          <w:i/>
          <w:vertAlign w:val="subscript"/>
        </w:rPr>
        <w:t xml:space="preserve"> 8</w:t>
      </w:r>
      <w:r w:rsidRPr="00C356FB">
        <w:rPr>
          <w:i/>
          <w:vertAlign w:val="subscript"/>
        </w:rPr>
        <w:t xml:space="preserve"> </w:t>
      </w:r>
      <w:r w:rsidRPr="00C356FB">
        <w:rPr>
          <w:b/>
          <w:i/>
        </w:rPr>
        <w:t xml:space="preserve">(182 1 01 02040 01 0000 110) </w:t>
      </w:r>
      <w:r w:rsidRPr="00C356FB">
        <w:t xml:space="preserve">– объем поступлений по налогу </w:t>
      </w:r>
      <w:bookmarkStart w:id="12" w:name="_Hlk184201097"/>
      <w:r w:rsidRPr="00C356FB">
        <w:t>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w:t>
      </w:r>
      <w:bookmarkEnd w:id="12"/>
      <w:r w:rsidRPr="00C356FB">
        <w:rPr>
          <w:bCs/>
        </w:rPr>
        <w:t xml:space="preserve">, </w:t>
      </w:r>
      <w:r w:rsidRPr="00C356FB">
        <w:t>тыс. рублей</w:t>
      </w:r>
      <w:r w:rsidRPr="00C356FB">
        <w:rPr>
          <w:bCs/>
        </w:rPr>
        <w:t>;</w:t>
      </w:r>
    </w:p>
    <w:p w:rsidR="00196444" w:rsidRPr="00C356FB" w:rsidRDefault="00196444" w:rsidP="00196444">
      <w:pPr>
        <w:ind w:firstLine="709"/>
        <w:jc w:val="both"/>
        <w:rPr>
          <w:bCs/>
        </w:rPr>
      </w:pPr>
      <w:r w:rsidRPr="00C356FB">
        <w:rPr>
          <w:b/>
          <w:i/>
        </w:rPr>
        <w:t>НДФЛ</w:t>
      </w:r>
      <w:r w:rsidRPr="00C356FB">
        <w:rPr>
          <w:b/>
          <w:i/>
          <w:vertAlign w:val="subscript"/>
        </w:rPr>
        <w:t xml:space="preserve"> 9</w:t>
      </w:r>
      <w:r w:rsidRPr="00C356FB">
        <w:rPr>
          <w:i/>
          <w:vertAlign w:val="subscript"/>
        </w:rPr>
        <w:t xml:space="preserve"> </w:t>
      </w:r>
      <w:r w:rsidRPr="00C356FB">
        <w:rPr>
          <w:b/>
          <w:i/>
        </w:rPr>
        <w:t xml:space="preserve">(182 1 01 02050 01 0000 110) </w:t>
      </w:r>
      <w:r w:rsidRPr="00C356FB">
        <w:t xml:space="preserve">– объем поступлений по налогу </w:t>
      </w:r>
      <w:bookmarkStart w:id="13" w:name="_Hlk184201111"/>
      <w:r w:rsidRPr="00C356FB">
        <w:t xml:space="preserve">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не превышающей 650 тысяч рублей за налоговые периоды до 1 января 2025 года, а также в </w:t>
      </w:r>
      <w:r w:rsidRPr="00C356FB">
        <w:lastRenderedPageBreak/>
        <w:t>части суммы налога, не превышающей 312 тысяч рублей за налоговые периоды после 1 января 2025 года)</w:t>
      </w:r>
      <w:bookmarkEnd w:id="13"/>
      <w:r w:rsidRPr="00C356FB">
        <w:rPr>
          <w:bCs/>
        </w:rPr>
        <w:t>,</w:t>
      </w:r>
      <w:r w:rsidRPr="00C356FB">
        <w:t xml:space="preserve"> тыс. рублей</w:t>
      </w:r>
      <w:r w:rsidRPr="00C356FB">
        <w:rPr>
          <w:bCs/>
        </w:rPr>
        <w:t>;</w:t>
      </w:r>
    </w:p>
    <w:p w:rsidR="00196444" w:rsidRPr="00C356FB" w:rsidRDefault="00196444" w:rsidP="00196444">
      <w:pPr>
        <w:ind w:firstLine="709"/>
        <w:jc w:val="both"/>
      </w:pPr>
      <w:r w:rsidRPr="00C356FB">
        <w:rPr>
          <w:b/>
          <w:i/>
        </w:rPr>
        <w:t>НДФЛ</w:t>
      </w:r>
      <w:r w:rsidRPr="00C356FB">
        <w:rPr>
          <w:b/>
          <w:i/>
          <w:vertAlign w:val="subscript"/>
        </w:rPr>
        <w:t xml:space="preserve"> 11 </w:t>
      </w:r>
      <w:r w:rsidRPr="00C356FB">
        <w:rPr>
          <w:b/>
          <w:i/>
        </w:rPr>
        <w:t>(182 1 01 02080 01 0000 110)</w:t>
      </w:r>
      <w:r w:rsidRPr="00C356FB">
        <w:rPr>
          <w:b/>
          <w:i/>
          <w:vertAlign w:val="subscript"/>
        </w:rPr>
        <w:t xml:space="preserve"> </w:t>
      </w:r>
      <w:r w:rsidRPr="00C356FB">
        <w:t xml:space="preserve">– объем поступлений по налогу </w:t>
      </w:r>
      <w:bookmarkStart w:id="14" w:name="_Hlk184201152"/>
      <w:r w:rsidRPr="00C356FB">
        <w:t xml:space="preserve">на доходы физических лиц в части суммы налога, превышающей 650 000 рублей, относящейся к части налоговой базы, превышающей </w:t>
      </w:r>
      <w:bookmarkEnd w:id="14"/>
      <w:r w:rsidRPr="00C356FB">
        <w:t>5 миллионов рублей, за налоговые периоды до 1 января 2025 года (за исключением доходов с сумм прибыли контролируемой иностранной компании, в том числе фиксированной прибыли контролируемой иностранной компании, доходов от долевого участия в организации, полученных физическим лицом - налоговым резидентом Российской Федерации в виде дивидендов),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налоговые периоды после 1 января 2025 года (за исключением налога на доходы физических лиц, уплачиваемого на основании налогового уведомления налогоплательщиками, для которых выполнено условие, предусмотренное абзацем восьмым пункта 6 статьи 228 Налогового кодекса Российской Федерации,  доходов, относящихся к налоговым базам, указанным в пунктах 6, 61 и 62  статьи 210 Налогового кодекса Российской Федерации,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тыс. рублей;</w:t>
      </w:r>
    </w:p>
    <w:p w:rsidR="00196444" w:rsidRPr="00C356FB" w:rsidRDefault="00196444" w:rsidP="00196444">
      <w:pPr>
        <w:ind w:firstLine="709"/>
        <w:jc w:val="both"/>
      </w:pPr>
      <w:r w:rsidRPr="00C356FB">
        <w:rPr>
          <w:b/>
          <w:i/>
        </w:rPr>
        <w:t>НДФЛ</w:t>
      </w:r>
      <w:r w:rsidRPr="00C356FB">
        <w:rPr>
          <w:b/>
          <w:i/>
          <w:vertAlign w:val="subscript"/>
        </w:rPr>
        <w:t xml:space="preserve"> 12 </w:t>
      </w:r>
      <w:r w:rsidRPr="00C356FB">
        <w:rPr>
          <w:b/>
          <w:i/>
        </w:rPr>
        <w:t>(182 1 01 02090 01 0000 110)</w:t>
      </w:r>
      <w:r w:rsidRPr="00C356FB">
        <w:rPr>
          <w:b/>
          <w:i/>
          <w:vertAlign w:val="subscript"/>
        </w:rPr>
        <w:t xml:space="preserve"> </w:t>
      </w:r>
      <w:r w:rsidRPr="00C356FB">
        <w:t xml:space="preserve">– объем поступлений по налогу </w:t>
      </w:r>
      <w:bookmarkStart w:id="15" w:name="_Hlk184201166"/>
      <w:r w:rsidRPr="00C356FB">
        <w:t>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bookmarkEnd w:id="15"/>
      <w:r w:rsidRPr="00C356FB">
        <w:t>, тыс. рублей;</w:t>
      </w:r>
    </w:p>
    <w:p w:rsidR="00196444" w:rsidRPr="00C356FB" w:rsidRDefault="00196444" w:rsidP="00196444">
      <w:pPr>
        <w:ind w:firstLine="709"/>
        <w:jc w:val="both"/>
      </w:pPr>
      <w:r w:rsidRPr="00C356FB">
        <w:rPr>
          <w:b/>
          <w:i/>
        </w:rPr>
        <w:t>НДФЛ</w:t>
      </w:r>
      <w:r w:rsidRPr="00C356FB">
        <w:rPr>
          <w:b/>
          <w:i/>
          <w:vertAlign w:val="subscript"/>
        </w:rPr>
        <w:t xml:space="preserve"> 13 </w:t>
      </w:r>
      <w:r w:rsidRPr="00C356FB">
        <w:rPr>
          <w:b/>
          <w:i/>
        </w:rPr>
        <w:t xml:space="preserve">(182 1 01 02100 01 0000 110) - </w:t>
      </w:r>
      <w:r w:rsidRPr="00C356FB">
        <w:t xml:space="preserve">объем поступлений по налогу </w:t>
      </w:r>
      <w:bookmarkStart w:id="16" w:name="_Hlk184201179"/>
      <w:r w:rsidRPr="00C356FB">
        <w:t>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превышающей 650 тысяч рублей за налоговые периоды до 1 января 2025 года, а также в части суммы налога, превышающей 312 тысяч рублей, но не более 702 тысяч рублей за налоговые периоды после 1 января 2025 года)</w:t>
      </w:r>
      <w:bookmarkEnd w:id="16"/>
      <w:r w:rsidRPr="00C356FB">
        <w:t>, тыс. рублей;</w:t>
      </w:r>
    </w:p>
    <w:p w:rsidR="00196444" w:rsidRPr="00C356FB" w:rsidRDefault="00196444" w:rsidP="00196444">
      <w:pPr>
        <w:ind w:firstLine="709"/>
        <w:jc w:val="both"/>
      </w:pPr>
      <w:r w:rsidRPr="00C356FB">
        <w:rPr>
          <w:b/>
          <w:i/>
        </w:rPr>
        <w:t>НДФЛ</w:t>
      </w:r>
      <w:r w:rsidRPr="00C356FB">
        <w:rPr>
          <w:b/>
          <w:i/>
          <w:vertAlign w:val="subscript"/>
        </w:rPr>
        <w:t xml:space="preserve"> 14</w:t>
      </w:r>
      <w:r w:rsidRPr="00C356FB">
        <w:rPr>
          <w:i/>
          <w:vertAlign w:val="subscript"/>
        </w:rPr>
        <w:t xml:space="preserve"> </w:t>
      </w:r>
      <w:r w:rsidRPr="00C356FB">
        <w:rPr>
          <w:b/>
          <w:i/>
        </w:rPr>
        <w:t xml:space="preserve">(182 1 01 02101 01 0000 110) – </w:t>
      </w:r>
      <w:r w:rsidRPr="00C356FB">
        <w:t xml:space="preserve">объём поступлений по налогу </w:t>
      </w:r>
      <w:bookmarkStart w:id="17" w:name="_Hlk184201204"/>
      <w:r w:rsidRPr="00C356FB">
        <w:t>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превышающей 702 тысячи рублей, но не более 3 402 тысяч рублей)</w:t>
      </w:r>
      <w:bookmarkEnd w:id="17"/>
      <w:r w:rsidRPr="00C356FB">
        <w:t>, тыс. рублей.</w:t>
      </w:r>
    </w:p>
    <w:p w:rsidR="00196444" w:rsidRPr="00C356FB" w:rsidRDefault="00196444" w:rsidP="00196444">
      <w:pPr>
        <w:ind w:firstLine="709"/>
        <w:jc w:val="both"/>
        <w:rPr>
          <w:bCs/>
        </w:rPr>
      </w:pPr>
      <w:r w:rsidRPr="00C356FB">
        <w:rPr>
          <w:b/>
          <w:i/>
        </w:rPr>
        <w:t>НДФЛ</w:t>
      </w:r>
      <w:r w:rsidRPr="00C356FB">
        <w:rPr>
          <w:b/>
          <w:i/>
          <w:vertAlign w:val="subscript"/>
        </w:rPr>
        <w:t xml:space="preserve"> 15 </w:t>
      </w:r>
      <w:r w:rsidRPr="00C356FB">
        <w:rPr>
          <w:b/>
          <w:i/>
        </w:rPr>
        <w:t>(182 1 01 02102 01 0000 110)</w:t>
      </w:r>
      <w:r w:rsidRPr="00C356FB">
        <w:rPr>
          <w:b/>
          <w:i/>
          <w:vertAlign w:val="subscript"/>
        </w:rPr>
        <w:t xml:space="preserve"> </w:t>
      </w:r>
      <w:r w:rsidRPr="00C356FB">
        <w:t xml:space="preserve">– объем поступлений по </w:t>
      </w:r>
      <w:bookmarkStart w:id="18" w:name="_Hlk184201254"/>
      <w:r w:rsidRPr="00C356FB">
        <w:t>налогу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превышающей 3 402 тысячи рублей, но не более 9 402 тысяч рублей)</w:t>
      </w:r>
      <w:bookmarkEnd w:id="18"/>
      <w:r w:rsidRPr="00C356FB">
        <w:rPr>
          <w:bCs/>
        </w:rPr>
        <w:t>,</w:t>
      </w:r>
      <w:r w:rsidRPr="00C356FB">
        <w:t xml:space="preserve"> тыс. рублей</w:t>
      </w:r>
      <w:r w:rsidRPr="00C356FB">
        <w:rPr>
          <w:bCs/>
        </w:rPr>
        <w:t>;</w:t>
      </w:r>
    </w:p>
    <w:p w:rsidR="00196444" w:rsidRPr="00C356FB" w:rsidRDefault="00196444" w:rsidP="00196444">
      <w:pPr>
        <w:ind w:firstLine="709"/>
        <w:jc w:val="both"/>
        <w:rPr>
          <w:bCs/>
        </w:rPr>
      </w:pPr>
      <w:r w:rsidRPr="00C356FB">
        <w:rPr>
          <w:b/>
          <w:i/>
        </w:rPr>
        <w:t>НДФЛ</w:t>
      </w:r>
      <w:r w:rsidRPr="00C356FB">
        <w:rPr>
          <w:b/>
          <w:i/>
          <w:vertAlign w:val="subscript"/>
        </w:rPr>
        <w:t xml:space="preserve"> 16 </w:t>
      </w:r>
      <w:r w:rsidRPr="00C356FB">
        <w:rPr>
          <w:b/>
          <w:i/>
        </w:rPr>
        <w:t>(182 1 01 02103 01 0000 110)</w:t>
      </w:r>
      <w:r w:rsidRPr="00C356FB">
        <w:rPr>
          <w:b/>
          <w:i/>
          <w:vertAlign w:val="subscript"/>
        </w:rPr>
        <w:t xml:space="preserve"> </w:t>
      </w:r>
      <w:r w:rsidRPr="00C356FB">
        <w:t xml:space="preserve">– объем поступлений по </w:t>
      </w:r>
      <w:bookmarkStart w:id="19" w:name="_Hlk184201276"/>
      <w:r w:rsidRPr="00C356FB">
        <w:t xml:space="preserve">налогу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w:t>
      </w:r>
      <w:r w:rsidRPr="00C356FB">
        <w:lastRenderedPageBreak/>
        <w:t>превышающей 9 402 тысячи рублей)</w:t>
      </w:r>
      <w:bookmarkEnd w:id="19"/>
      <w:r w:rsidRPr="00C356FB">
        <w:rPr>
          <w:bCs/>
        </w:rPr>
        <w:t>,</w:t>
      </w:r>
      <w:r w:rsidRPr="00C356FB">
        <w:t xml:space="preserve"> тыс. рублей</w:t>
      </w:r>
      <w:r w:rsidRPr="00C356FB">
        <w:rPr>
          <w:bCs/>
        </w:rPr>
        <w:t>;</w:t>
      </w:r>
    </w:p>
    <w:p w:rsidR="00196444" w:rsidRPr="00C356FB" w:rsidRDefault="00196444" w:rsidP="00196444">
      <w:pPr>
        <w:ind w:firstLine="709"/>
        <w:jc w:val="both"/>
        <w:rPr>
          <w:bCs/>
        </w:rPr>
      </w:pPr>
      <w:r w:rsidRPr="00C356FB">
        <w:rPr>
          <w:b/>
          <w:i/>
        </w:rPr>
        <w:t>НДФЛ</w:t>
      </w:r>
      <w:r w:rsidRPr="00C356FB">
        <w:rPr>
          <w:b/>
          <w:i/>
          <w:vertAlign w:val="subscript"/>
        </w:rPr>
        <w:t xml:space="preserve"> 17 </w:t>
      </w:r>
      <w:r w:rsidRPr="00C356FB">
        <w:rPr>
          <w:b/>
          <w:i/>
        </w:rPr>
        <w:t>(182 1 01 02110 01 0000 110)</w:t>
      </w:r>
      <w:r w:rsidRPr="00C356FB">
        <w:rPr>
          <w:b/>
          <w:i/>
          <w:vertAlign w:val="subscript"/>
        </w:rPr>
        <w:t xml:space="preserve"> </w:t>
      </w:r>
      <w:r w:rsidRPr="00C356FB">
        <w:t xml:space="preserve">– объем поступлений по </w:t>
      </w:r>
      <w:bookmarkStart w:id="20" w:name="_Hlk184201304"/>
      <w:r w:rsidRPr="00C356FB">
        <w:t>налогу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превышающей 650 тысяч рублей за налоговые периоды до 1 января 2025 года, а также в части суммы налога, превышающей 312 тысяч рублей, но не более 702 тысяч рублей за налоговые периоды после 1 января 2025 года)</w:t>
      </w:r>
      <w:bookmarkEnd w:id="20"/>
      <w:r w:rsidRPr="00C356FB">
        <w:rPr>
          <w:bCs/>
        </w:rPr>
        <w:t>,</w:t>
      </w:r>
      <w:r w:rsidRPr="00C356FB">
        <w:t xml:space="preserve"> тыс. рублей</w:t>
      </w:r>
      <w:r w:rsidRPr="00C356FB">
        <w:rPr>
          <w:bCs/>
        </w:rPr>
        <w:t>;</w:t>
      </w:r>
    </w:p>
    <w:p w:rsidR="00196444" w:rsidRPr="00C356FB" w:rsidRDefault="00196444" w:rsidP="00196444">
      <w:pPr>
        <w:ind w:firstLine="709"/>
        <w:jc w:val="both"/>
        <w:rPr>
          <w:bCs/>
        </w:rPr>
      </w:pPr>
      <w:r w:rsidRPr="00C356FB">
        <w:rPr>
          <w:b/>
          <w:i/>
        </w:rPr>
        <w:t>НДФЛ</w:t>
      </w:r>
      <w:r w:rsidRPr="00C356FB">
        <w:rPr>
          <w:b/>
          <w:i/>
          <w:vertAlign w:val="subscript"/>
        </w:rPr>
        <w:t xml:space="preserve"> 18 </w:t>
      </w:r>
      <w:r w:rsidRPr="00C356FB">
        <w:rPr>
          <w:b/>
          <w:i/>
        </w:rPr>
        <w:t>(182 1 01 02111 01 0000 110)</w:t>
      </w:r>
      <w:r w:rsidRPr="00C356FB">
        <w:rPr>
          <w:b/>
          <w:i/>
          <w:vertAlign w:val="subscript"/>
        </w:rPr>
        <w:t xml:space="preserve"> </w:t>
      </w:r>
      <w:r w:rsidRPr="00C356FB">
        <w:t>– объем поступлений по налогу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превышающей 702 тысячи рублей, но не более 3 402 тысяч рублей)</w:t>
      </w:r>
      <w:r w:rsidRPr="00C356FB">
        <w:rPr>
          <w:bCs/>
        </w:rPr>
        <w:t>,</w:t>
      </w:r>
      <w:r w:rsidRPr="00C356FB">
        <w:t xml:space="preserve"> тыс. рублей</w:t>
      </w:r>
      <w:r w:rsidRPr="00C356FB">
        <w:rPr>
          <w:bCs/>
        </w:rPr>
        <w:t>;</w:t>
      </w:r>
    </w:p>
    <w:p w:rsidR="00196444" w:rsidRPr="00C356FB" w:rsidRDefault="00196444" w:rsidP="00196444">
      <w:pPr>
        <w:ind w:firstLine="709"/>
        <w:jc w:val="both"/>
      </w:pPr>
      <w:r w:rsidRPr="00C356FB">
        <w:rPr>
          <w:b/>
          <w:i/>
        </w:rPr>
        <w:t>НДФЛ</w:t>
      </w:r>
      <w:r w:rsidRPr="00C356FB">
        <w:rPr>
          <w:b/>
          <w:i/>
          <w:vertAlign w:val="subscript"/>
        </w:rPr>
        <w:t xml:space="preserve"> 19 </w:t>
      </w:r>
      <w:r w:rsidRPr="00C356FB">
        <w:rPr>
          <w:b/>
          <w:i/>
        </w:rPr>
        <w:t>(182 1 01 02112 01 0000 110)</w:t>
      </w:r>
      <w:r w:rsidRPr="00C356FB">
        <w:rPr>
          <w:b/>
          <w:i/>
          <w:vertAlign w:val="subscript"/>
        </w:rPr>
        <w:t xml:space="preserve"> </w:t>
      </w:r>
      <w:r w:rsidRPr="00C356FB">
        <w:t>– объем поступлений по налогу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превышающей 3 402 тысячи рублей, но не более 9 402 тысяч рублей)</w:t>
      </w:r>
      <w:r w:rsidRPr="00C356FB">
        <w:rPr>
          <w:bCs/>
        </w:rPr>
        <w:t>,</w:t>
      </w:r>
      <w:r w:rsidRPr="00C356FB">
        <w:t xml:space="preserve"> тыс. рублей</w:t>
      </w:r>
      <w:r w:rsidRPr="00C356FB">
        <w:rPr>
          <w:bCs/>
        </w:rPr>
        <w:t>;</w:t>
      </w:r>
    </w:p>
    <w:p w:rsidR="00196444" w:rsidRPr="00C356FB" w:rsidRDefault="00196444" w:rsidP="00196444">
      <w:pPr>
        <w:ind w:firstLine="709"/>
        <w:jc w:val="both"/>
      </w:pPr>
      <w:r w:rsidRPr="00C356FB">
        <w:rPr>
          <w:b/>
          <w:i/>
        </w:rPr>
        <w:t>НДФЛ</w:t>
      </w:r>
      <w:r w:rsidRPr="00C356FB">
        <w:rPr>
          <w:b/>
          <w:i/>
          <w:vertAlign w:val="subscript"/>
        </w:rPr>
        <w:t xml:space="preserve"> 20 </w:t>
      </w:r>
      <w:r w:rsidRPr="00C356FB">
        <w:rPr>
          <w:b/>
          <w:i/>
        </w:rPr>
        <w:t>(182 1 01 02113 01 0000 110)</w:t>
      </w:r>
      <w:r w:rsidRPr="00C356FB">
        <w:rPr>
          <w:b/>
          <w:i/>
          <w:vertAlign w:val="subscript"/>
        </w:rPr>
        <w:t xml:space="preserve"> </w:t>
      </w:r>
      <w:r w:rsidRPr="00C356FB">
        <w:t>– объем поступлений по налогу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превышающей 9 402 тысячи рублей)</w:t>
      </w:r>
      <w:r w:rsidRPr="00C356FB">
        <w:rPr>
          <w:bCs/>
        </w:rPr>
        <w:t>,</w:t>
      </w:r>
      <w:r w:rsidRPr="00C356FB">
        <w:t xml:space="preserve"> тыс. рублей</w:t>
      </w:r>
      <w:r w:rsidRPr="00C356FB">
        <w:rPr>
          <w:bCs/>
        </w:rPr>
        <w:t>;</w:t>
      </w:r>
    </w:p>
    <w:p w:rsidR="00196444" w:rsidRPr="00C356FB" w:rsidRDefault="00196444" w:rsidP="00196444">
      <w:pPr>
        <w:ind w:firstLine="709"/>
        <w:jc w:val="both"/>
      </w:pPr>
      <w:r w:rsidRPr="00C356FB">
        <w:rPr>
          <w:b/>
          <w:i/>
        </w:rPr>
        <w:t>НДФЛ</w:t>
      </w:r>
      <w:r w:rsidRPr="00C356FB">
        <w:rPr>
          <w:b/>
          <w:i/>
          <w:vertAlign w:val="subscript"/>
        </w:rPr>
        <w:t xml:space="preserve"> 22 </w:t>
      </w:r>
      <w:r w:rsidRPr="00C356FB">
        <w:rPr>
          <w:b/>
          <w:i/>
        </w:rPr>
        <w:t>(182 1 01 02150 01 0000 110)</w:t>
      </w:r>
      <w:r w:rsidRPr="00C356FB">
        <w:rPr>
          <w:b/>
          <w:i/>
          <w:vertAlign w:val="subscript"/>
        </w:rPr>
        <w:t xml:space="preserve"> </w:t>
      </w:r>
      <w:r w:rsidRPr="00C356FB">
        <w:t>– объем поступлений по налогу на доходы физических лиц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r w:rsidRPr="00C356FB">
        <w:rPr>
          <w:bCs/>
        </w:rPr>
        <w:t>,</w:t>
      </w:r>
      <w:r w:rsidRPr="00C356FB">
        <w:t xml:space="preserve"> тыс. рублей</w:t>
      </w:r>
      <w:r w:rsidRPr="00C356FB">
        <w:rPr>
          <w:bCs/>
        </w:rPr>
        <w:t>;</w:t>
      </w:r>
    </w:p>
    <w:p w:rsidR="00196444" w:rsidRPr="00C356FB" w:rsidRDefault="00196444" w:rsidP="00196444">
      <w:pPr>
        <w:ind w:firstLine="709"/>
        <w:jc w:val="both"/>
      </w:pPr>
      <w:r w:rsidRPr="00C356FB">
        <w:rPr>
          <w:b/>
          <w:i/>
        </w:rPr>
        <w:t>НДФЛ</w:t>
      </w:r>
      <w:r w:rsidRPr="00C356FB">
        <w:rPr>
          <w:b/>
          <w:i/>
          <w:vertAlign w:val="subscript"/>
        </w:rPr>
        <w:t xml:space="preserve"> 23 </w:t>
      </w:r>
      <w:r w:rsidRPr="00C356FB">
        <w:rPr>
          <w:b/>
          <w:i/>
        </w:rPr>
        <w:t>(182 1 01 02160 01 0000 110)</w:t>
      </w:r>
      <w:r w:rsidRPr="00C356FB">
        <w:rPr>
          <w:b/>
          <w:i/>
          <w:vertAlign w:val="subscript"/>
        </w:rPr>
        <w:t xml:space="preserve"> </w:t>
      </w:r>
      <w:r w:rsidRPr="00C356FB">
        <w:t xml:space="preserve">– объем поступлений по налогу на доходы физических лиц в части суммы налога, превышающей 3 402 тысячи рублей, относящейся к части налоговой базы, превышающей 20 миллионов рублей и составляющей не более 50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w:t>
      </w:r>
      <w:r w:rsidRPr="00C356FB">
        <w:lastRenderedPageBreak/>
        <w:t>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r w:rsidRPr="00C356FB">
        <w:rPr>
          <w:bCs/>
        </w:rPr>
        <w:t>,</w:t>
      </w:r>
      <w:r w:rsidRPr="00C356FB">
        <w:t xml:space="preserve"> тыс. рублей</w:t>
      </w:r>
      <w:r w:rsidRPr="00C356FB">
        <w:rPr>
          <w:bCs/>
        </w:rPr>
        <w:t>;</w:t>
      </w:r>
    </w:p>
    <w:p w:rsidR="00196444" w:rsidRPr="00C356FB" w:rsidRDefault="00196444" w:rsidP="00196444">
      <w:pPr>
        <w:ind w:firstLine="709"/>
        <w:jc w:val="both"/>
        <w:rPr>
          <w:bCs/>
        </w:rPr>
      </w:pPr>
      <w:r w:rsidRPr="00C356FB">
        <w:rPr>
          <w:b/>
          <w:i/>
        </w:rPr>
        <w:t>НДФЛ</w:t>
      </w:r>
      <w:r w:rsidRPr="00C356FB">
        <w:rPr>
          <w:b/>
          <w:i/>
          <w:vertAlign w:val="subscript"/>
        </w:rPr>
        <w:t xml:space="preserve"> 24 </w:t>
      </w:r>
      <w:r w:rsidRPr="00C356FB">
        <w:rPr>
          <w:b/>
          <w:i/>
        </w:rPr>
        <w:t>(182 1 01 02170 01 0000 110)</w:t>
      </w:r>
      <w:r w:rsidRPr="00C356FB">
        <w:rPr>
          <w:b/>
          <w:i/>
          <w:vertAlign w:val="subscript"/>
        </w:rPr>
        <w:t xml:space="preserve"> </w:t>
      </w:r>
      <w:r w:rsidRPr="00C356FB">
        <w:t>– объем поступлений по налогу на доходы физических лиц в части суммы налога, превышающей 9 402 тысячи рублей, относящейся к части налоговой базы, превышающей 50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r w:rsidRPr="00C356FB">
        <w:rPr>
          <w:bCs/>
        </w:rPr>
        <w:t>,</w:t>
      </w:r>
      <w:r w:rsidRPr="00C356FB">
        <w:t xml:space="preserve"> тыс. рублей</w:t>
      </w:r>
      <w:r w:rsidRPr="00C356FB">
        <w:rPr>
          <w:bCs/>
        </w:rPr>
        <w:t>;</w:t>
      </w:r>
    </w:p>
    <w:p w:rsidR="00196444" w:rsidRPr="00C356FB" w:rsidRDefault="00196444" w:rsidP="00196444">
      <w:pPr>
        <w:ind w:firstLine="709"/>
        <w:jc w:val="both"/>
        <w:rPr>
          <w:bCs/>
        </w:rPr>
      </w:pPr>
      <w:r w:rsidRPr="00C356FB">
        <w:rPr>
          <w:b/>
          <w:i/>
        </w:rPr>
        <w:t>НДФЛ</w:t>
      </w:r>
      <w:r w:rsidRPr="00C356FB">
        <w:rPr>
          <w:b/>
          <w:i/>
          <w:vertAlign w:val="subscript"/>
        </w:rPr>
        <w:t xml:space="preserve"> 25 </w:t>
      </w:r>
      <w:r w:rsidRPr="00C356FB">
        <w:rPr>
          <w:b/>
          <w:i/>
        </w:rPr>
        <w:t>(182 1 01 02180 01 0000 110)</w:t>
      </w:r>
      <w:r w:rsidRPr="00C356FB">
        <w:rPr>
          <w:b/>
          <w:i/>
          <w:vertAlign w:val="subscript"/>
        </w:rPr>
        <w:t xml:space="preserve"> </w:t>
      </w:r>
      <w:r w:rsidRPr="00C356FB">
        <w:t>– объем поступлений по налогу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312 тысяч рублей)</w:t>
      </w:r>
      <w:r w:rsidRPr="00C356FB">
        <w:rPr>
          <w:bCs/>
        </w:rPr>
        <w:t>,</w:t>
      </w:r>
      <w:r w:rsidRPr="00C356FB">
        <w:t xml:space="preserve"> тыс. рублей</w:t>
      </w:r>
      <w:r w:rsidRPr="00C356FB">
        <w:rPr>
          <w:bCs/>
        </w:rPr>
        <w:t>;</w:t>
      </w:r>
    </w:p>
    <w:p w:rsidR="00196444" w:rsidRPr="00C356FB" w:rsidRDefault="00196444" w:rsidP="00196444">
      <w:pPr>
        <w:ind w:firstLine="709"/>
        <w:jc w:val="both"/>
        <w:rPr>
          <w:bCs/>
        </w:rPr>
      </w:pPr>
      <w:r w:rsidRPr="00C356FB">
        <w:rPr>
          <w:b/>
          <w:i/>
        </w:rPr>
        <w:t>НДФЛ</w:t>
      </w:r>
      <w:r w:rsidRPr="00C356FB">
        <w:rPr>
          <w:b/>
          <w:i/>
          <w:vertAlign w:val="subscript"/>
        </w:rPr>
        <w:t xml:space="preserve"> 26 </w:t>
      </w:r>
      <w:r w:rsidRPr="00C356FB">
        <w:rPr>
          <w:b/>
          <w:i/>
        </w:rPr>
        <w:t>(182 1 01 02190 01 0000 110)</w:t>
      </w:r>
      <w:r w:rsidRPr="00C356FB">
        <w:rPr>
          <w:b/>
          <w:i/>
          <w:vertAlign w:val="subscript"/>
        </w:rPr>
        <w:t xml:space="preserve"> </w:t>
      </w:r>
      <w:r w:rsidRPr="00C356FB">
        <w:t>– объем поступлений по налогу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r w:rsidRPr="00C356FB">
        <w:rPr>
          <w:bCs/>
        </w:rPr>
        <w:t>,</w:t>
      </w:r>
      <w:r w:rsidRPr="00C356FB">
        <w:t xml:space="preserve"> тыс. рублей</w:t>
      </w:r>
      <w:r w:rsidRPr="00C356FB">
        <w:rPr>
          <w:bCs/>
        </w:rPr>
        <w:t>;</w:t>
      </w:r>
    </w:p>
    <w:p w:rsidR="00196444" w:rsidRPr="00C356FB" w:rsidRDefault="00196444" w:rsidP="00196444">
      <w:pPr>
        <w:ind w:firstLine="709"/>
        <w:jc w:val="both"/>
      </w:pPr>
      <w:r w:rsidRPr="00C356FB">
        <w:rPr>
          <w:b/>
          <w:i/>
        </w:rPr>
        <w:t>НДФЛ</w:t>
      </w:r>
      <w:r w:rsidRPr="00C356FB">
        <w:rPr>
          <w:b/>
          <w:i/>
          <w:vertAlign w:val="subscript"/>
        </w:rPr>
        <w:t xml:space="preserve"> 27 </w:t>
      </w:r>
      <w:r w:rsidRPr="00C356FB">
        <w:rPr>
          <w:b/>
          <w:i/>
        </w:rPr>
        <w:t>(182 1 01 02200 01 0000 110)</w:t>
      </w:r>
      <w:r w:rsidRPr="00C356FB">
        <w:rPr>
          <w:b/>
          <w:i/>
          <w:vertAlign w:val="subscript"/>
        </w:rPr>
        <w:t xml:space="preserve"> </w:t>
      </w:r>
      <w:r w:rsidRPr="00C356FB">
        <w:t>– объем поступлений по налогу на доходы физических лиц в части суммы налога, относящейся к сумме налоговых баз, указанных в пункте 6.1 статьи 210 Налогового кодекса Российской Федерации, не превышающей 5 миллионов рублей, тыс. рублей</w:t>
      </w:r>
      <w:r w:rsidRPr="00C356FB">
        <w:rPr>
          <w:bCs/>
        </w:rPr>
        <w:t>;</w:t>
      </w:r>
    </w:p>
    <w:p w:rsidR="00196444" w:rsidRPr="00C356FB" w:rsidRDefault="00196444" w:rsidP="00196444">
      <w:pPr>
        <w:ind w:firstLine="709"/>
        <w:jc w:val="both"/>
        <w:rPr>
          <w:bCs/>
        </w:rPr>
      </w:pPr>
      <w:r w:rsidRPr="00C356FB">
        <w:rPr>
          <w:b/>
          <w:i/>
        </w:rPr>
        <w:t>НДФЛ</w:t>
      </w:r>
      <w:r w:rsidRPr="00C356FB">
        <w:rPr>
          <w:b/>
          <w:i/>
          <w:vertAlign w:val="subscript"/>
        </w:rPr>
        <w:t xml:space="preserve"> 28 </w:t>
      </w:r>
      <w:r w:rsidRPr="00C356FB">
        <w:rPr>
          <w:b/>
          <w:i/>
        </w:rPr>
        <w:t>(182 1 01 02210 01 0000 110)</w:t>
      </w:r>
      <w:r w:rsidRPr="00C356FB">
        <w:rPr>
          <w:b/>
          <w:i/>
          <w:vertAlign w:val="subscript"/>
        </w:rPr>
        <w:t xml:space="preserve"> </w:t>
      </w:r>
      <w:r w:rsidRPr="00C356FB">
        <w:t>– объем поступлений по налогу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r w:rsidRPr="00C356FB">
        <w:rPr>
          <w:bCs/>
        </w:rPr>
        <w:t>,</w:t>
      </w:r>
      <w:r w:rsidRPr="00C356FB">
        <w:t xml:space="preserve"> тыс. рублей</w:t>
      </w:r>
      <w:r w:rsidRPr="00C356FB">
        <w:rPr>
          <w:bCs/>
        </w:rPr>
        <w:t>;</w:t>
      </w:r>
    </w:p>
    <w:p w:rsidR="00196444" w:rsidRPr="00C356FB" w:rsidRDefault="00196444" w:rsidP="00196444">
      <w:pPr>
        <w:ind w:firstLine="709"/>
        <w:jc w:val="both"/>
        <w:rPr>
          <w:bCs/>
        </w:rPr>
      </w:pPr>
      <w:r w:rsidRPr="00C356FB">
        <w:rPr>
          <w:b/>
          <w:i/>
        </w:rPr>
        <w:t>НДФЛ</w:t>
      </w:r>
      <w:r w:rsidRPr="00C356FB">
        <w:rPr>
          <w:b/>
          <w:i/>
          <w:vertAlign w:val="subscript"/>
        </w:rPr>
        <w:t xml:space="preserve"> 29 </w:t>
      </w:r>
      <w:r w:rsidRPr="00C356FB">
        <w:rPr>
          <w:b/>
          <w:i/>
        </w:rPr>
        <w:t>(182 1 01 02220 01 0000 110)</w:t>
      </w:r>
      <w:r w:rsidRPr="00C356FB">
        <w:rPr>
          <w:b/>
          <w:i/>
          <w:vertAlign w:val="subscript"/>
        </w:rPr>
        <w:t xml:space="preserve"> </w:t>
      </w:r>
      <w:r w:rsidRPr="00C356FB">
        <w:t xml:space="preserve">– объем поступлений по налогу на доходы физических лиц </w:t>
      </w:r>
      <w:bookmarkStart w:id="21" w:name="_Hlk184199156"/>
      <w:r w:rsidRPr="00C356FB">
        <w:t>в части суммы налога, превышающей 650 тысяч рублей, относящейся к сумме налоговых баз, указанных в пункте 6.1 статьи 210 Налогового кодекса Российской Федерации, превышающей 5 миллионов рублей, тыс. рублей</w:t>
      </w:r>
      <w:bookmarkEnd w:id="21"/>
      <w:r w:rsidRPr="00C356FB">
        <w:rPr>
          <w:bCs/>
        </w:rPr>
        <w:t>;</w:t>
      </w:r>
    </w:p>
    <w:p w:rsidR="00196444" w:rsidRPr="00C356FB" w:rsidRDefault="00196444" w:rsidP="00196444">
      <w:pPr>
        <w:ind w:firstLine="709"/>
        <w:jc w:val="both"/>
        <w:rPr>
          <w:bCs/>
        </w:rPr>
      </w:pPr>
      <w:r w:rsidRPr="00C356FB">
        <w:rPr>
          <w:b/>
          <w:i/>
        </w:rPr>
        <w:t>НДФЛ</w:t>
      </w:r>
      <w:r w:rsidRPr="00C356FB">
        <w:rPr>
          <w:b/>
          <w:i/>
          <w:vertAlign w:val="subscript"/>
        </w:rPr>
        <w:t xml:space="preserve"> 30 </w:t>
      </w:r>
      <w:r w:rsidRPr="00C356FB">
        <w:rPr>
          <w:b/>
          <w:i/>
        </w:rPr>
        <w:t>(182 1 01 02230 01 0000 110)</w:t>
      </w:r>
      <w:r w:rsidRPr="00C356FB">
        <w:rPr>
          <w:b/>
          <w:i/>
          <w:vertAlign w:val="subscript"/>
        </w:rPr>
        <w:t xml:space="preserve"> </w:t>
      </w:r>
      <w:r w:rsidRPr="00C356FB">
        <w:t>– объем поступлений по налогу на доходы физических лиц в части суммы налога, превышающей 650 тыс. рублей, относящейся к налоговой базе, указанной в пункте 6.2 статьи 210 Налогового кодекса Российской Федерации, превышающей 5 миллионов рублей</w:t>
      </w:r>
      <w:r w:rsidRPr="00C356FB">
        <w:rPr>
          <w:bCs/>
        </w:rPr>
        <w:t>,</w:t>
      </w:r>
      <w:r w:rsidRPr="00C356FB">
        <w:t xml:space="preserve"> тыс. рублей</w:t>
      </w:r>
      <w:r w:rsidRPr="00C356FB">
        <w:rPr>
          <w:bCs/>
        </w:rPr>
        <w:t>;</w:t>
      </w:r>
    </w:p>
    <w:p w:rsidR="00196444" w:rsidRPr="00C356FB" w:rsidRDefault="00196444" w:rsidP="00196444">
      <w:pPr>
        <w:ind w:firstLine="709"/>
        <w:jc w:val="both"/>
        <w:rPr>
          <w:bCs/>
        </w:rPr>
      </w:pPr>
      <w:r w:rsidRPr="00C356FB">
        <w:rPr>
          <w:b/>
          <w:i/>
        </w:rPr>
        <w:t>НДФЛ</w:t>
      </w:r>
      <w:r w:rsidRPr="00C356FB">
        <w:rPr>
          <w:b/>
          <w:i/>
          <w:vertAlign w:val="subscript"/>
        </w:rPr>
        <w:t xml:space="preserve"> 33 </w:t>
      </w:r>
      <w:r w:rsidRPr="00C356FB">
        <w:rPr>
          <w:b/>
          <w:i/>
        </w:rPr>
        <w:t>(182 1 01 02130 01 0000 110)</w:t>
      </w:r>
      <w:r w:rsidRPr="00C356FB">
        <w:rPr>
          <w:b/>
          <w:i/>
          <w:vertAlign w:val="subscript"/>
        </w:rPr>
        <w:t xml:space="preserve"> </w:t>
      </w:r>
      <w:r w:rsidRPr="00C356FB">
        <w:t xml:space="preserve">– объем поступлений по налогу на доходы физических лиц в отношении доходов от долевого участия в организации, полученных </w:t>
      </w:r>
      <w:r w:rsidRPr="00C356FB">
        <w:lastRenderedPageBreak/>
        <w:t>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r w:rsidRPr="00C356FB">
        <w:rPr>
          <w:bCs/>
        </w:rPr>
        <w:t>,</w:t>
      </w:r>
      <w:r w:rsidRPr="00C356FB">
        <w:t xml:space="preserve"> тыс. рублей</w:t>
      </w:r>
      <w:r w:rsidRPr="00C356FB">
        <w:rPr>
          <w:bCs/>
        </w:rPr>
        <w:t>;</w:t>
      </w:r>
    </w:p>
    <w:p w:rsidR="00196444" w:rsidRPr="00C356FB" w:rsidRDefault="00196444" w:rsidP="00196444">
      <w:pPr>
        <w:ind w:firstLine="709"/>
        <w:jc w:val="both"/>
        <w:rPr>
          <w:bCs/>
        </w:rPr>
      </w:pPr>
      <w:r w:rsidRPr="00C356FB">
        <w:rPr>
          <w:b/>
          <w:i/>
        </w:rPr>
        <w:t>НДФЛ</w:t>
      </w:r>
      <w:r w:rsidRPr="00C356FB">
        <w:rPr>
          <w:b/>
          <w:i/>
          <w:vertAlign w:val="subscript"/>
        </w:rPr>
        <w:t xml:space="preserve"> 34 </w:t>
      </w:r>
      <w:r w:rsidRPr="00C356FB">
        <w:rPr>
          <w:b/>
          <w:i/>
        </w:rPr>
        <w:t>(182 1 01 02140 01 0000 110)</w:t>
      </w:r>
      <w:r w:rsidRPr="00C356FB">
        <w:rPr>
          <w:b/>
          <w:i/>
          <w:vertAlign w:val="subscript"/>
        </w:rPr>
        <w:t xml:space="preserve"> </w:t>
      </w:r>
      <w:r w:rsidRPr="00C356FB">
        <w:t>– объем поступлений по налогу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650 тысяч рублей за налоговые периоды до 1 января 2025 года, а также в части суммы налога, превышающей 312 тысяч рублей за налоговые периоды после 1 января 2025 года)</w:t>
      </w:r>
      <w:r w:rsidRPr="00C356FB">
        <w:rPr>
          <w:bCs/>
        </w:rPr>
        <w:t>,</w:t>
      </w:r>
      <w:r w:rsidRPr="00C356FB">
        <w:t xml:space="preserve"> тыс. рублей</w:t>
      </w:r>
      <w:r w:rsidRPr="00C356FB">
        <w:rPr>
          <w:bCs/>
        </w:rPr>
        <w:t>.</w:t>
      </w:r>
    </w:p>
    <w:p w:rsidR="00196444" w:rsidRPr="00C356FB" w:rsidRDefault="00196444" w:rsidP="00196444">
      <w:pPr>
        <w:ind w:firstLine="709"/>
        <w:jc w:val="both"/>
      </w:pPr>
    </w:p>
    <w:p w:rsidR="00196444" w:rsidRPr="00C356FB" w:rsidRDefault="00196444" w:rsidP="00196444">
      <w:pPr>
        <w:ind w:firstLine="708"/>
        <w:jc w:val="both"/>
      </w:pPr>
      <w:r w:rsidRPr="00C356FB">
        <w:rPr>
          <w:b/>
          <w:i/>
        </w:rPr>
        <w:t>Налог на доходы физических лиц с доходов, источником которых является налоговый агент</w:t>
      </w:r>
      <w:r w:rsidRPr="00C356FB">
        <w:t xml:space="preserve"> </w:t>
      </w:r>
      <w:r w:rsidRPr="00C356FB">
        <w:rPr>
          <w:i/>
          <w:u w:val="single"/>
        </w:rPr>
        <w:t>(</w:t>
      </w:r>
      <w:r w:rsidRPr="00C356FB">
        <w:rPr>
          <w:b/>
          <w:i/>
          <w:u w:val="single"/>
        </w:rPr>
        <w:t xml:space="preserve">НДФЛ </w:t>
      </w:r>
      <w:r w:rsidRPr="00C356FB">
        <w:rPr>
          <w:b/>
          <w:i/>
          <w:u w:val="single"/>
          <w:vertAlign w:val="subscript"/>
        </w:rPr>
        <w:t>1</w:t>
      </w:r>
      <w:r w:rsidRPr="00C356FB">
        <w:rPr>
          <w:i/>
          <w:u w:val="single"/>
        </w:rPr>
        <w:t>)</w:t>
      </w:r>
      <w:r w:rsidRPr="00C356FB">
        <w:t>, рассчитывается исходя из налоговой базы по налогу согласно данным отчёта по форме №</w:t>
      </w:r>
      <w:r w:rsidRPr="00C356FB">
        <w:rPr>
          <w:snapToGrid w:val="0"/>
        </w:rPr>
        <w:t xml:space="preserve"> </w:t>
      </w:r>
      <w:r w:rsidRPr="00C356FB">
        <w:t xml:space="preserve">7-НДФЛ «Отчет о налоговой базе и структуре начислений по расчету сумм налога на доходы физических лиц, исчисленных и </w:t>
      </w:r>
      <w:proofErr w:type="spellStart"/>
      <w:r w:rsidRPr="00C356FB">
        <w:t>удержаных</w:t>
      </w:r>
      <w:proofErr w:type="spellEnd"/>
      <w:r w:rsidRPr="00C356FB">
        <w:t xml:space="preserve"> налоговым агентом», 1-ДДК «Отчет о декларировании доходов физическими лицами» и прогнозируемого фонда заработной платы по следующей формуле:</w:t>
      </w:r>
    </w:p>
    <w:p w:rsidR="00196444" w:rsidRPr="00C356FB" w:rsidRDefault="00196444" w:rsidP="00196444">
      <w:pPr>
        <w:spacing w:before="120" w:after="120"/>
        <w:ind w:firstLine="709"/>
        <w:jc w:val="center"/>
        <w:rPr>
          <w:b/>
          <w:i/>
          <w:vertAlign w:val="subscript"/>
        </w:rPr>
      </w:pPr>
      <w:r w:rsidRPr="00C356FB">
        <w:rPr>
          <w:b/>
          <w:i/>
        </w:rPr>
        <w:t>НДФЛ</w:t>
      </w:r>
      <w:r w:rsidRPr="00C356FB">
        <w:rPr>
          <w:b/>
          <w:i/>
          <w:vertAlign w:val="subscript"/>
        </w:rPr>
        <w:t>1</w:t>
      </w:r>
      <w:r w:rsidRPr="00C356FB">
        <w:rPr>
          <w:b/>
          <w:i/>
        </w:rPr>
        <w:t xml:space="preserve"> </w:t>
      </w:r>
      <w:r w:rsidRPr="00C356FB">
        <w:rPr>
          <w:b/>
          <w:i/>
          <w:vertAlign w:val="subscript"/>
        </w:rPr>
        <w:t>всего =</w:t>
      </w:r>
      <m:oMath>
        <m:r>
          <m:rPr>
            <m:sty m:val="bi"/>
          </m:rPr>
          <w:rPr>
            <w:rFonts w:ascii="Cambria Math" w:hAnsi="Cambria Math"/>
          </w:rPr>
          <m:t xml:space="preserve">  </m:t>
        </m:r>
        <m:nary>
          <m:naryPr>
            <m:chr m:val="∑"/>
            <m:grow m:val="1"/>
            <m:ctrlPr>
              <w:rPr>
                <w:rFonts w:ascii="Cambria Math" w:hAnsi="Cambria Math"/>
                <w:b/>
              </w:rPr>
            </m:ctrlPr>
          </m:naryPr>
          <m:sub>
            <m:r>
              <m:rPr>
                <m:sty m:val="bi"/>
              </m:rPr>
              <w:rPr>
                <w:rFonts w:ascii="Cambria Math" w:eastAsia="Cambria Math" w:hAnsi="Cambria Math" w:cs="Cambria Math"/>
              </w:rPr>
              <m:t>i=1.1</m:t>
            </m:r>
          </m:sub>
          <m:sup>
            <m:r>
              <m:rPr>
                <m:sty m:val="bi"/>
              </m:rPr>
              <w:rPr>
                <w:rFonts w:ascii="Cambria Math" w:hAnsi="Cambria Math"/>
              </w:rPr>
              <m:t>1</m:t>
            </m:r>
            <m:r>
              <m:rPr>
                <m:sty m:val="bi"/>
              </m:rPr>
              <w:rPr>
                <w:rFonts w:ascii="Cambria Math" w:eastAsia="Cambria Math" w:hAnsi="Cambria Math" w:cs="Cambria Math"/>
              </w:rPr>
              <m:t>.5</m:t>
            </m:r>
          </m:sup>
          <m:e>
            <m:r>
              <m:rPr>
                <m:sty m:val="b"/>
              </m:rPr>
              <w:rPr>
                <w:rFonts w:ascii="Cambria Math" w:hAnsi="Cambria Math"/>
              </w:rPr>
              <m:t xml:space="preserve"> </m:t>
            </m:r>
          </m:e>
        </m:nary>
      </m:oMath>
      <w:r w:rsidRPr="00C356FB">
        <w:rPr>
          <w:b/>
          <w:i/>
        </w:rPr>
        <w:t>НДФЛ</w:t>
      </w:r>
      <w:proofErr w:type="spellStart"/>
      <w:r w:rsidRPr="00C356FB">
        <w:rPr>
          <w:b/>
          <w:i/>
          <w:vertAlign w:val="subscript"/>
          <w:lang w:val="en-US"/>
        </w:rPr>
        <w:t>i</w:t>
      </w:r>
      <w:proofErr w:type="spellEnd"/>
      <w:r w:rsidRPr="00C356FB">
        <w:rPr>
          <w:b/>
          <w:i/>
          <w:vertAlign w:val="subscript"/>
        </w:rPr>
        <w:t xml:space="preserve"> </w:t>
      </w:r>
      <w:r w:rsidRPr="00C356FB">
        <w:rPr>
          <w:b/>
          <w:i/>
        </w:rPr>
        <w:t xml:space="preserve">* </w:t>
      </w:r>
      <w:r w:rsidRPr="00C356FB">
        <w:rPr>
          <w:b/>
          <w:i/>
          <w:lang w:val="en-US"/>
        </w:rPr>
        <w:t>k</w:t>
      </w:r>
      <w:proofErr w:type="spellStart"/>
      <w:r w:rsidRPr="00C356FB">
        <w:rPr>
          <w:b/>
          <w:i/>
          <w:vertAlign w:val="subscript"/>
        </w:rPr>
        <w:t>исч</w:t>
      </w:r>
      <w:proofErr w:type="spellEnd"/>
      <w:r w:rsidRPr="00C356FB">
        <w:rPr>
          <w:b/>
          <w:vertAlign w:val="subscript"/>
        </w:rPr>
        <w:t xml:space="preserve">. с. </w:t>
      </w:r>
      <w:r w:rsidRPr="00C356FB">
        <w:rPr>
          <w:b/>
        </w:rPr>
        <w:t>/100</w:t>
      </w:r>
      <w:r w:rsidRPr="00C356FB">
        <w:rPr>
          <w:b/>
          <w:i/>
          <w:vertAlign w:val="subscript"/>
        </w:rPr>
        <w:t>,</w:t>
      </w:r>
    </w:p>
    <w:p w:rsidR="00196444" w:rsidRPr="00C356FB" w:rsidRDefault="00196444" w:rsidP="00196444">
      <w:pPr>
        <w:spacing w:before="120" w:after="120"/>
        <w:ind w:firstLine="709"/>
        <w:jc w:val="center"/>
        <w:rPr>
          <w:b/>
          <w:i/>
          <w:strike/>
        </w:rPr>
      </w:pPr>
    </w:p>
    <w:p w:rsidR="00196444" w:rsidRPr="00C356FB" w:rsidRDefault="00196444" w:rsidP="00196444">
      <w:pPr>
        <w:ind w:firstLine="709"/>
        <w:jc w:val="both"/>
      </w:pPr>
      <w:r w:rsidRPr="00C356FB">
        <w:t>где:</w:t>
      </w:r>
    </w:p>
    <w:p w:rsidR="00196444" w:rsidRPr="00C356FB" w:rsidRDefault="00196444" w:rsidP="00196444">
      <w:pPr>
        <w:ind w:firstLine="709"/>
        <w:jc w:val="both"/>
      </w:pPr>
      <w:r w:rsidRPr="00C356FB">
        <w:rPr>
          <w:b/>
          <w:i/>
          <w:lang w:val="en-US"/>
        </w:rPr>
        <w:t>K</w:t>
      </w:r>
      <w:r w:rsidRPr="00C356FB">
        <w:rPr>
          <w:b/>
          <w:i/>
        </w:rPr>
        <w:t xml:space="preserve"> </w:t>
      </w:r>
      <w:proofErr w:type="spellStart"/>
      <w:r w:rsidRPr="00C356FB">
        <w:rPr>
          <w:b/>
          <w:i/>
          <w:vertAlign w:val="subscript"/>
        </w:rPr>
        <w:t>исч</w:t>
      </w:r>
      <w:r w:rsidRPr="00C356FB">
        <w:rPr>
          <w:b/>
          <w:vertAlign w:val="subscript"/>
        </w:rPr>
        <w:t>.с</w:t>
      </w:r>
      <w:proofErr w:type="spellEnd"/>
      <w:r w:rsidRPr="00C356FB">
        <w:rPr>
          <w:b/>
          <w:vertAlign w:val="subscript"/>
        </w:rPr>
        <w:t>.</w:t>
      </w:r>
      <w:r w:rsidRPr="00C356FB">
        <w:t xml:space="preserve"> – </w:t>
      </w:r>
      <w:r w:rsidRPr="00C356FB">
        <w:rPr>
          <w:snapToGrid w:val="0"/>
        </w:rPr>
        <w:t xml:space="preserve">коэффициент, характеризующий долю уплаченного налога в исчисленной сумме налога (1-НМ, 7-НДФЛ), %. Данный </w:t>
      </w:r>
      <w:r w:rsidRPr="00C356FB">
        <w:t>показатель учитывает работу по погашению задолженности по налогу.</w:t>
      </w:r>
    </w:p>
    <w:p w:rsidR="00196444" w:rsidRPr="00C356FB" w:rsidRDefault="00196444" w:rsidP="00196444">
      <w:pPr>
        <w:ind w:firstLine="709"/>
        <w:jc w:val="both"/>
      </w:pPr>
    </w:p>
    <w:p w:rsidR="00196444" w:rsidRPr="00C356FB" w:rsidRDefault="00196444" w:rsidP="00196444">
      <w:pPr>
        <w:spacing w:before="120" w:after="120"/>
        <w:ind w:firstLine="709"/>
        <w:jc w:val="center"/>
        <w:rPr>
          <w:b/>
          <w:i/>
        </w:rPr>
      </w:pPr>
      <w:r w:rsidRPr="00C356FB">
        <w:rPr>
          <w:b/>
          <w:i/>
        </w:rPr>
        <w:t xml:space="preserve">НДФЛ </w:t>
      </w:r>
      <w:r w:rsidRPr="00C356FB">
        <w:rPr>
          <w:b/>
          <w:i/>
          <w:vertAlign w:val="subscript"/>
        </w:rPr>
        <w:t>1.1</w:t>
      </w:r>
      <w:r w:rsidRPr="00C356FB">
        <w:rPr>
          <w:b/>
          <w:i/>
        </w:rPr>
        <w:t xml:space="preserve"> = </w:t>
      </w:r>
      <w:proofErr w:type="spellStart"/>
      <w:r w:rsidRPr="00C356FB">
        <w:rPr>
          <w:b/>
          <w:i/>
          <w:lang w:val="en-US"/>
        </w:rPr>
        <w:t>V</w:t>
      </w:r>
      <w:r w:rsidRPr="00C356FB">
        <w:rPr>
          <w:b/>
          <w:i/>
          <w:vertAlign w:val="subscript"/>
          <w:lang w:val="en-US"/>
        </w:rPr>
        <w:t>n</w:t>
      </w:r>
      <w:proofErr w:type="spellEnd"/>
      <w:r w:rsidRPr="00C356FB">
        <w:rPr>
          <w:b/>
          <w:i/>
        </w:rPr>
        <w:t xml:space="preserve">* </w:t>
      </w:r>
      <w:r w:rsidRPr="00C356FB">
        <w:rPr>
          <w:b/>
          <w:i/>
          <w:lang w:val="en-US"/>
        </w:rPr>
        <w:t>k</w:t>
      </w:r>
      <w:proofErr w:type="spellStart"/>
      <w:r w:rsidRPr="00C356FB">
        <w:rPr>
          <w:b/>
          <w:i/>
          <w:vertAlign w:val="subscript"/>
        </w:rPr>
        <w:t>фзп</w:t>
      </w:r>
      <w:proofErr w:type="spellEnd"/>
      <w:r w:rsidRPr="00C356FB">
        <w:rPr>
          <w:b/>
          <w:i/>
          <w:vertAlign w:val="subscript"/>
        </w:rPr>
        <w:t xml:space="preserve"> /</w:t>
      </w:r>
      <w:r w:rsidRPr="00C356FB">
        <w:rPr>
          <w:b/>
          <w:i/>
        </w:rPr>
        <w:t xml:space="preserve">100 * </w:t>
      </w:r>
      <w:r w:rsidRPr="00C356FB">
        <w:rPr>
          <w:b/>
          <w:i/>
          <w:lang w:val="en-US"/>
        </w:rPr>
        <w:t>S</w:t>
      </w:r>
      <w:r w:rsidRPr="00C356FB">
        <w:rPr>
          <w:b/>
          <w:i/>
        </w:rPr>
        <w:t xml:space="preserve"> / 100 </w:t>
      </w:r>
      <w:r w:rsidRPr="00C356FB">
        <w:rPr>
          <w:b/>
        </w:rPr>
        <w:t xml:space="preserve">* </w:t>
      </w:r>
      <w:proofErr w:type="spellStart"/>
      <w:r w:rsidRPr="00C356FB">
        <w:rPr>
          <w:b/>
          <w:i/>
          <w:lang w:val="en-US"/>
        </w:rPr>
        <w:t>k</w:t>
      </w:r>
      <w:r w:rsidRPr="00C356FB">
        <w:rPr>
          <w:b/>
          <w:i/>
          <w:vertAlign w:val="subscript"/>
          <w:lang w:val="en-US"/>
        </w:rPr>
        <w:t>d</w:t>
      </w:r>
      <w:proofErr w:type="spellEnd"/>
      <w:r w:rsidRPr="00C356FB">
        <w:rPr>
          <w:b/>
          <w:i/>
          <w:vertAlign w:val="subscript"/>
        </w:rPr>
        <w:t xml:space="preserve"> </w:t>
      </w:r>
      <w:r w:rsidRPr="00C356FB">
        <w:rPr>
          <w:b/>
          <w:i/>
        </w:rPr>
        <w:t xml:space="preserve">/100– </w:t>
      </w:r>
      <w:proofErr w:type="spellStart"/>
      <w:r w:rsidRPr="00C356FB">
        <w:rPr>
          <w:b/>
          <w:i/>
          <w:lang w:val="en-US"/>
        </w:rPr>
        <w:t>Vv</w:t>
      </w:r>
      <w:proofErr w:type="spellEnd"/>
      <w:r w:rsidRPr="00C356FB">
        <w:rPr>
          <w:b/>
          <w:i/>
        </w:rPr>
        <w:t xml:space="preserve"> * </w:t>
      </w:r>
      <w:proofErr w:type="spellStart"/>
      <w:r w:rsidRPr="00C356FB">
        <w:rPr>
          <w:b/>
          <w:i/>
          <w:lang w:val="en-US"/>
        </w:rPr>
        <w:t>k</w:t>
      </w:r>
      <w:r w:rsidRPr="00C356FB">
        <w:rPr>
          <w:b/>
          <w:i/>
          <w:vertAlign w:val="subscript"/>
          <w:lang w:val="en-US"/>
        </w:rPr>
        <w:t>v</w:t>
      </w:r>
      <w:proofErr w:type="spellEnd"/>
      <w:r w:rsidRPr="00C356FB">
        <w:rPr>
          <w:b/>
          <w:i/>
          <w:vertAlign w:val="subscript"/>
        </w:rPr>
        <w:t xml:space="preserve">  </w:t>
      </w:r>
      <m:oMath>
        <m:r>
          <m:rPr>
            <m:sty m:val="bi"/>
          </m:rPr>
          <w:rPr>
            <w:rFonts w:ascii="Cambria Math" w:hAnsi="Cambria Math"/>
          </w:rPr>
          <m:t>±</m:t>
        </m:r>
      </m:oMath>
      <w:r w:rsidRPr="00C356FB">
        <w:rPr>
          <w:b/>
          <w:i/>
        </w:rPr>
        <w:t xml:space="preserve">  </w:t>
      </w:r>
      <w:r w:rsidRPr="00C356FB">
        <w:rPr>
          <w:b/>
          <w:i/>
          <w:lang w:val="en-US"/>
        </w:rPr>
        <w:t>F</w:t>
      </w:r>
      <w:r w:rsidRPr="00C356FB">
        <w:rPr>
          <w:b/>
          <w:i/>
        </w:rPr>
        <w:t>,</w:t>
      </w:r>
    </w:p>
    <w:p w:rsidR="00196444" w:rsidRPr="00C356FB" w:rsidRDefault="00196444" w:rsidP="00196444">
      <w:pPr>
        <w:ind w:firstLine="709"/>
        <w:jc w:val="both"/>
      </w:pPr>
      <w:r w:rsidRPr="00C356FB">
        <w:t>где:</w:t>
      </w:r>
    </w:p>
    <w:p w:rsidR="00196444" w:rsidRPr="00C356FB" w:rsidRDefault="00196444" w:rsidP="00196444">
      <w:pPr>
        <w:ind w:firstLine="709"/>
        <w:jc w:val="both"/>
      </w:pPr>
    </w:p>
    <w:p w:rsidR="00196444" w:rsidRPr="00C356FB" w:rsidRDefault="00196444" w:rsidP="00196444">
      <w:pPr>
        <w:ind w:firstLine="709"/>
        <w:jc w:val="both"/>
      </w:pPr>
      <w:r w:rsidRPr="00C356FB">
        <w:rPr>
          <w:b/>
          <w:i/>
        </w:rPr>
        <w:t xml:space="preserve">НДФЛ </w:t>
      </w:r>
      <w:r w:rsidRPr="00C356FB">
        <w:rPr>
          <w:b/>
          <w:i/>
          <w:vertAlign w:val="subscript"/>
        </w:rPr>
        <w:t xml:space="preserve">1.1 </w:t>
      </w:r>
      <w:r w:rsidRPr="00C356FB">
        <w:t>–</w:t>
      </w:r>
      <w:r w:rsidRPr="00C356FB">
        <w:rPr>
          <w:b/>
          <w:i/>
          <w:vertAlign w:val="subscript"/>
        </w:rPr>
        <w:t xml:space="preserve"> </w:t>
      </w:r>
      <w:r w:rsidRPr="00C356FB">
        <w:t>сумма налога на доходы физических лиц с доходов, облагаемых по ставке 13%, за исключением доходов, облагаемых в соответствии с пунктами 6.1, 6.2 статьи 210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тыс. рублей;</w:t>
      </w:r>
    </w:p>
    <w:p w:rsidR="00196444" w:rsidRPr="00C356FB" w:rsidRDefault="00196444" w:rsidP="00196444">
      <w:pPr>
        <w:ind w:firstLine="709"/>
        <w:jc w:val="both"/>
      </w:pPr>
      <w:r w:rsidRPr="00C356FB">
        <w:rPr>
          <w:b/>
          <w:i/>
          <w:lang w:val="en-US"/>
        </w:rPr>
        <w:t>V</w:t>
      </w:r>
      <w:r w:rsidRPr="00C356FB">
        <w:rPr>
          <w:b/>
          <w:i/>
          <w:vertAlign w:val="subscript"/>
        </w:rPr>
        <w:t>n</w:t>
      </w:r>
      <w:r w:rsidRPr="00C356FB">
        <w:t xml:space="preserve"> – объем налоговой базы по налогу на доходы физических лиц с доходов, облагаемых по ставке 13%, за исключением доходов, облагаемых в соответствии с пунктами 6.1, 6.2 статьи 210 Налогового кодекса Российской Федерации, а также от долевого участия в организации, полученных физическим лицом - налоговым резидентом Российской Федерации в виде дивидендов, тыс. рублей;</w:t>
      </w:r>
    </w:p>
    <w:p w:rsidR="00196444" w:rsidRPr="00C356FB" w:rsidRDefault="00196444" w:rsidP="00196444">
      <w:pPr>
        <w:ind w:firstLine="709"/>
        <w:jc w:val="both"/>
      </w:pPr>
      <w:proofErr w:type="gramStart"/>
      <w:r w:rsidRPr="00C356FB">
        <w:rPr>
          <w:b/>
          <w:i/>
          <w:lang w:val="en-US"/>
        </w:rPr>
        <w:t>k</w:t>
      </w:r>
      <w:proofErr w:type="spellStart"/>
      <w:r w:rsidRPr="00C356FB">
        <w:rPr>
          <w:b/>
          <w:i/>
          <w:vertAlign w:val="subscript"/>
        </w:rPr>
        <w:t>фзп</w:t>
      </w:r>
      <w:proofErr w:type="spellEnd"/>
      <w:proofErr w:type="gramEnd"/>
      <w:r w:rsidRPr="00C356FB">
        <w:t xml:space="preserve"> – коэффициент, характеризующий динамику фонда заработной платы, % (показатели прогноза социально-экономического развития Чувашии);</w:t>
      </w:r>
    </w:p>
    <w:p w:rsidR="00196444" w:rsidRPr="00C356FB" w:rsidRDefault="00196444" w:rsidP="00196444">
      <w:pPr>
        <w:ind w:firstLine="709"/>
        <w:jc w:val="both"/>
      </w:pPr>
      <w:r w:rsidRPr="00C356FB">
        <w:rPr>
          <w:b/>
          <w:i/>
        </w:rPr>
        <w:t>S</w:t>
      </w:r>
      <w:r w:rsidRPr="00C356FB">
        <w:t xml:space="preserve"> – ставка налога (13%), % (Налоговый кодекс Российской Федерации); </w:t>
      </w:r>
    </w:p>
    <w:p w:rsidR="00196444" w:rsidRPr="00C356FB" w:rsidRDefault="00196444" w:rsidP="00196444">
      <w:pPr>
        <w:ind w:firstLine="709"/>
        <w:jc w:val="both"/>
      </w:pPr>
      <w:proofErr w:type="spellStart"/>
      <w:proofErr w:type="gramStart"/>
      <w:r w:rsidRPr="00C356FB">
        <w:rPr>
          <w:b/>
          <w:i/>
          <w:lang w:val="en-US"/>
        </w:rPr>
        <w:t>k</w:t>
      </w:r>
      <w:r w:rsidRPr="00C356FB">
        <w:rPr>
          <w:b/>
          <w:i/>
          <w:vertAlign w:val="subscript"/>
          <w:lang w:val="en-US"/>
        </w:rPr>
        <w:t>d</w:t>
      </w:r>
      <w:proofErr w:type="spellEnd"/>
      <w:r w:rsidRPr="00C356FB">
        <w:rPr>
          <w:b/>
          <w:i/>
          <w:vertAlign w:val="subscript"/>
        </w:rPr>
        <w:t xml:space="preserve">  </w:t>
      </w:r>
      <w:r w:rsidRPr="00C356FB">
        <w:t>–</w:t>
      </w:r>
      <w:proofErr w:type="gramEnd"/>
      <w:r w:rsidRPr="00C356FB">
        <w:t xml:space="preserve"> поправочный</w:t>
      </w:r>
      <w:r w:rsidRPr="00C356FB">
        <w:rPr>
          <w:vertAlign w:val="subscript"/>
        </w:rPr>
        <w:t xml:space="preserve"> </w:t>
      </w:r>
      <w:r w:rsidRPr="00C356FB">
        <w:t xml:space="preserve">коэффициент, характеризующий соотношение суммы налога исчисленной (7-НДФЛ) к расчетной сумме налога, </w:t>
      </w:r>
      <w:proofErr w:type="spellStart"/>
      <w:r w:rsidRPr="00C356FB">
        <w:t>определеннной</w:t>
      </w:r>
      <w:proofErr w:type="spellEnd"/>
      <w:r w:rsidRPr="00C356FB">
        <w:t xml:space="preserve"> как произведение налоговой базы (7-НДФЛ) на ставку налога, %. Данный показатель учитывает долю налога, подлежащего уплате отдельными категориями налогоплательщиков;</w:t>
      </w:r>
    </w:p>
    <w:p w:rsidR="00196444" w:rsidRPr="00C356FB" w:rsidRDefault="00196444" w:rsidP="00196444">
      <w:pPr>
        <w:ind w:firstLine="709"/>
        <w:jc w:val="both"/>
        <w:rPr>
          <w:b/>
          <w:i/>
        </w:rPr>
      </w:pPr>
      <w:r w:rsidRPr="00C356FB">
        <w:rPr>
          <w:b/>
          <w:i/>
        </w:rPr>
        <w:t>V</w:t>
      </w:r>
      <w:r w:rsidRPr="00C356FB">
        <w:rPr>
          <w:b/>
          <w:i/>
          <w:vertAlign w:val="subscript"/>
          <w:lang w:val="en-US"/>
        </w:rPr>
        <w:t>v</w:t>
      </w:r>
      <w:r w:rsidRPr="00C356FB">
        <w:t xml:space="preserve"> – сумма налога, подлежащего возврату из бюджета в связи с применением налоговых вычетов, тыс. рублей (1-ДДК);</w:t>
      </w:r>
      <w:r w:rsidRPr="00C356FB">
        <w:rPr>
          <w:b/>
          <w:i/>
        </w:rPr>
        <w:t xml:space="preserve"> </w:t>
      </w:r>
    </w:p>
    <w:p w:rsidR="00196444" w:rsidRPr="00C356FB" w:rsidRDefault="00196444" w:rsidP="00196444">
      <w:pPr>
        <w:ind w:firstLine="709"/>
        <w:jc w:val="both"/>
      </w:pPr>
      <w:proofErr w:type="gramStart"/>
      <w:r w:rsidRPr="00C356FB">
        <w:rPr>
          <w:b/>
          <w:i/>
          <w:lang w:val="en-US"/>
        </w:rPr>
        <w:t>k</w:t>
      </w:r>
      <w:r w:rsidRPr="00C356FB">
        <w:rPr>
          <w:b/>
          <w:i/>
          <w:vertAlign w:val="subscript"/>
        </w:rPr>
        <w:t>v</w:t>
      </w:r>
      <w:proofErr w:type="gramEnd"/>
      <w:r w:rsidRPr="00C356FB">
        <w:rPr>
          <w:vertAlign w:val="subscript"/>
        </w:rPr>
        <w:t xml:space="preserve"> </w:t>
      </w:r>
      <w:r w:rsidRPr="00C356FB">
        <w:t xml:space="preserve">– коэффициент, характеризующий динамику налоговых вычетов в зависимости от изменения законодательства и других факторов, % (показатели прогноза социально-экономического развития Российской Федерации, данные Росстата); </w:t>
      </w:r>
    </w:p>
    <w:p w:rsidR="00196444" w:rsidRPr="00C356FB" w:rsidRDefault="00196444" w:rsidP="00196444">
      <w:pPr>
        <w:ind w:firstLine="709"/>
        <w:jc w:val="both"/>
      </w:pPr>
      <w:r w:rsidRPr="00C356FB">
        <w:rPr>
          <w:b/>
          <w:i/>
        </w:rPr>
        <w:t xml:space="preserve">F – </w:t>
      </w:r>
      <w:r w:rsidRPr="00C356FB">
        <w:t xml:space="preserve">корректирующая сумма поступлений (возвратов, изменения законодательства </w:t>
      </w:r>
      <w:r w:rsidRPr="00C356FB">
        <w:lastRenderedPageBreak/>
        <w:t xml:space="preserve">Российской Федерации),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196444" w:rsidRPr="00C356FB" w:rsidRDefault="00196444" w:rsidP="00196444">
      <w:pPr>
        <w:ind w:firstLine="709"/>
        <w:jc w:val="both"/>
        <w:rPr>
          <w:b/>
          <w:i/>
        </w:rPr>
      </w:pPr>
    </w:p>
    <w:p w:rsidR="00196444" w:rsidRPr="00C356FB" w:rsidRDefault="00196444" w:rsidP="00196444">
      <w:pPr>
        <w:spacing w:before="120" w:after="120"/>
        <w:ind w:firstLine="709"/>
        <w:jc w:val="center"/>
        <w:rPr>
          <w:b/>
          <w:i/>
        </w:rPr>
      </w:pPr>
      <w:r w:rsidRPr="00C356FB">
        <w:rPr>
          <w:b/>
          <w:i/>
        </w:rPr>
        <w:t>НДФЛ</w:t>
      </w:r>
      <w:r w:rsidRPr="00C356FB">
        <w:rPr>
          <w:b/>
          <w:i/>
          <w:vertAlign w:val="subscript"/>
        </w:rPr>
        <w:t xml:space="preserve">1.2 = </w:t>
      </w:r>
      <w:r w:rsidRPr="00C356FB">
        <w:rPr>
          <w:b/>
          <w:i/>
          <w:lang w:val="en-US"/>
        </w:rPr>
        <w:t>V</w:t>
      </w:r>
      <w:r w:rsidRPr="00C356FB">
        <w:rPr>
          <w:b/>
          <w:i/>
          <w:vertAlign w:val="subscript"/>
        </w:rPr>
        <w:t>d</w:t>
      </w:r>
      <w:r w:rsidRPr="00C356FB">
        <w:rPr>
          <w:b/>
          <w:i/>
        </w:rPr>
        <w:t xml:space="preserve">* Т </w:t>
      </w:r>
      <w:r w:rsidRPr="00C356FB">
        <w:rPr>
          <w:b/>
          <w:i/>
          <w:vertAlign w:val="subscript"/>
        </w:rPr>
        <w:t>прибыли /</w:t>
      </w:r>
      <w:r w:rsidRPr="00C356FB">
        <w:rPr>
          <w:b/>
          <w:i/>
        </w:rPr>
        <w:t xml:space="preserve">100 * S / 100 </w:t>
      </w:r>
      <m:oMath>
        <m:r>
          <m:rPr>
            <m:sty m:val="bi"/>
          </m:rPr>
          <w:rPr>
            <w:rFonts w:ascii="Cambria Math" w:hAnsi="Cambria Math"/>
          </w:rPr>
          <m:t>±</m:t>
        </m:r>
      </m:oMath>
      <w:r w:rsidRPr="00C356FB">
        <w:rPr>
          <w:b/>
          <w:i/>
        </w:rPr>
        <w:t xml:space="preserve">  F,</w:t>
      </w:r>
    </w:p>
    <w:p w:rsidR="00196444" w:rsidRPr="00C356FB" w:rsidRDefault="00196444" w:rsidP="00196444">
      <w:pPr>
        <w:ind w:firstLine="709"/>
        <w:jc w:val="both"/>
      </w:pPr>
    </w:p>
    <w:p w:rsidR="00196444" w:rsidRPr="00C356FB" w:rsidRDefault="00196444" w:rsidP="00196444">
      <w:pPr>
        <w:ind w:firstLine="709"/>
        <w:jc w:val="both"/>
      </w:pPr>
      <w:r w:rsidRPr="00C356FB">
        <w:rPr>
          <w:b/>
          <w:i/>
        </w:rPr>
        <w:t>НДФЛ</w:t>
      </w:r>
      <w:r w:rsidRPr="00C356FB">
        <w:rPr>
          <w:b/>
          <w:i/>
          <w:vertAlign w:val="subscript"/>
        </w:rPr>
        <w:t xml:space="preserve">1.2 </w:t>
      </w:r>
      <w:r w:rsidRPr="00C356FB">
        <w:t>–сумма налога</w:t>
      </w:r>
      <w:r w:rsidRPr="00C356FB">
        <w:rPr>
          <w:b/>
          <w:i/>
          <w:vertAlign w:val="subscript"/>
        </w:rPr>
        <w:t xml:space="preserve"> </w:t>
      </w:r>
      <w:r w:rsidRPr="00C356FB">
        <w:t>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тыс. рублей;</w:t>
      </w:r>
    </w:p>
    <w:p w:rsidR="00196444" w:rsidRPr="00C356FB" w:rsidRDefault="00196444" w:rsidP="00196444">
      <w:pPr>
        <w:ind w:firstLine="709"/>
        <w:jc w:val="both"/>
      </w:pPr>
      <w:proofErr w:type="spellStart"/>
      <w:proofErr w:type="gramStart"/>
      <w:r w:rsidRPr="00C356FB">
        <w:rPr>
          <w:b/>
          <w:i/>
          <w:lang w:val="en-US"/>
        </w:rPr>
        <w:t>V</w:t>
      </w:r>
      <w:r w:rsidRPr="00C356FB">
        <w:rPr>
          <w:b/>
          <w:i/>
          <w:vertAlign w:val="subscript"/>
          <w:lang w:val="en-US"/>
        </w:rPr>
        <w:t>d</w:t>
      </w:r>
      <w:proofErr w:type="spellEnd"/>
      <w:proofErr w:type="gramEnd"/>
      <w:r w:rsidRPr="00C356FB">
        <w:t xml:space="preserve"> – объем налоговой базы по налогу на доходы физических лиц с доходов от долевого участия в организации, полученных физическим лицом, не являющимся налоговым резидентом Российской Федерации, в виде дивидендов, тыс. рублей (7-НДФЛ);</w:t>
      </w:r>
    </w:p>
    <w:p w:rsidR="00196444" w:rsidRPr="00C356FB" w:rsidRDefault="00196444" w:rsidP="00196444">
      <w:pPr>
        <w:ind w:firstLine="709"/>
        <w:jc w:val="both"/>
      </w:pPr>
      <w:proofErr w:type="spellStart"/>
      <w:r w:rsidRPr="00C356FB">
        <w:rPr>
          <w:b/>
          <w:i/>
        </w:rPr>
        <w:t>Т</w:t>
      </w:r>
      <w:r w:rsidRPr="00C356FB">
        <w:rPr>
          <w:b/>
          <w:i/>
          <w:vertAlign w:val="subscript"/>
        </w:rPr>
        <w:t>прибыли</w:t>
      </w:r>
      <w:proofErr w:type="spellEnd"/>
      <w:r w:rsidRPr="00C356FB">
        <w:t xml:space="preserve"> – средний темп роста показателя прибыли прибыльных организаций, направляемого в составе Прогноза социально-экономического развития за год, предшествующий прогнозируемому, и прогнозируемый), %;</w:t>
      </w:r>
    </w:p>
    <w:p w:rsidR="00196444" w:rsidRPr="00C356FB" w:rsidRDefault="00196444" w:rsidP="00196444">
      <w:pPr>
        <w:ind w:firstLine="709"/>
        <w:jc w:val="both"/>
      </w:pPr>
      <w:r w:rsidRPr="00C356FB">
        <w:rPr>
          <w:b/>
          <w:i/>
        </w:rPr>
        <w:t>S</w:t>
      </w:r>
      <w:r w:rsidRPr="00C356FB">
        <w:t xml:space="preserve"> – ставка налога (15%), % (Налоговый кодекс Российской Федерации); </w:t>
      </w:r>
    </w:p>
    <w:p w:rsidR="00196444" w:rsidRPr="00C356FB" w:rsidRDefault="00196444" w:rsidP="00196444">
      <w:pPr>
        <w:ind w:firstLine="709"/>
        <w:jc w:val="both"/>
      </w:pPr>
      <w:r w:rsidRPr="00C356FB">
        <w:rPr>
          <w:b/>
          <w:i/>
        </w:rPr>
        <w:t xml:space="preserve">F – </w:t>
      </w:r>
      <w:r w:rsidRPr="00C356FB">
        <w:t xml:space="preserve">корректирующая сумма поступлений (возвратов, изменения законодательства Российской Федерации),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196444" w:rsidRPr="00C356FB" w:rsidRDefault="00196444" w:rsidP="00196444">
      <w:pPr>
        <w:ind w:firstLine="709"/>
        <w:jc w:val="both"/>
      </w:pPr>
    </w:p>
    <w:p w:rsidR="00196444" w:rsidRPr="00C356FB" w:rsidRDefault="00196444" w:rsidP="00196444">
      <w:pPr>
        <w:spacing w:before="120" w:after="120"/>
        <w:ind w:firstLine="709"/>
        <w:jc w:val="center"/>
        <w:rPr>
          <w:b/>
          <w:i/>
          <w:lang w:val="en-US"/>
        </w:rPr>
      </w:pPr>
      <w:r w:rsidRPr="00C356FB">
        <w:rPr>
          <w:b/>
          <w:i/>
        </w:rPr>
        <w:t>НДФЛ</w:t>
      </w:r>
      <w:r w:rsidRPr="00C356FB">
        <w:rPr>
          <w:b/>
          <w:i/>
          <w:lang w:val="en-US"/>
        </w:rPr>
        <w:t xml:space="preserve"> </w:t>
      </w:r>
      <w:r w:rsidRPr="00C356FB">
        <w:rPr>
          <w:b/>
          <w:i/>
          <w:vertAlign w:val="subscript"/>
          <w:lang w:val="en-US"/>
        </w:rPr>
        <w:t>1.3 – 1.5</w:t>
      </w:r>
      <w:r w:rsidRPr="00C356FB">
        <w:rPr>
          <w:b/>
          <w:i/>
          <w:lang w:val="en-US"/>
        </w:rPr>
        <w:t xml:space="preserve"> = </w:t>
      </w:r>
      <w:proofErr w:type="spellStart"/>
      <w:r w:rsidRPr="00C356FB">
        <w:rPr>
          <w:b/>
          <w:i/>
          <w:lang w:val="en-US"/>
        </w:rPr>
        <w:t>V</w:t>
      </w:r>
      <w:r w:rsidRPr="00C356FB">
        <w:rPr>
          <w:b/>
          <w:i/>
          <w:vertAlign w:val="subscript"/>
          <w:lang w:val="en-US"/>
        </w:rPr>
        <w:t>n</w:t>
      </w:r>
      <w:proofErr w:type="spellEnd"/>
      <w:r w:rsidRPr="00C356FB">
        <w:rPr>
          <w:b/>
          <w:i/>
          <w:lang w:val="en-US"/>
        </w:rPr>
        <w:t>* k</w:t>
      </w:r>
      <w:proofErr w:type="spellStart"/>
      <w:r w:rsidRPr="00C356FB">
        <w:rPr>
          <w:b/>
          <w:i/>
          <w:vertAlign w:val="subscript"/>
        </w:rPr>
        <w:t>фзп</w:t>
      </w:r>
      <w:proofErr w:type="spellEnd"/>
      <w:r w:rsidRPr="00C356FB">
        <w:rPr>
          <w:b/>
          <w:i/>
          <w:vertAlign w:val="subscript"/>
          <w:lang w:val="en-US"/>
        </w:rPr>
        <w:t xml:space="preserve"> /</w:t>
      </w:r>
      <w:r w:rsidRPr="00C356FB">
        <w:rPr>
          <w:b/>
          <w:i/>
          <w:lang w:val="en-US"/>
        </w:rPr>
        <w:t xml:space="preserve">100 * S / 100 </w:t>
      </w:r>
      <m:oMath>
        <m:r>
          <m:rPr>
            <m:sty m:val="bi"/>
          </m:rPr>
          <w:rPr>
            <w:rFonts w:ascii="Cambria Math" w:hAnsi="Cambria Math"/>
            <w:lang w:val="en-US"/>
          </w:rPr>
          <m:t>±</m:t>
        </m:r>
      </m:oMath>
      <w:r w:rsidRPr="00C356FB">
        <w:rPr>
          <w:b/>
          <w:i/>
          <w:lang w:val="en-US"/>
        </w:rPr>
        <w:t xml:space="preserve">  F,</w:t>
      </w:r>
    </w:p>
    <w:p w:rsidR="00196444" w:rsidRPr="00C356FB" w:rsidRDefault="00196444" w:rsidP="00196444">
      <w:pPr>
        <w:ind w:firstLine="709"/>
        <w:jc w:val="both"/>
      </w:pPr>
      <w:r w:rsidRPr="00C356FB">
        <w:t>где:</w:t>
      </w:r>
    </w:p>
    <w:p w:rsidR="00196444" w:rsidRPr="00C356FB" w:rsidRDefault="00196444" w:rsidP="00196444">
      <w:pPr>
        <w:ind w:firstLine="709"/>
        <w:jc w:val="both"/>
      </w:pPr>
    </w:p>
    <w:p w:rsidR="00196444" w:rsidRPr="00C356FB" w:rsidRDefault="00196444" w:rsidP="00196444">
      <w:pPr>
        <w:ind w:firstLine="709"/>
        <w:jc w:val="both"/>
      </w:pPr>
      <w:r w:rsidRPr="00C356FB">
        <w:rPr>
          <w:b/>
          <w:i/>
        </w:rPr>
        <w:t xml:space="preserve">НДФЛ </w:t>
      </w:r>
      <w:r w:rsidRPr="00C356FB">
        <w:rPr>
          <w:b/>
          <w:i/>
          <w:vertAlign w:val="subscript"/>
        </w:rPr>
        <w:t xml:space="preserve">1.3 - 1.5  </w:t>
      </w:r>
      <w:r w:rsidRPr="00C356FB">
        <w:t>–</w:t>
      </w:r>
      <w:r w:rsidRPr="00C356FB">
        <w:rPr>
          <w:b/>
          <w:i/>
          <w:vertAlign w:val="subscript"/>
        </w:rPr>
        <w:t xml:space="preserve"> </w:t>
      </w:r>
      <w:r w:rsidRPr="00C356FB">
        <w:t>сумма налога на доходы физических лиц с доходов, облагаемых по ставке 30%, 35%, а также иным налоговым ставкам, за исключением доходов от долевого участия в организации, полученных физическим лицом - налоговым резидентом Российской Федерации в виде дивидендов, тыс. рублей;</w:t>
      </w:r>
    </w:p>
    <w:p w:rsidR="00196444" w:rsidRPr="00C356FB" w:rsidRDefault="00196444" w:rsidP="00196444">
      <w:pPr>
        <w:ind w:firstLine="709"/>
        <w:jc w:val="both"/>
      </w:pPr>
      <w:r w:rsidRPr="00C356FB">
        <w:rPr>
          <w:b/>
          <w:i/>
          <w:lang w:val="en-US"/>
        </w:rPr>
        <w:t>V</w:t>
      </w:r>
      <w:r w:rsidRPr="00C356FB">
        <w:rPr>
          <w:b/>
          <w:i/>
          <w:vertAlign w:val="subscript"/>
        </w:rPr>
        <w:t>n</w:t>
      </w:r>
      <w:r w:rsidRPr="00C356FB">
        <w:t xml:space="preserve"> – объем налоговой базы по налогу на доходы физических лиц с доходов, облагаемых по соответствующим ставкам (30%, 35%, иным ставкам), тыс. рублей                      (7-НДФЛ);</w:t>
      </w:r>
    </w:p>
    <w:p w:rsidR="00196444" w:rsidRPr="00C356FB" w:rsidRDefault="00196444" w:rsidP="00196444">
      <w:pPr>
        <w:ind w:firstLine="709"/>
        <w:jc w:val="both"/>
      </w:pPr>
      <w:proofErr w:type="gramStart"/>
      <w:r w:rsidRPr="00C356FB">
        <w:rPr>
          <w:b/>
          <w:i/>
          <w:lang w:val="en-US"/>
        </w:rPr>
        <w:t>k</w:t>
      </w:r>
      <w:proofErr w:type="spellStart"/>
      <w:r w:rsidRPr="00C356FB">
        <w:rPr>
          <w:b/>
          <w:i/>
          <w:vertAlign w:val="subscript"/>
        </w:rPr>
        <w:t>фзп</w:t>
      </w:r>
      <w:proofErr w:type="spellEnd"/>
      <w:proofErr w:type="gramEnd"/>
      <w:r w:rsidRPr="00C356FB">
        <w:t xml:space="preserve"> – коэффициент, характеризующий динамику фонда заработной платы, % (показатели прогноза социально-экономического развития Чувашии);</w:t>
      </w:r>
    </w:p>
    <w:p w:rsidR="00196444" w:rsidRPr="00C356FB" w:rsidRDefault="00196444" w:rsidP="00196444">
      <w:pPr>
        <w:ind w:firstLine="709"/>
        <w:jc w:val="both"/>
      </w:pPr>
      <w:r w:rsidRPr="00C356FB">
        <w:rPr>
          <w:b/>
          <w:i/>
        </w:rPr>
        <w:t>S</w:t>
      </w:r>
      <w:r w:rsidRPr="00C356FB">
        <w:t xml:space="preserve"> – ставка налога (30%, 35%, иные ставки, %), % (Налоговый кодекс Российской Федерации)</w:t>
      </w:r>
    </w:p>
    <w:p w:rsidR="00196444" w:rsidRPr="00C356FB" w:rsidRDefault="00196444" w:rsidP="00196444">
      <w:pPr>
        <w:ind w:firstLine="709"/>
        <w:jc w:val="both"/>
        <w:rPr>
          <w:i/>
        </w:rPr>
      </w:pPr>
      <w:r w:rsidRPr="00C356FB">
        <w:rPr>
          <w:i/>
        </w:rPr>
        <w:t xml:space="preserve">размер иных ставок определяется расчетным методом как отношение суммы </w:t>
      </w:r>
      <w:proofErr w:type="spellStart"/>
      <w:r w:rsidRPr="00C356FB">
        <w:rPr>
          <w:i/>
        </w:rPr>
        <w:t>ичисленного</w:t>
      </w:r>
      <w:proofErr w:type="spellEnd"/>
      <w:r w:rsidRPr="00C356FB">
        <w:rPr>
          <w:i/>
        </w:rPr>
        <w:t xml:space="preserve"> налога к сумме налоговой базы (7-НДФЛ)</w:t>
      </w:r>
      <w:r w:rsidRPr="00C356FB">
        <w:t>;</w:t>
      </w:r>
    </w:p>
    <w:p w:rsidR="00196444" w:rsidRPr="00C356FB" w:rsidRDefault="00196444" w:rsidP="00196444">
      <w:pPr>
        <w:ind w:firstLine="709"/>
        <w:jc w:val="both"/>
      </w:pPr>
      <w:r w:rsidRPr="00C356FB">
        <w:rPr>
          <w:b/>
          <w:i/>
        </w:rPr>
        <w:t xml:space="preserve">F – </w:t>
      </w:r>
      <w:r w:rsidRPr="00C356FB">
        <w:t xml:space="preserve">корректирующая сумма поступлений (возвратов, изменения законодательства Российской Федерации),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196444" w:rsidRPr="00C356FB" w:rsidRDefault="00196444" w:rsidP="00196444">
      <w:pPr>
        <w:ind w:firstLine="709"/>
        <w:jc w:val="both"/>
      </w:pPr>
    </w:p>
    <w:p w:rsidR="00196444" w:rsidRPr="00C356FB" w:rsidRDefault="00196444" w:rsidP="00196444">
      <w:pPr>
        <w:ind w:firstLine="709"/>
        <w:jc w:val="both"/>
        <w:rPr>
          <w:b/>
        </w:rPr>
      </w:pPr>
      <w:r w:rsidRPr="00C356FB">
        <w:rPr>
          <w:b/>
        </w:rPr>
        <w:t>Прогнозный объем поступлений налога на доходы физических лиц:</w:t>
      </w:r>
    </w:p>
    <w:p w:rsidR="00196444" w:rsidRPr="00C356FB" w:rsidRDefault="00196444" w:rsidP="00196444">
      <w:pPr>
        <w:ind w:firstLine="709"/>
        <w:jc w:val="both"/>
      </w:pPr>
    </w:p>
    <w:p w:rsidR="00196444" w:rsidRPr="00C356FB" w:rsidRDefault="00196444" w:rsidP="00196444">
      <w:pPr>
        <w:ind w:firstLine="709"/>
        <w:jc w:val="both"/>
      </w:pPr>
      <w:r w:rsidRPr="00C356FB">
        <w:t xml:space="preserve">- с доходов в части суммы налога, превышающей 650 000 рублей, относящейся к части налоговой базы, превышающей 5 000 000 рублей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w:t>
      </w:r>
      <w:r w:rsidRPr="00C356FB">
        <w:lastRenderedPageBreak/>
        <w:t xml:space="preserve">и составляющей не более 5 миллионов за налоговые периоды после 1 января 2025 года </w:t>
      </w:r>
      <w:r w:rsidRPr="00C356FB">
        <w:rPr>
          <w:i/>
          <w:u w:val="single"/>
        </w:rPr>
        <w:t>(</w:t>
      </w:r>
      <w:r w:rsidRPr="00C356FB">
        <w:rPr>
          <w:b/>
          <w:i/>
          <w:u w:val="single"/>
        </w:rPr>
        <w:t>НДФЛ</w:t>
      </w:r>
      <w:r w:rsidRPr="00C356FB">
        <w:rPr>
          <w:b/>
          <w:i/>
          <w:u w:val="single"/>
          <w:vertAlign w:val="subscript"/>
        </w:rPr>
        <w:t>11</w:t>
      </w:r>
      <w:r w:rsidRPr="00C356FB">
        <w:rPr>
          <w:i/>
          <w:u w:val="single"/>
        </w:rPr>
        <w:t>);</w:t>
      </w:r>
    </w:p>
    <w:p w:rsidR="00196444" w:rsidRPr="00C356FB" w:rsidRDefault="00196444" w:rsidP="00196444">
      <w:pPr>
        <w:ind w:firstLine="709"/>
        <w:jc w:val="both"/>
        <w:rPr>
          <w:bCs/>
        </w:rPr>
      </w:pPr>
      <w:r w:rsidRPr="00C356FB">
        <w:rPr>
          <w:bCs/>
        </w:rPr>
        <w:t>-</w:t>
      </w:r>
      <w:r w:rsidRPr="00C356FB">
        <w:t xml:space="preserve"> с доходов</w:t>
      </w:r>
      <w:r w:rsidRPr="00C356FB">
        <w:rPr>
          <w:bCs/>
        </w:rPr>
        <w:t xml:space="preserve"> </w:t>
      </w:r>
      <w:r w:rsidRPr="00C356FB">
        <w:t xml:space="preserve">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w:t>
      </w:r>
      <w:r w:rsidRPr="00C356FB">
        <w:rPr>
          <w:bCs/>
        </w:rPr>
        <w:t>(</w:t>
      </w:r>
      <w:r w:rsidRPr="00C356FB">
        <w:rPr>
          <w:b/>
          <w:i/>
          <w:u w:val="single"/>
        </w:rPr>
        <w:t>НДФЛ</w:t>
      </w:r>
      <w:r w:rsidRPr="00C356FB">
        <w:rPr>
          <w:b/>
          <w:i/>
          <w:u w:val="single"/>
          <w:vertAlign w:val="subscript"/>
        </w:rPr>
        <w:t xml:space="preserve"> 22</w:t>
      </w:r>
      <w:r w:rsidRPr="00C356FB">
        <w:rPr>
          <w:bCs/>
          <w:u w:val="single"/>
        </w:rPr>
        <w:t>);</w:t>
      </w:r>
    </w:p>
    <w:p w:rsidR="00196444" w:rsidRPr="00C356FB" w:rsidRDefault="00196444" w:rsidP="00196444">
      <w:pPr>
        <w:ind w:firstLine="709"/>
        <w:jc w:val="both"/>
        <w:rPr>
          <w:bCs/>
        </w:rPr>
      </w:pPr>
      <w:r w:rsidRPr="00C356FB">
        <w:rPr>
          <w:bCs/>
        </w:rPr>
        <w:t xml:space="preserve">- </w:t>
      </w:r>
      <w:r w:rsidRPr="00C356FB">
        <w:t xml:space="preserve">с доходов в части суммы налога, превышающей 3 402 тысячи рублей, относящейся к части налоговой базы, превышающей 20 миллионов рублей и составляющей не более 50 миллионов рублей </w:t>
      </w:r>
      <w:r w:rsidRPr="00C356FB">
        <w:rPr>
          <w:bCs/>
          <w:u w:val="single"/>
        </w:rPr>
        <w:t>(</w:t>
      </w:r>
      <w:r w:rsidRPr="00C356FB">
        <w:rPr>
          <w:b/>
          <w:i/>
          <w:u w:val="single"/>
        </w:rPr>
        <w:t>НДФЛ</w:t>
      </w:r>
      <w:r w:rsidRPr="00C356FB">
        <w:rPr>
          <w:b/>
          <w:i/>
          <w:u w:val="single"/>
          <w:vertAlign w:val="subscript"/>
        </w:rPr>
        <w:t xml:space="preserve"> 23</w:t>
      </w:r>
      <w:r w:rsidRPr="00C356FB">
        <w:rPr>
          <w:bCs/>
          <w:u w:val="single"/>
        </w:rPr>
        <w:t>);</w:t>
      </w:r>
    </w:p>
    <w:p w:rsidR="00196444" w:rsidRPr="00C356FB" w:rsidRDefault="00196444" w:rsidP="00196444">
      <w:pPr>
        <w:ind w:firstLine="709"/>
        <w:jc w:val="both"/>
        <w:rPr>
          <w:bCs/>
        </w:rPr>
      </w:pPr>
      <w:r w:rsidRPr="00C356FB">
        <w:rPr>
          <w:bCs/>
        </w:rPr>
        <w:t xml:space="preserve">- </w:t>
      </w:r>
      <w:r w:rsidRPr="00C356FB">
        <w:t xml:space="preserve">с доходов в части суммы налога, превышающей 9 402 тысячи рублей, относящейся к части налоговой базы, превышающей 50 миллионов рублей </w:t>
      </w:r>
      <w:r w:rsidRPr="00C356FB">
        <w:rPr>
          <w:bCs/>
          <w:u w:val="single"/>
        </w:rPr>
        <w:t>(</w:t>
      </w:r>
      <w:r w:rsidRPr="00C356FB">
        <w:rPr>
          <w:b/>
          <w:i/>
          <w:u w:val="single"/>
        </w:rPr>
        <w:t>НДФЛ</w:t>
      </w:r>
      <w:r w:rsidRPr="00C356FB">
        <w:rPr>
          <w:b/>
          <w:i/>
          <w:u w:val="single"/>
          <w:vertAlign w:val="subscript"/>
        </w:rPr>
        <w:t xml:space="preserve"> 24</w:t>
      </w:r>
      <w:r w:rsidRPr="00C356FB">
        <w:rPr>
          <w:bCs/>
          <w:u w:val="single"/>
        </w:rPr>
        <w:t>)</w:t>
      </w:r>
      <w:r w:rsidRPr="00C356FB">
        <w:rPr>
          <w:bCs/>
        </w:rPr>
        <w:t xml:space="preserve"> - </w:t>
      </w:r>
    </w:p>
    <w:p w:rsidR="00196444" w:rsidRPr="00C356FB" w:rsidRDefault="00196444" w:rsidP="00196444">
      <w:pPr>
        <w:ind w:firstLine="709"/>
        <w:jc w:val="both"/>
      </w:pPr>
      <w:r w:rsidRPr="00C356FB">
        <w:t xml:space="preserve"> рассчитывается исходя из налоговой базы по налогу согласно данным отчёта по форме № 7-НДФЛ «Отчет о налоговой базе и структуре начислений по расчету сумм налога на доходы физических лиц за 2025 год, исчисленных и </w:t>
      </w:r>
      <w:proofErr w:type="spellStart"/>
      <w:r w:rsidRPr="00C356FB">
        <w:t>удержаных</w:t>
      </w:r>
      <w:proofErr w:type="spellEnd"/>
      <w:r w:rsidRPr="00C356FB">
        <w:t xml:space="preserve"> налоговым агентом» и прогнозируемого фонда заработной платы по следующей формуле:</w:t>
      </w:r>
    </w:p>
    <w:p w:rsidR="00196444" w:rsidRPr="00C356FB" w:rsidRDefault="00196444" w:rsidP="00196444">
      <w:pPr>
        <w:ind w:firstLine="709"/>
        <w:jc w:val="both"/>
        <w:rPr>
          <w:b/>
          <w:i/>
        </w:rPr>
      </w:pPr>
    </w:p>
    <w:p w:rsidR="00196444" w:rsidRPr="00C356FB" w:rsidRDefault="00196444" w:rsidP="00196444">
      <w:pPr>
        <w:spacing w:before="120" w:after="120"/>
        <w:ind w:firstLine="709"/>
        <w:jc w:val="center"/>
        <w:rPr>
          <w:b/>
          <w:i/>
        </w:rPr>
      </w:pPr>
      <w:r w:rsidRPr="00C356FB">
        <w:rPr>
          <w:b/>
          <w:i/>
        </w:rPr>
        <w:t xml:space="preserve">НДФЛ </w:t>
      </w:r>
      <w:r w:rsidRPr="00C356FB">
        <w:rPr>
          <w:b/>
          <w:i/>
          <w:vertAlign w:val="subscript"/>
        </w:rPr>
        <w:t>11,22,23,24</w:t>
      </w:r>
      <w:r w:rsidRPr="00C356FB">
        <w:rPr>
          <w:b/>
          <w:i/>
        </w:rPr>
        <w:t xml:space="preserve"> = </w:t>
      </w:r>
      <w:proofErr w:type="spellStart"/>
      <w:r w:rsidRPr="00C356FB">
        <w:rPr>
          <w:b/>
          <w:i/>
          <w:lang w:val="en-US"/>
        </w:rPr>
        <w:t>V</w:t>
      </w:r>
      <w:r w:rsidRPr="00C356FB">
        <w:rPr>
          <w:b/>
          <w:i/>
          <w:vertAlign w:val="subscript"/>
          <w:lang w:val="en-US"/>
        </w:rPr>
        <w:t>n</w:t>
      </w:r>
      <w:proofErr w:type="spellEnd"/>
      <w:r w:rsidRPr="00C356FB">
        <w:rPr>
          <w:b/>
          <w:i/>
        </w:rPr>
        <w:t xml:space="preserve">* </w:t>
      </w:r>
      <w:r w:rsidRPr="00C356FB">
        <w:rPr>
          <w:b/>
          <w:i/>
          <w:lang w:val="en-US"/>
        </w:rPr>
        <w:t>k</w:t>
      </w:r>
      <w:proofErr w:type="spellStart"/>
      <w:r w:rsidRPr="00C356FB">
        <w:rPr>
          <w:b/>
          <w:i/>
          <w:vertAlign w:val="subscript"/>
        </w:rPr>
        <w:t>фзп</w:t>
      </w:r>
      <w:proofErr w:type="spellEnd"/>
      <w:r w:rsidRPr="00C356FB">
        <w:rPr>
          <w:b/>
          <w:i/>
          <w:vertAlign w:val="subscript"/>
        </w:rPr>
        <w:t xml:space="preserve"> /</w:t>
      </w:r>
      <w:r w:rsidRPr="00C356FB">
        <w:rPr>
          <w:b/>
          <w:i/>
        </w:rPr>
        <w:t xml:space="preserve">100 * </w:t>
      </w:r>
      <w:r w:rsidRPr="00C356FB">
        <w:rPr>
          <w:b/>
          <w:i/>
          <w:lang w:val="en-US"/>
        </w:rPr>
        <w:t>S</w:t>
      </w:r>
      <w:r w:rsidRPr="00C356FB">
        <w:rPr>
          <w:b/>
          <w:i/>
        </w:rPr>
        <w:t xml:space="preserve"> / 100 * </w:t>
      </w:r>
      <w:r w:rsidRPr="00C356FB">
        <w:rPr>
          <w:b/>
          <w:i/>
          <w:lang w:val="en-US"/>
        </w:rPr>
        <w:t>k</w:t>
      </w:r>
      <w:proofErr w:type="spellStart"/>
      <w:r w:rsidRPr="00C356FB">
        <w:rPr>
          <w:b/>
          <w:i/>
          <w:vertAlign w:val="subscript"/>
        </w:rPr>
        <w:t>исч</w:t>
      </w:r>
      <w:proofErr w:type="spellEnd"/>
      <w:r w:rsidRPr="00C356FB">
        <w:rPr>
          <w:b/>
          <w:vertAlign w:val="subscript"/>
        </w:rPr>
        <w:t xml:space="preserve">. с. </w:t>
      </w:r>
      <w:r w:rsidRPr="00C356FB">
        <w:rPr>
          <w:b/>
        </w:rPr>
        <w:t>/100</w:t>
      </w:r>
      <w:r w:rsidRPr="00C356FB">
        <w:rPr>
          <w:b/>
          <w:i/>
        </w:rPr>
        <w:t xml:space="preserve"> </w:t>
      </w:r>
      <m:oMath>
        <m:r>
          <m:rPr>
            <m:sty m:val="bi"/>
          </m:rPr>
          <w:rPr>
            <w:rFonts w:ascii="Cambria Math" w:hAnsi="Cambria Math"/>
          </w:rPr>
          <m:t>±</m:t>
        </m:r>
      </m:oMath>
      <w:r w:rsidRPr="00C356FB">
        <w:rPr>
          <w:b/>
          <w:i/>
        </w:rPr>
        <w:t xml:space="preserve">  </w:t>
      </w:r>
      <w:r w:rsidRPr="00C356FB">
        <w:rPr>
          <w:b/>
          <w:i/>
          <w:lang w:val="en-US"/>
        </w:rPr>
        <w:t>F</w:t>
      </w:r>
      <w:r w:rsidRPr="00C356FB">
        <w:rPr>
          <w:b/>
          <w:i/>
        </w:rPr>
        <w:t>,</w:t>
      </w:r>
    </w:p>
    <w:p w:rsidR="00196444" w:rsidRPr="00C356FB" w:rsidRDefault="00196444" w:rsidP="00196444">
      <w:pPr>
        <w:ind w:firstLine="709"/>
        <w:jc w:val="both"/>
        <w:rPr>
          <w:b/>
          <w:i/>
        </w:rPr>
      </w:pPr>
      <w:r w:rsidRPr="00C356FB">
        <w:rPr>
          <w:b/>
          <w:i/>
        </w:rPr>
        <w:t>где:</w:t>
      </w:r>
    </w:p>
    <w:p w:rsidR="00196444" w:rsidRPr="00C356FB" w:rsidRDefault="00196444" w:rsidP="00196444">
      <w:pPr>
        <w:ind w:firstLine="709"/>
        <w:jc w:val="both"/>
        <w:rPr>
          <w:b/>
          <w:i/>
        </w:rPr>
      </w:pPr>
    </w:p>
    <w:p w:rsidR="00196444" w:rsidRPr="00C356FB" w:rsidRDefault="00196444" w:rsidP="00196444">
      <w:pPr>
        <w:ind w:firstLine="709"/>
        <w:jc w:val="both"/>
      </w:pPr>
      <w:r w:rsidRPr="00C356FB">
        <w:rPr>
          <w:b/>
          <w:i/>
        </w:rPr>
        <w:t xml:space="preserve">НДФЛ </w:t>
      </w:r>
      <w:r w:rsidRPr="00C356FB">
        <w:rPr>
          <w:b/>
          <w:i/>
          <w:vertAlign w:val="subscript"/>
        </w:rPr>
        <w:t xml:space="preserve">11,22,23,24 </w:t>
      </w:r>
      <w:r w:rsidRPr="00C356FB">
        <w:t>–</w:t>
      </w:r>
      <w:r w:rsidRPr="00C356FB">
        <w:rPr>
          <w:b/>
          <w:i/>
          <w:vertAlign w:val="subscript"/>
        </w:rPr>
        <w:t xml:space="preserve"> </w:t>
      </w:r>
      <w:r w:rsidRPr="00C356FB">
        <w:t>сумма налога на доходы физических лиц с доходов, облагаемых по соответствующим ставкам, за исключением доходов, облагаемых в соответствии с пунктами 6.1, 6.2 статьи 210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тыс. рублей;</w:t>
      </w:r>
    </w:p>
    <w:p w:rsidR="00196444" w:rsidRPr="00C356FB" w:rsidRDefault="00196444" w:rsidP="00196444">
      <w:pPr>
        <w:ind w:firstLine="709"/>
        <w:jc w:val="both"/>
      </w:pPr>
      <w:r w:rsidRPr="00C356FB">
        <w:rPr>
          <w:b/>
          <w:i/>
          <w:lang w:val="en-US"/>
        </w:rPr>
        <w:t>V</w:t>
      </w:r>
      <w:r w:rsidRPr="00C356FB">
        <w:rPr>
          <w:b/>
          <w:i/>
          <w:vertAlign w:val="subscript"/>
        </w:rPr>
        <w:t>n</w:t>
      </w:r>
      <w:r w:rsidRPr="00C356FB">
        <w:t xml:space="preserve"> – объем налоговой базы по налогу на доходы физических лиц с доходов, облагаемых по соответствующим ставкам, за исключением доходов, облагаемых в соответствии с пунктами 6.1, 6.2 статьи 210 Налогового кодекса Российской Федерации, а также от долевого участия в организации, полученных физическим лицом - налоговым резидентом Российской Федерации в виде дивидендов, тыс. рублей (7-НДФЛ);</w:t>
      </w:r>
    </w:p>
    <w:p w:rsidR="00196444" w:rsidRPr="00C356FB" w:rsidRDefault="00196444" w:rsidP="00196444">
      <w:pPr>
        <w:ind w:firstLine="709"/>
        <w:jc w:val="both"/>
      </w:pPr>
      <w:proofErr w:type="gramStart"/>
      <w:r w:rsidRPr="00C356FB">
        <w:rPr>
          <w:b/>
          <w:i/>
          <w:lang w:val="en-US"/>
        </w:rPr>
        <w:t>k</w:t>
      </w:r>
      <w:proofErr w:type="spellStart"/>
      <w:r w:rsidRPr="00C356FB">
        <w:rPr>
          <w:b/>
          <w:i/>
          <w:vertAlign w:val="subscript"/>
        </w:rPr>
        <w:t>фзп</w:t>
      </w:r>
      <w:proofErr w:type="spellEnd"/>
      <w:proofErr w:type="gramEnd"/>
      <w:r w:rsidRPr="00C356FB">
        <w:t xml:space="preserve"> – коэффициент, характеризующий динамику фонда заработной платы, % (показатели прогноза социально-экономического развития Российской Федерации);</w:t>
      </w:r>
    </w:p>
    <w:p w:rsidR="00196444" w:rsidRPr="00C356FB" w:rsidRDefault="00196444" w:rsidP="00196444">
      <w:pPr>
        <w:ind w:firstLine="709"/>
        <w:jc w:val="both"/>
      </w:pPr>
      <w:r w:rsidRPr="00C356FB">
        <w:rPr>
          <w:b/>
          <w:i/>
        </w:rPr>
        <w:t>S</w:t>
      </w:r>
      <w:r w:rsidRPr="00C356FB">
        <w:t xml:space="preserve"> – ставка налога (15%, 18%, 20%, 22%), % (Налоговый кодекс Российской Федерации); </w:t>
      </w:r>
    </w:p>
    <w:p w:rsidR="00196444" w:rsidRPr="00C356FB" w:rsidRDefault="00196444" w:rsidP="00196444">
      <w:pPr>
        <w:ind w:firstLine="709"/>
        <w:jc w:val="both"/>
      </w:pPr>
      <w:proofErr w:type="gramStart"/>
      <w:r w:rsidRPr="00C356FB">
        <w:rPr>
          <w:b/>
          <w:i/>
          <w:lang w:val="en-US"/>
        </w:rPr>
        <w:t>k</w:t>
      </w:r>
      <w:proofErr w:type="spellStart"/>
      <w:r w:rsidRPr="00C356FB">
        <w:rPr>
          <w:b/>
          <w:i/>
          <w:vertAlign w:val="subscript"/>
        </w:rPr>
        <w:t>исч</w:t>
      </w:r>
      <w:r w:rsidRPr="00C356FB">
        <w:rPr>
          <w:b/>
          <w:vertAlign w:val="subscript"/>
        </w:rPr>
        <w:t>.с</w:t>
      </w:r>
      <w:proofErr w:type="spellEnd"/>
      <w:r w:rsidRPr="00C356FB">
        <w:rPr>
          <w:b/>
          <w:vertAlign w:val="subscript"/>
        </w:rPr>
        <w:t>.</w:t>
      </w:r>
      <w:r w:rsidRPr="00C356FB">
        <w:t xml:space="preserve"> – </w:t>
      </w:r>
      <w:r w:rsidRPr="00C356FB">
        <w:rPr>
          <w:snapToGrid w:val="0"/>
        </w:rPr>
        <w:t>коэффициент, характеризующий долю уплаченного налога в исчисленной сумме налога (1-НМ, 7-НДФЛ), %.</w:t>
      </w:r>
      <w:proofErr w:type="gramEnd"/>
      <w:r w:rsidRPr="00C356FB">
        <w:rPr>
          <w:snapToGrid w:val="0"/>
        </w:rPr>
        <w:t xml:space="preserve"> Данный </w:t>
      </w:r>
      <w:r w:rsidRPr="00C356FB">
        <w:t>показатель учитывает работу по погашению задолженности по налогу;</w:t>
      </w:r>
    </w:p>
    <w:p w:rsidR="00196444" w:rsidRPr="00C356FB" w:rsidRDefault="00196444" w:rsidP="00196444">
      <w:pPr>
        <w:ind w:firstLine="709"/>
        <w:jc w:val="both"/>
        <w:rPr>
          <w:b/>
          <w:i/>
        </w:rPr>
      </w:pPr>
    </w:p>
    <w:p w:rsidR="00196444" w:rsidRPr="00C356FB" w:rsidRDefault="00196444" w:rsidP="00196444">
      <w:pPr>
        <w:ind w:firstLine="709"/>
        <w:jc w:val="both"/>
      </w:pPr>
    </w:p>
    <w:p w:rsidR="00196444" w:rsidRPr="00C356FB" w:rsidRDefault="00196444" w:rsidP="00196444">
      <w:pPr>
        <w:ind w:firstLine="709"/>
        <w:jc w:val="both"/>
      </w:pPr>
    </w:p>
    <w:p w:rsidR="00196444" w:rsidRPr="00C356FB" w:rsidRDefault="00196444" w:rsidP="00196444">
      <w:pPr>
        <w:ind w:firstLine="709"/>
        <w:jc w:val="both"/>
      </w:pPr>
      <w:r w:rsidRPr="00C356FB">
        <w:t>Прогнозный объем поступлений налога на доходы физических лиц:</w:t>
      </w:r>
    </w:p>
    <w:p w:rsidR="00196444" w:rsidRPr="00C356FB" w:rsidRDefault="00196444" w:rsidP="00196444">
      <w:pPr>
        <w:ind w:firstLine="709"/>
        <w:jc w:val="both"/>
      </w:pPr>
      <w:r w:rsidRPr="00C356FB">
        <w:t xml:space="preserve">- с доходов, полученных физическими лицами, зарегистрированными в качестве индивидуальных предпринимателей, нотариусов, адвокатов и других лиц, занимающихся частной практикой в соответствии со статьей 227 НК РФ </w:t>
      </w:r>
      <w:r w:rsidRPr="00C356FB">
        <w:br/>
        <w:t>(</w:t>
      </w:r>
      <w:r w:rsidRPr="00C356FB">
        <w:rPr>
          <w:b/>
          <w:i/>
        </w:rPr>
        <w:t xml:space="preserve">НДФЛ </w:t>
      </w:r>
      <w:r w:rsidRPr="00C356FB">
        <w:rPr>
          <w:b/>
          <w:i/>
          <w:vertAlign w:val="subscript"/>
        </w:rPr>
        <w:t>2,3,4,5,6</w:t>
      </w:r>
      <w:r w:rsidRPr="00C356FB">
        <w:t>);</w:t>
      </w:r>
    </w:p>
    <w:p w:rsidR="00196444" w:rsidRPr="00C356FB" w:rsidRDefault="00196444" w:rsidP="00196444">
      <w:pPr>
        <w:ind w:firstLine="709"/>
        <w:jc w:val="both"/>
      </w:pPr>
      <w:r w:rsidRPr="00C356FB">
        <w:t>- с доходов, полученных физическими лицами в соответствии со статьей 228 НК РФ (</w:t>
      </w:r>
      <w:r w:rsidRPr="00C356FB">
        <w:rPr>
          <w:b/>
          <w:i/>
        </w:rPr>
        <w:t>НДФЛ</w:t>
      </w:r>
      <w:r w:rsidRPr="00C356FB">
        <w:rPr>
          <w:b/>
          <w:i/>
          <w:vertAlign w:val="subscript"/>
        </w:rPr>
        <w:t>7</w:t>
      </w:r>
      <w:r w:rsidRPr="00C356FB">
        <w:rPr>
          <w:b/>
        </w:rPr>
        <w:t>)</w:t>
      </w:r>
      <w:r w:rsidRPr="00C356FB">
        <w:t>;</w:t>
      </w:r>
    </w:p>
    <w:p w:rsidR="00196444" w:rsidRPr="00C356FB" w:rsidRDefault="00196444" w:rsidP="00196444">
      <w:pPr>
        <w:ind w:firstLine="709"/>
        <w:jc w:val="both"/>
      </w:pPr>
      <w:r w:rsidRPr="00C356FB">
        <w:t>- с доходов иностранных граждан, осуществляющих трудовую деятельность по найму у физических лиц на основании патента (</w:t>
      </w:r>
      <w:r w:rsidRPr="00C356FB">
        <w:rPr>
          <w:b/>
          <w:i/>
        </w:rPr>
        <w:t xml:space="preserve">НДФЛ </w:t>
      </w:r>
      <w:r w:rsidRPr="00C356FB">
        <w:rPr>
          <w:b/>
          <w:i/>
          <w:vertAlign w:val="subscript"/>
        </w:rPr>
        <w:t>8</w:t>
      </w:r>
      <w:r w:rsidRPr="00C356FB">
        <w:t>);</w:t>
      </w:r>
    </w:p>
    <w:p w:rsidR="00196444" w:rsidRPr="00C356FB" w:rsidRDefault="00196444" w:rsidP="00196444">
      <w:pPr>
        <w:ind w:firstLine="709"/>
        <w:jc w:val="both"/>
      </w:pPr>
      <w:r w:rsidRPr="00C356FB">
        <w:t xml:space="preserve">- </w:t>
      </w:r>
      <w:r w:rsidRPr="00C356FB">
        <w:rPr>
          <w:bCs/>
        </w:rPr>
        <w:t>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w:t>
      </w:r>
      <w:r w:rsidRPr="00C356FB">
        <w:rPr>
          <w:b/>
          <w:i/>
        </w:rPr>
        <w:t>НДФЛ</w:t>
      </w:r>
      <w:r w:rsidRPr="00C356FB">
        <w:rPr>
          <w:b/>
          <w:i/>
          <w:vertAlign w:val="subscript"/>
        </w:rPr>
        <w:t xml:space="preserve"> 9</w:t>
      </w:r>
      <w:r w:rsidRPr="00C356FB">
        <w:rPr>
          <w:bCs/>
        </w:rPr>
        <w:t>)</w:t>
      </w:r>
      <w:r w:rsidRPr="00C356FB">
        <w:t>;</w:t>
      </w:r>
    </w:p>
    <w:p w:rsidR="00196444" w:rsidRPr="00C356FB" w:rsidRDefault="00196444" w:rsidP="00196444">
      <w:pPr>
        <w:ind w:firstLine="709"/>
        <w:jc w:val="both"/>
        <w:rPr>
          <w:bCs/>
        </w:rPr>
      </w:pPr>
      <w:r w:rsidRPr="00C356FB">
        <w:rPr>
          <w:bCs/>
        </w:rPr>
        <w:lastRenderedPageBreak/>
        <w:t>-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w:t>
      </w:r>
      <w:r w:rsidRPr="00C356FB">
        <w:rPr>
          <w:b/>
          <w:i/>
        </w:rPr>
        <w:t>НДФЛ</w:t>
      </w:r>
      <w:r w:rsidRPr="00C356FB">
        <w:rPr>
          <w:b/>
          <w:i/>
          <w:vertAlign w:val="subscript"/>
        </w:rPr>
        <w:t xml:space="preserve"> 13,14,15,16</w:t>
      </w:r>
      <w:r w:rsidRPr="00C356FB">
        <w:rPr>
          <w:bCs/>
        </w:rPr>
        <w:t>);</w:t>
      </w:r>
    </w:p>
    <w:p w:rsidR="00196444" w:rsidRPr="00C356FB" w:rsidRDefault="00196444" w:rsidP="00196444">
      <w:pPr>
        <w:ind w:firstLine="709"/>
        <w:jc w:val="both"/>
      </w:pPr>
      <w:r w:rsidRPr="00C356FB">
        <w:t xml:space="preserve">- с доходов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(НДФЛ </w:t>
      </w:r>
      <w:r w:rsidRPr="00C356FB">
        <w:rPr>
          <w:vertAlign w:val="subscript"/>
        </w:rPr>
        <w:t>25</w:t>
      </w:r>
      <w:r w:rsidRPr="00C356FB">
        <w:t>);</w:t>
      </w:r>
    </w:p>
    <w:p w:rsidR="00196444" w:rsidRPr="00C356FB" w:rsidRDefault="00196444" w:rsidP="00196444">
      <w:pPr>
        <w:ind w:firstLine="709"/>
        <w:jc w:val="both"/>
        <w:rPr>
          <w:bCs/>
        </w:rPr>
      </w:pPr>
      <w:r w:rsidRPr="00C356FB">
        <w:rPr>
          <w:bCs/>
        </w:rPr>
        <w:t xml:space="preserve">- </w:t>
      </w:r>
      <w:r w:rsidRPr="00C356FB">
        <w:t>с доходов</w:t>
      </w:r>
      <w:r w:rsidRPr="00C356FB">
        <w:rPr>
          <w:bCs/>
        </w:rPr>
        <w:t xml:space="preserve">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w:t>
      </w:r>
      <w:r w:rsidRPr="00C356FB">
        <w:rPr>
          <w:b/>
          <w:i/>
        </w:rPr>
        <w:t>НДФЛ</w:t>
      </w:r>
      <w:r w:rsidRPr="00C356FB">
        <w:rPr>
          <w:b/>
          <w:i/>
          <w:vertAlign w:val="subscript"/>
        </w:rPr>
        <w:t xml:space="preserve"> 26</w:t>
      </w:r>
      <w:r w:rsidRPr="00C356FB">
        <w:rPr>
          <w:bCs/>
        </w:rPr>
        <w:t>);</w:t>
      </w:r>
    </w:p>
    <w:p w:rsidR="00196444" w:rsidRPr="00C356FB" w:rsidRDefault="00196444" w:rsidP="00196444">
      <w:pPr>
        <w:ind w:firstLine="709"/>
        <w:jc w:val="both"/>
        <w:rPr>
          <w:bCs/>
        </w:rPr>
      </w:pPr>
      <w:r w:rsidRPr="00C356FB">
        <w:rPr>
          <w:bCs/>
        </w:rPr>
        <w:t>-</w:t>
      </w:r>
      <w:r w:rsidRPr="00C356FB">
        <w:rPr>
          <w:b/>
          <w:i/>
        </w:rPr>
        <w:t xml:space="preserve"> </w:t>
      </w:r>
      <w:r w:rsidRPr="00C356FB">
        <w:t xml:space="preserve">с доходов в части суммы налога, относящейся к сумме налоговых баз, указанных в пункте 6.1 статьи 210 Налогового кодекса Российской Федерации, не превышающей 5 миллионов рублей, за налоговые периоды после 1 января 2025 года </w:t>
      </w:r>
      <w:r w:rsidRPr="00C356FB">
        <w:rPr>
          <w:bCs/>
        </w:rPr>
        <w:t>(</w:t>
      </w:r>
      <w:r w:rsidRPr="00C356FB">
        <w:rPr>
          <w:b/>
          <w:i/>
        </w:rPr>
        <w:t>НДФЛ</w:t>
      </w:r>
      <w:r w:rsidRPr="00C356FB">
        <w:rPr>
          <w:b/>
          <w:i/>
          <w:vertAlign w:val="subscript"/>
        </w:rPr>
        <w:t xml:space="preserve"> 27</w:t>
      </w:r>
      <w:r w:rsidRPr="00C356FB">
        <w:rPr>
          <w:bCs/>
        </w:rPr>
        <w:t>);</w:t>
      </w:r>
    </w:p>
    <w:p w:rsidR="00196444" w:rsidRPr="00C356FB" w:rsidRDefault="00196444" w:rsidP="00196444">
      <w:pPr>
        <w:ind w:firstLine="709"/>
        <w:jc w:val="both"/>
        <w:rPr>
          <w:bCs/>
        </w:rPr>
      </w:pPr>
      <w:r w:rsidRPr="00C356FB">
        <w:t xml:space="preserve">- с доходов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w:t>
      </w:r>
      <w:r w:rsidRPr="00C356FB">
        <w:rPr>
          <w:bCs/>
        </w:rPr>
        <w:t>(</w:t>
      </w:r>
      <w:r w:rsidRPr="00C356FB">
        <w:rPr>
          <w:b/>
          <w:i/>
        </w:rPr>
        <w:t>НДФЛ</w:t>
      </w:r>
      <w:r w:rsidRPr="00C356FB">
        <w:rPr>
          <w:b/>
          <w:i/>
          <w:vertAlign w:val="subscript"/>
        </w:rPr>
        <w:t xml:space="preserve"> 28</w:t>
      </w:r>
      <w:r w:rsidRPr="00C356FB">
        <w:rPr>
          <w:bCs/>
        </w:rPr>
        <w:t>);</w:t>
      </w:r>
    </w:p>
    <w:p w:rsidR="00196444" w:rsidRPr="00C356FB" w:rsidRDefault="00196444" w:rsidP="00196444">
      <w:pPr>
        <w:ind w:firstLine="709"/>
        <w:jc w:val="both"/>
        <w:rPr>
          <w:bCs/>
        </w:rPr>
      </w:pPr>
      <w:r w:rsidRPr="00C356FB">
        <w:rPr>
          <w:b/>
          <w:i/>
        </w:rPr>
        <w:t xml:space="preserve">- </w:t>
      </w:r>
      <w:r w:rsidRPr="00C356FB">
        <w:t xml:space="preserve">с доходов в части суммы налога, превышающей 650 тысяч рублей, относящейся к сумме налоговых баз, указанных в пункте 6.1 статьи 210 Налогового кодекса Российской Федерации, превышающей 5 миллионов рублей, за налоговые периоды после 1 января 2025 года, тыс. рублей </w:t>
      </w:r>
      <w:r w:rsidRPr="00C356FB">
        <w:rPr>
          <w:bCs/>
        </w:rPr>
        <w:t>(</w:t>
      </w:r>
      <w:r w:rsidRPr="00C356FB">
        <w:rPr>
          <w:b/>
          <w:i/>
        </w:rPr>
        <w:t>НДФЛ</w:t>
      </w:r>
      <w:r w:rsidRPr="00C356FB">
        <w:rPr>
          <w:b/>
          <w:i/>
          <w:vertAlign w:val="subscript"/>
        </w:rPr>
        <w:t xml:space="preserve"> 29</w:t>
      </w:r>
      <w:r w:rsidRPr="00C356FB">
        <w:rPr>
          <w:bCs/>
        </w:rPr>
        <w:t>);</w:t>
      </w:r>
    </w:p>
    <w:p w:rsidR="00196444" w:rsidRPr="00C356FB" w:rsidRDefault="00196444" w:rsidP="00196444">
      <w:pPr>
        <w:ind w:firstLine="709"/>
        <w:jc w:val="both"/>
        <w:rPr>
          <w:bCs/>
        </w:rPr>
      </w:pPr>
      <w:r w:rsidRPr="00C356FB">
        <w:t xml:space="preserve">- с доходов в части суммы налога, превышающей 650 тыс. рублей, относящейся к налоговой базе, указанной в пункте 6.2 статьи 210 Налогового кодекса Российской Федерации, превышающей 5 миллионов рублей </w:t>
      </w:r>
      <w:r w:rsidRPr="00C356FB">
        <w:rPr>
          <w:bCs/>
        </w:rPr>
        <w:t>(</w:t>
      </w:r>
      <w:r w:rsidRPr="00C356FB">
        <w:rPr>
          <w:b/>
          <w:i/>
        </w:rPr>
        <w:t>НДФЛ</w:t>
      </w:r>
      <w:r w:rsidRPr="00C356FB">
        <w:rPr>
          <w:b/>
          <w:i/>
          <w:vertAlign w:val="subscript"/>
        </w:rPr>
        <w:t xml:space="preserve"> 30</w:t>
      </w:r>
      <w:r w:rsidRPr="00C356FB">
        <w:rPr>
          <w:bCs/>
        </w:rPr>
        <w:t>);</w:t>
      </w:r>
    </w:p>
    <w:p w:rsidR="00196444" w:rsidRPr="00C356FB" w:rsidRDefault="00196444" w:rsidP="00196444">
      <w:pPr>
        <w:ind w:firstLine="709"/>
        <w:jc w:val="both"/>
      </w:pPr>
      <w:r w:rsidRPr="00C356FB">
        <w:t>рассчитывается исходя из прогнозируемого фонда заработной платы, скорректированного на долю указанных налогов, сложившуюся за предыдущий период по формуле:</w:t>
      </w:r>
    </w:p>
    <w:p w:rsidR="00196444" w:rsidRPr="00C356FB" w:rsidRDefault="00196444" w:rsidP="00196444">
      <w:pPr>
        <w:spacing w:before="120" w:after="120"/>
        <w:ind w:firstLine="709"/>
        <w:jc w:val="center"/>
        <w:rPr>
          <w:b/>
          <w:i/>
        </w:rPr>
      </w:pPr>
      <w:r w:rsidRPr="00C356FB">
        <w:rPr>
          <w:b/>
          <w:i/>
        </w:rPr>
        <w:t xml:space="preserve">НДФЛ </w:t>
      </w:r>
      <w:r w:rsidRPr="00C356FB">
        <w:rPr>
          <w:b/>
          <w:i/>
          <w:vertAlign w:val="subscript"/>
        </w:rPr>
        <w:t>(</w:t>
      </w:r>
      <w:r w:rsidR="00457303" w:rsidRPr="00C356FB">
        <w:rPr>
          <w:b/>
          <w:i/>
          <w:vertAlign w:val="subscript"/>
        </w:rPr>
        <w:t xml:space="preserve">2-9, 13-16, </w:t>
      </w:r>
      <w:r w:rsidRPr="00C356FB">
        <w:rPr>
          <w:b/>
          <w:i/>
          <w:vertAlign w:val="subscript"/>
        </w:rPr>
        <w:t>25-3</w:t>
      </w:r>
      <w:r w:rsidR="00457303" w:rsidRPr="00C356FB">
        <w:rPr>
          <w:b/>
          <w:i/>
          <w:vertAlign w:val="subscript"/>
        </w:rPr>
        <w:t>0</w:t>
      </w:r>
      <w:r w:rsidRPr="00C356FB">
        <w:rPr>
          <w:b/>
          <w:i/>
          <w:vertAlign w:val="subscript"/>
        </w:rPr>
        <w:t>)</w:t>
      </w:r>
      <w:r w:rsidRPr="00C356FB">
        <w:rPr>
          <w:b/>
          <w:i/>
        </w:rPr>
        <w:t xml:space="preserve">  = ФЗП * </w:t>
      </w:r>
      <w:proofErr w:type="spellStart"/>
      <w:r w:rsidRPr="00C356FB">
        <w:rPr>
          <w:b/>
          <w:i/>
        </w:rPr>
        <w:t>К</w:t>
      </w:r>
      <w:proofErr w:type="gramStart"/>
      <w:r w:rsidRPr="00C356FB">
        <w:rPr>
          <w:b/>
          <w:i/>
        </w:rPr>
        <w:t>n</w:t>
      </w:r>
      <w:proofErr w:type="spellEnd"/>
      <w:proofErr w:type="gramEnd"/>
      <w:r w:rsidRPr="00C356FB">
        <w:rPr>
          <w:b/>
          <w:i/>
        </w:rPr>
        <w:t xml:space="preserve">/100 (+/-) </w:t>
      </w:r>
      <w:r w:rsidRPr="00C356FB">
        <w:rPr>
          <w:b/>
          <w:i/>
          <w:lang w:val="en-US"/>
        </w:rPr>
        <w:t>F</w:t>
      </w:r>
      <w:r w:rsidRPr="00C356FB">
        <w:rPr>
          <w:b/>
          <w:i/>
        </w:rPr>
        <w:t xml:space="preserve">, </w:t>
      </w:r>
    </w:p>
    <w:p w:rsidR="00196444" w:rsidRPr="00C356FB" w:rsidRDefault="00196444" w:rsidP="00196444">
      <w:pPr>
        <w:ind w:firstLine="709"/>
        <w:jc w:val="both"/>
      </w:pPr>
      <w:r w:rsidRPr="00C356FB">
        <w:t>где:</w:t>
      </w:r>
    </w:p>
    <w:p w:rsidR="00196444" w:rsidRPr="00C356FB" w:rsidRDefault="00196444" w:rsidP="00196444">
      <w:pPr>
        <w:ind w:firstLine="709"/>
        <w:jc w:val="both"/>
      </w:pPr>
      <w:r w:rsidRPr="00C356FB">
        <w:rPr>
          <w:b/>
          <w:i/>
        </w:rPr>
        <w:t>ФЗП</w:t>
      </w:r>
      <w:r w:rsidRPr="00C356FB">
        <w:t xml:space="preserve"> – фонд заработной платы, тыс. рублей (показатели прогноза социально-экономического развития </w:t>
      </w:r>
      <w:r w:rsidR="00457303" w:rsidRPr="00C356FB">
        <w:t>Чувашии</w:t>
      </w:r>
      <w:r w:rsidRPr="00C356FB">
        <w:t>);</w:t>
      </w:r>
    </w:p>
    <w:p w:rsidR="00196444" w:rsidRPr="00C356FB" w:rsidRDefault="00196444" w:rsidP="00196444">
      <w:pPr>
        <w:ind w:firstLine="709"/>
        <w:jc w:val="both"/>
      </w:pPr>
      <w:proofErr w:type="spellStart"/>
      <w:r w:rsidRPr="00C356FB">
        <w:rPr>
          <w:b/>
          <w:i/>
        </w:rPr>
        <w:t>Кn</w:t>
      </w:r>
      <w:proofErr w:type="spellEnd"/>
      <w:r w:rsidRPr="00C356FB">
        <w:t xml:space="preserve"> – доля налога в ФЗП за предыдущий период, % (показатели прогноза социально-экономического развития </w:t>
      </w:r>
      <w:r w:rsidR="00457303" w:rsidRPr="00C356FB">
        <w:t>Чувашии</w:t>
      </w:r>
      <w:r w:rsidRPr="00C356FB">
        <w:t>, 1-НМ);</w:t>
      </w:r>
    </w:p>
    <w:p w:rsidR="00196444" w:rsidRPr="00C356FB" w:rsidRDefault="00196444" w:rsidP="00196444">
      <w:pPr>
        <w:ind w:firstLine="709"/>
        <w:jc w:val="both"/>
      </w:pPr>
      <w:r w:rsidRPr="00C356FB">
        <w:rPr>
          <w:b/>
          <w:i/>
        </w:rPr>
        <w:t xml:space="preserve">F – </w:t>
      </w:r>
      <w:r w:rsidRPr="00C356FB">
        <w:t xml:space="preserve">корректирующая сумма поступлений (возвратов, изменения законодательства Российской Федерации),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196444" w:rsidRPr="00C356FB" w:rsidRDefault="00196444" w:rsidP="00196444">
      <w:pPr>
        <w:ind w:firstLine="709"/>
        <w:jc w:val="both"/>
        <w:rPr>
          <w:bCs/>
        </w:rPr>
      </w:pPr>
    </w:p>
    <w:p w:rsidR="00196444" w:rsidRPr="00C356FB" w:rsidRDefault="00196444" w:rsidP="00196444">
      <w:pPr>
        <w:ind w:firstLine="709"/>
        <w:jc w:val="both"/>
        <w:rPr>
          <w:b/>
          <w:bCs/>
          <w:i/>
        </w:rPr>
      </w:pPr>
      <w:r w:rsidRPr="00C356FB">
        <w:rPr>
          <w:b/>
          <w:i/>
        </w:rPr>
        <w:t xml:space="preserve">Налог на доходы физических лиц </w:t>
      </w:r>
      <w:r w:rsidRPr="00C356FB">
        <w:rPr>
          <w:b/>
          <w:bCs/>
          <w:i/>
        </w:rPr>
        <w:t xml:space="preserve">с сумм прибыли контролируемой иностранной компании, полученной физическими лицами, признаваемыми контролирующими лицами этой компании, </w:t>
      </w:r>
      <w:r w:rsidRPr="00C356FB">
        <w:rPr>
          <w:b/>
          <w:bCs/>
          <w:i/>
          <w:u w:val="single"/>
        </w:rPr>
        <w:t>перешедшими на особый порядок уплаты</w:t>
      </w:r>
      <w:r w:rsidRPr="00C356FB">
        <w:rPr>
          <w:b/>
          <w:bCs/>
          <w:i/>
        </w:rPr>
        <w:t xml:space="preserve"> на основании подачи в налоговый орган соответствующего уведомления.</w:t>
      </w:r>
    </w:p>
    <w:p w:rsidR="00196444" w:rsidRPr="00C356FB" w:rsidRDefault="00196444" w:rsidP="00196444">
      <w:pPr>
        <w:ind w:firstLine="709"/>
        <w:jc w:val="both"/>
        <w:rPr>
          <w:b/>
          <w:i/>
        </w:rPr>
      </w:pPr>
    </w:p>
    <w:p w:rsidR="00196444" w:rsidRPr="00C356FB" w:rsidRDefault="00196444" w:rsidP="00196444">
      <w:pPr>
        <w:ind w:firstLine="709"/>
        <w:jc w:val="both"/>
      </w:pPr>
      <w:r w:rsidRPr="00C356FB">
        <w:t xml:space="preserve">Прогнозный объем поступлений налога на доходы физических лиц </w:t>
      </w:r>
      <w:r w:rsidRPr="00C356FB">
        <w:rPr>
          <w:bCs/>
        </w:rPr>
        <w:t xml:space="preserve">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w:t>
      </w:r>
      <w:r w:rsidRPr="00C356FB">
        <w:t xml:space="preserve">рассчитывается исходя из фиксированной суммы прибыли контролируемой иностранной компании, зависящей от количества контролируемых физическим лицом иностранных компаний (ст.227.2 Налогового кодекса Российской Федерации), количества лиц, признаваемых </w:t>
      </w:r>
      <w:r w:rsidRPr="00C356FB">
        <w:lastRenderedPageBreak/>
        <w:t>контролирующими лицами контролируемой иностранной компании, динамики налогоплательщиков, сложившейся в предыдущие периоды (аналитическая информация налоговых органов):</w:t>
      </w:r>
    </w:p>
    <w:p w:rsidR="00196444" w:rsidRPr="00C356FB" w:rsidRDefault="00196444" w:rsidP="00196444">
      <w:pPr>
        <w:ind w:firstLine="709"/>
        <w:jc w:val="both"/>
      </w:pPr>
    </w:p>
    <w:p w:rsidR="00196444" w:rsidRPr="00C356FB" w:rsidRDefault="00196444" w:rsidP="00196444">
      <w:pPr>
        <w:ind w:firstLine="709"/>
        <w:jc w:val="both"/>
        <w:rPr>
          <w:bCs/>
        </w:rPr>
      </w:pPr>
      <w:r w:rsidRPr="00C356FB">
        <w:t xml:space="preserve">- Налог на доходы физических лиц </w:t>
      </w:r>
      <w:r w:rsidRPr="00C356FB">
        <w:rPr>
          <w:bCs/>
        </w:rPr>
        <w:t>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w:t>
      </w:r>
      <w:r w:rsidRPr="00C356FB">
        <w:rPr>
          <w:b/>
          <w:i/>
          <w:u w:val="single"/>
        </w:rPr>
        <w:t>НДФЛ</w:t>
      </w:r>
      <w:r w:rsidRPr="00C356FB">
        <w:rPr>
          <w:b/>
          <w:i/>
          <w:u w:val="single"/>
          <w:vertAlign w:val="subscript"/>
        </w:rPr>
        <w:t xml:space="preserve"> 12, 17, 18</w:t>
      </w:r>
      <w:r w:rsidRPr="00C356FB">
        <w:rPr>
          <w:bCs/>
        </w:rPr>
        <w:t>):</w:t>
      </w:r>
    </w:p>
    <w:p w:rsidR="00196444" w:rsidRPr="00C356FB" w:rsidRDefault="00196444" w:rsidP="00196444">
      <w:pPr>
        <w:ind w:firstLine="709"/>
        <w:jc w:val="both"/>
        <w:rPr>
          <w:bCs/>
        </w:rPr>
      </w:pPr>
    </w:p>
    <w:p w:rsidR="00196444" w:rsidRPr="00C356FB" w:rsidRDefault="00196444" w:rsidP="00196444">
      <w:pPr>
        <w:spacing w:before="120" w:after="120"/>
        <w:ind w:firstLine="709"/>
        <w:jc w:val="center"/>
        <w:rPr>
          <w:b/>
          <w:i/>
          <w:lang w:val="en-US"/>
        </w:rPr>
      </w:pPr>
      <w:r w:rsidRPr="00C356FB">
        <w:rPr>
          <w:b/>
          <w:i/>
        </w:rPr>
        <w:t>НДФЛ</w:t>
      </w:r>
      <w:r w:rsidRPr="00C356FB">
        <w:rPr>
          <w:b/>
          <w:i/>
          <w:lang w:val="en-US"/>
        </w:rPr>
        <w:t xml:space="preserve"> </w:t>
      </w:r>
      <w:r w:rsidRPr="00C356FB">
        <w:rPr>
          <w:b/>
          <w:i/>
          <w:vertAlign w:val="subscript"/>
          <w:lang w:val="en-US"/>
        </w:rPr>
        <w:t>12,17,18</w:t>
      </w:r>
      <w:r w:rsidRPr="00C356FB">
        <w:rPr>
          <w:b/>
          <w:i/>
          <w:lang w:val="en-US"/>
        </w:rPr>
        <w:t xml:space="preserve"> = V * </w:t>
      </w:r>
      <w:proofErr w:type="gramStart"/>
      <w:r w:rsidRPr="00C356FB">
        <w:rPr>
          <w:b/>
          <w:i/>
          <w:lang w:val="en-US"/>
        </w:rPr>
        <w:t>Q</w:t>
      </w:r>
      <w:proofErr w:type="gramEnd"/>
      <w:r w:rsidRPr="00C356FB">
        <w:rPr>
          <w:b/>
          <w:i/>
          <w:vertAlign w:val="subscript"/>
        </w:rPr>
        <w:t>Л</w:t>
      </w:r>
      <w:r w:rsidRPr="00C356FB">
        <w:rPr>
          <w:b/>
          <w:i/>
          <w:vertAlign w:val="subscript"/>
          <w:lang w:val="en-US"/>
        </w:rPr>
        <w:t xml:space="preserve"> </w:t>
      </w:r>
      <w:r w:rsidRPr="00C356FB">
        <w:rPr>
          <w:b/>
          <w:i/>
          <w:lang w:val="en-US"/>
        </w:rPr>
        <w:t xml:space="preserve">* </w:t>
      </w:r>
      <w:proofErr w:type="spellStart"/>
      <w:r w:rsidRPr="00C356FB">
        <w:rPr>
          <w:b/>
          <w:i/>
          <w:lang w:val="en-US"/>
        </w:rPr>
        <w:t>T</w:t>
      </w:r>
      <w:r w:rsidRPr="00C356FB">
        <w:rPr>
          <w:b/>
          <w:i/>
          <w:vertAlign w:val="subscript"/>
          <w:lang w:val="en-US"/>
        </w:rPr>
        <w:t>q</w:t>
      </w:r>
      <w:proofErr w:type="spellEnd"/>
      <w:r w:rsidRPr="00C356FB">
        <w:rPr>
          <w:b/>
          <w:i/>
          <w:lang w:val="en-US"/>
        </w:rPr>
        <w:t xml:space="preserve"> / 100 * S / 100 * k</w:t>
      </w:r>
      <w:proofErr w:type="spellStart"/>
      <w:r w:rsidRPr="00C356FB">
        <w:rPr>
          <w:b/>
          <w:i/>
          <w:vertAlign w:val="subscript"/>
        </w:rPr>
        <w:t>соб</w:t>
      </w:r>
      <w:proofErr w:type="spellEnd"/>
      <w:r w:rsidRPr="00C356FB">
        <w:rPr>
          <w:b/>
          <w:i/>
          <w:lang w:val="en-US"/>
        </w:rPr>
        <w:t xml:space="preserve">/100  </w:t>
      </w:r>
      <m:oMath>
        <m:r>
          <m:rPr>
            <m:sty m:val="bi"/>
          </m:rPr>
          <w:rPr>
            <w:rFonts w:ascii="Cambria Math" w:hAnsi="Cambria Math"/>
            <w:lang w:val="en-US"/>
          </w:rPr>
          <m:t>±</m:t>
        </m:r>
      </m:oMath>
      <w:r w:rsidRPr="00C356FB">
        <w:rPr>
          <w:b/>
          <w:i/>
          <w:lang w:val="en-US"/>
        </w:rPr>
        <w:t xml:space="preserve"> F</w:t>
      </w:r>
      <w:r w:rsidRPr="00C356FB">
        <w:rPr>
          <w:b/>
          <w:i/>
          <w:vertAlign w:val="subscript"/>
          <w:lang w:val="en-US"/>
        </w:rPr>
        <w:t xml:space="preserve"> </w:t>
      </w:r>
      <w:r w:rsidRPr="00C356FB">
        <w:rPr>
          <w:b/>
          <w:i/>
          <w:lang w:val="en-US"/>
        </w:rPr>
        <w:t>,</w:t>
      </w:r>
    </w:p>
    <w:p w:rsidR="00196444" w:rsidRPr="00C356FB" w:rsidRDefault="00196444" w:rsidP="00196444">
      <w:pPr>
        <w:ind w:firstLine="708"/>
        <w:jc w:val="both"/>
        <w:rPr>
          <w:bCs/>
        </w:rPr>
      </w:pPr>
      <w:r w:rsidRPr="00C356FB">
        <w:rPr>
          <w:bCs/>
        </w:rPr>
        <w:t>где:</w:t>
      </w:r>
    </w:p>
    <w:p w:rsidR="00196444" w:rsidRPr="00C356FB" w:rsidRDefault="00196444" w:rsidP="00196444">
      <w:pPr>
        <w:ind w:firstLine="708"/>
        <w:jc w:val="both"/>
        <w:rPr>
          <w:bCs/>
        </w:rPr>
      </w:pPr>
    </w:p>
    <w:p w:rsidR="00196444" w:rsidRPr="00C356FB" w:rsidRDefault="00196444" w:rsidP="00196444">
      <w:pPr>
        <w:ind w:firstLine="708"/>
        <w:jc w:val="both"/>
        <w:rPr>
          <w:rFonts w:eastAsiaTheme="minorHAnsi"/>
        </w:rPr>
      </w:pPr>
      <w:r w:rsidRPr="00C356FB">
        <w:rPr>
          <w:b/>
          <w:bCs/>
          <w:i/>
          <w:lang w:val="en-US"/>
        </w:rPr>
        <w:t>V</w:t>
      </w:r>
      <w:r w:rsidRPr="00C356FB">
        <w:rPr>
          <w:bCs/>
        </w:rPr>
        <w:t xml:space="preserve"> – фиксированная величина налоговой базы в части налоговых баз, установленных </w:t>
      </w:r>
      <w:hyperlink r:id="rId11" w:history="1">
        <w:r w:rsidRPr="00C356FB">
          <w:t>пунктом 2 статьи 227.2</w:t>
        </w:r>
      </w:hyperlink>
      <w:r w:rsidRPr="00C356FB">
        <w:t xml:space="preserve"> Налогового кодекса Российской Федерации</w:t>
      </w:r>
      <w:r w:rsidRPr="00C356FB">
        <w:rPr>
          <w:bCs/>
        </w:rPr>
        <w:t xml:space="preserve">, </w:t>
      </w:r>
      <w:r w:rsidRPr="00C356FB">
        <w:t>подлежащая налогообложению по ставке 13%, 15%, 18% (</w:t>
      </w:r>
      <w:proofErr w:type="spellStart"/>
      <w:r w:rsidRPr="00C356FB">
        <w:t>ст</w:t>
      </w:r>
      <w:proofErr w:type="spellEnd"/>
      <w:r w:rsidRPr="00C356FB">
        <w:t xml:space="preserve"> 224 Налогового кодекса Российской Федерации</w:t>
      </w:r>
      <w:r w:rsidRPr="00C356FB">
        <w:rPr>
          <w:bCs/>
        </w:rPr>
        <w:t>), рублей.</w:t>
      </w:r>
    </w:p>
    <w:p w:rsidR="00196444" w:rsidRPr="00C356FB" w:rsidRDefault="00196444" w:rsidP="00196444">
      <w:pPr>
        <w:ind w:firstLine="709"/>
        <w:jc w:val="both"/>
      </w:pPr>
      <w:r w:rsidRPr="00C356FB">
        <w:rPr>
          <w:b/>
          <w:i/>
        </w:rPr>
        <w:t>S</w:t>
      </w:r>
      <w:r w:rsidRPr="00C356FB">
        <w:t xml:space="preserve"> – ставка налога, % (</w:t>
      </w:r>
      <w:proofErr w:type="spellStart"/>
      <w:r w:rsidRPr="00C356FB">
        <w:t>ст</w:t>
      </w:r>
      <w:proofErr w:type="spellEnd"/>
      <w:r w:rsidRPr="00C356FB">
        <w:t xml:space="preserve"> 224 Налогового кодекса Российской Федерации); </w:t>
      </w:r>
    </w:p>
    <w:p w:rsidR="00196444" w:rsidRPr="00C356FB" w:rsidRDefault="00196444" w:rsidP="00196444">
      <w:pPr>
        <w:ind w:firstLine="709"/>
        <w:jc w:val="both"/>
      </w:pPr>
      <w:r w:rsidRPr="00C356FB">
        <w:rPr>
          <w:b/>
          <w:i/>
          <w:lang w:val="en-US"/>
        </w:rPr>
        <w:t>Q</w:t>
      </w:r>
      <w:r w:rsidRPr="00C356FB">
        <w:rPr>
          <w:b/>
          <w:i/>
          <w:vertAlign w:val="subscript"/>
        </w:rPr>
        <w:t xml:space="preserve">Л </w:t>
      </w:r>
      <w:r w:rsidRPr="00C356FB">
        <w:rPr>
          <w:b/>
          <w:i/>
        </w:rPr>
        <w:t>-</w:t>
      </w:r>
      <w:r w:rsidRPr="00C356FB">
        <w:rPr>
          <w:b/>
          <w:i/>
          <w:vertAlign w:val="subscript"/>
        </w:rPr>
        <w:t xml:space="preserve"> </w:t>
      </w:r>
      <w:r w:rsidRPr="00C356FB">
        <w:t>количество</w:t>
      </w:r>
      <w:r w:rsidRPr="00C356FB">
        <w:rPr>
          <w:b/>
          <w:i/>
          <w:vertAlign w:val="subscript"/>
        </w:rPr>
        <w:t xml:space="preserve"> </w:t>
      </w:r>
      <w:r w:rsidRPr="00C356FB">
        <w:t xml:space="preserve">лиц, признаваемых контролирующими лицами контролируемой иностранной компании, </w:t>
      </w:r>
      <w:proofErr w:type="gramStart"/>
      <w:r w:rsidRPr="00C356FB">
        <w:t>ед.;</w:t>
      </w:r>
      <w:proofErr w:type="gramEnd"/>
    </w:p>
    <w:p w:rsidR="00196444" w:rsidRPr="00C356FB" w:rsidRDefault="00196444" w:rsidP="00196444">
      <w:pPr>
        <w:ind w:firstLine="709"/>
        <w:jc w:val="both"/>
      </w:pPr>
      <w:proofErr w:type="spellStart"/>
      <w:r w:rsidRPr="00C356FB">
        <w:rPr>
          <w:b/>
          <w:i/>
          <w:lang w:val="en-US"/>
        </w:rPr>
        <w:t>T</w:t>
      </w:r>
      <w:r w:rsidRPr="00C356FB">
        <w:rPr>
          <w:b/>
          <w:i/>
          <w:vertAlign w:val="subscript"/>
          <w:lang w:val="en-US"/>
        </w:rPr>
        <w:t>q</w:t>
      </w:r>
      <w:proofErr w:type="spellEnd"/>
      <w:r w:rsidRPr="00C356FB">
        <w:rPr>
          <w:b/>
          <w:i/>
          <w:vertAlign w:val="subscript"/>
        </w:rPr>
        <w:t xml:space="preserve"> </w:t>
      </w:r>
      <w:r w:rsidRPr="00C356FB">
        <w:rPr>
          <w:b/>
          <w:i/>
        </w:rPr>
        <w:t xml:space="preserve">– </w:t>
      </w:r>
      <w:r w:rsidRPr="00C356FB">
        <w:t>коэффициент, характеризующий</w:t>
      </w:r>
      <w:r w:rsidRPr="00C356FB">
        <w:rPr>
          <w:b/>
          <w:i/>
          <w:vertAlign w:val="subscript"/>
        </w:rPr>
        <w:t xml:space="preserve"> </w:t>
      </w:r>
      <w:r w:rsidRPr="00C356FB">
        <w:t>динамику</w:t>
      </w:r>
      <w:r w:rsidRPr="00C356FB">
        <w:rPr>
          <w:b/>
          <w:i/>
          <w:vertAlign w:val="subscript"/>
        </w:rPr>
        <w:t xml:space="preserve"> </w:t>
      </w:r>
      <w:r w:rsidRPr="00C356FB">
        <w:t>количества лиц, признаваемых контролирующими лицами контролируемой иностранной компании, сложившуюся в предшествующие периоды, %;</w:t>
      </w:r>
    </w:p>
    <w:p w:rsidR="00196444" w:rsidRPr="00C356FB" w:rsidRDefault="00196444" w:rsidP="00196444">
      <w:pPr>
        <w:ind w:firstLine="709"/>
        <w:jc w:val="both"/>
        <w:rPr>
          <w:bCs/>
        </w:rPr>
      </w:pPr>
      <w:proofErr w:type="gramStart"/>
      <w:r w:rsidRPr="00C356FB">
        <w:rPr>
          <w:b/>
          <w:i/>
          <w:lang w:val="en-US"/>
        </w:rPr>
        <w:t>k</w:t>
      </w:r>
      <w:r w:rsidRPr="00C356FB">
        <w:rPr>
          <w:b/>
          <w:i/>
          <w:vertAlign w:val="subscript"/>
        </w:rPr>
        <w:t>соб</w:t>
      </w:r>
      <w:proofErr w:type="gramEnd"/>
      <w:r w:rsidRPr="00C356FB">
        <w:rPr>
          <w:b/>
          <w:i/>
          <w:vertAlign w:val="subscript"/>
        </w:rPr>
        <w:t>.</w:t>
      </w:r>
      <w:r w:rsidRPr="00C356FB">
        <w:t xml:space="preserve"> – расчётный уровень собираемости, учитывает работу по погашению кредиторской и дебиторской задолженности по налогу(1-НМ), %</w:t>
      </w:r>
    </w:p>
    <w:p w:rsidR="00196444" w:rsidRPr="00C356FB" w:rsidRDefault="00196444" w:rsidP="00196444">
      <w:pPr>
        <w:ind w:firstLine="709"/>
        <w:jc w:val="both"/>
      </w:pPr>
      <w:r w:rsidRPr="00C356FB">
        <w:rPr>
          <w:b/>
          <w:i/>
        </w:rPr>
        <w:t xml:space="preserve">F – </w:t>
      </w:r>
      <w:r w:rsidRPr="00C356FB">
        <w:t xml:space="preserve">корректирующая сумма поступлений (возвратов, изменения законодательства Российской Федерации),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196444" w:rsidRPr="00C356FB" w:rsidRDefault="00196444" w:rsidP="00196444">
      <w:pPr>
        <w:ind w:firstLine="709"/>
        <w:jc w:val="both"/>
      </w:pPr>
    </w:p>
    <w:p w:rsidR="00196444" w:rsidRPr="00C356FB" w:rsidRDefault="00196444" w:rsidP="00196444">
      <w:pPr>
        <w:ind w:firstLine="709"/>
        <w:jc w:val="both"/>
        <w:rPr>
          <w:b/>
          <w:i/>
        </w:rPr>
      </w:pPr>
      <w:r w:rsidRPr="00C356FB">
        <w:t>- 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превышающей 3 402 тысячи рублей, но не более 9 402 тысяч рублей)</w:t>
      </w:r>
      <w:r w:rsidRPr="00C356FB">
        <w:rPr>
          <w:bCs/>
        </w:rPr>
        <w:t xml:space="preserve"> </w:t>
      </w:r>
      <w:r w:rsidRPr="00C356FB">
        <w:rPr>
          <w:bCs/>
          <w:u w:val="single"/>
        </w:rPr>
        <w:t>(</w:t>
      </w:r>
      <w:r w:rsidRPr="00C356FB">
        <w:rPr>
          <w:b/>
          <w:i/>
          <w:u w:val="single"/>
        </w:rPr>
        <w:t>НДФЛ</w:t>
      </w:r>
      <w:r w:rsidRPr="00C356FB">
        <w:rPr>
          <w:b/>
          <w:i/>
          <w:u w:val="single"/>
          <w:vertAlign w:val="subscript"/>
        </w:rPr>
        <w:t xml:space="preserve"> 19</w:t>
      </w:r>
      <w:r w:rsidRPr="00C356FB">
        <w:rPr>
          <w:b/>
          <w:i/>
          <w:u w:val="single"/>
        </w:rPr>
        <w:t>):</w:t>
      </w:r>
    </w:p>
    <w:p w:rsidR="00196444" w:rsidRPr="00C356FB" w:rsidRDefault="00196444" w:rsidP="00196444">
      <w:pPr>
        <w:ind w:firstLine="709"/>
        <w:jc w:val="both"/>
      </w:pPr>
    </w:p>
    <w:p w:rsidR="00196444" w:rsidRPr="00C356FB" w:rsidRDefault="00196444" w:rsidP="00196444">
      <w:pPr>
        <w:spacing w:before="120" w:after="120"/>
        <w:ind w:firstLine="142"/>
        <w:jc w:val="center"/>
        <w:rPr>
          <w:b/>
          <w:i/>
          <w:lang w:val="en-US"/>
        </w:rPr>
      </w:pPr>
      <w:r w:rsidRPr="00C356FB">
        <w:rPr>
          <w:b/>
          <w:i/>
        </w:rPr>
        <w:t>НДФЛ</w:t>
      </w:r>
      <w:r w:rsidRPr="00C356FB">
        <w:rPr>
          <w:b/>
          <w:i/>
          <w:lang w:val="en-US"/>
        </w:rPr>
        <w:t xml:space="preserve"> </w:t>
      </w:r>
      <w:r w:rsidRPr="00C356FB">
        <w:rPr>
          <w:b/>
          <w:i/>
          <w:vertAlign w:val="subscript"/>
          <w:lang w:val="en-US"/>
        </w:rPr>
        <w:t>19</w:t>
      </w:r>
      <w:r w:rsidRPr="00C356FB">
        <w:rPr>
          <w:b/>
          <w:i/>
          <w:lang w:val="en-US"/>
        </w:rPr>
        <w:t xml:space="preserve"> = </w:t>
      </w:r>
      <w:proofErr w:type="gramStart"/>
      <w:r w:rsidRPr="00C356FB">
        <w:rPr>
          <w:bCs/>
          <w:lang w:val="en-US"/>
        </w:rPr>
        <w:t>[</w:t>
      </w:r>
      <m:oMath>
        <m:r>
          <m:rPr>
            <m:sty m:val="bi"/>
          </m:rPr>
          <w:rPr>
            <w:rFonts w:ascii="Cambria Math" w:hAnsi="Cambria Math"/>
            <w:lang w:val="en-US"/>
          </w:rPr>
          <m:t xml:space="preserve"> </m:t>
        </m:r>
        <w:proofErr w:type="gramEnd"/>
        <m:r>
          <m:rPr>
            <m:sty m:val="bi"/>
          </m:rPr>
          <w:rPr>
            <w:rFonts w:ascii="Cambria Math" w:hAnsi="Cambria Math"/>
            <w:lang w:val="en-US"/>
          </w:rPr>
          <m:t>∑(</m:t>
        </m:r>
        <m:r>
          <m:rPr>
            <m:sty m:val="bi"/>
          </m:rPr>
          <w:rPr>
            <w:rFonts w:ascii="Cambria Math" w:hAnsi="Cambria Math"/>
          </w:rPr>
          <m:t>Vi</m:t>
        </m:r>
      </m:oMath>
      <w:r w:rsidRPr="00C356FB">
        <w:rPr>
          <w:b/>
          <w:lang w:val="en-US"/>
        </w:rPr>
        <w:t xml:space="preserve"> * </w:t>
      </w:r>
      <w:r w:rsidRPr="00C356FB">
        <w:rPr>
          <w:b/>
          <w:i/>
          <w:lang w:val="en-US"/>
        </w:rPr>
        <w:t>Q</w:t>
      </w:r>
      <w:r w:rsidRPr="00C356FB">
        <w:rPr>
          <w:b/>
          <w:i/>
          <w:vertAlign w:val="subscript"/>
        </w:rPr>
        <w:t>л</w:t>
      </w:r>
      <w:proofErr w:type="spellStart"/>
      <w:r w:rsidRPr="00C356FB">
        <w:rPr>
          <w:b/>
          <w:i/>
          <w:vertAlign w:val="subscript"/>
          <w:lang w:val="en-US"/>
        </w:rPr>
        <w:t>i</w:t>
      </w:r>
      <w:proofErr w:type="spellEnd"/>
      <w:r w:rsidRPr="00C356FB">
        <w:rPr>
          <w:b/>
          <w:i/>
          <w:vertAlign w:val="subscript"/>
          <w:lang w:val="en-US"/>
        </w:rPr>
        <w:t xml:space="preserve"> *</w:t>
      </w:r>
      <w:r w:rsidRPr="00C356FB">
        <w:rPr>
          <w:b/>
          <w:i/>
          <w:lang w:val="en-US"/>
        </w:rPr>
        <w:t xml:space="preserve"> </w:t>
      </w:r>
      <w:proofErr w:type="spellStart"/>
      <w:r w:rsidRPr="00C356FB">
        <w:rPr>
          <w:b/>
          <w:i/>
          <w:lang w:val="en-US"/>
        </w:rPr>
        <w:t>T</w:t>
      </w:r>
      <w:r w:rsidRPr="00C356FB">
        <w:rPr>
          <w:b/>
          <w:i/>
          <w:vertAlign w:val="subscript"/>
          <w:lang w:val="en-US"/>
        </w:rPr>
        <w:t>qi</w:t>
      </w:r>
      <w:proofErr w:type="spellEnd"/>
      <w:r w:rsidRPr="00C356FB">
        <w:rPr>
          <w:b/>
          <w:i/>
          <w:lang w:val="en-US"/>
        </w:rPr>
        <w:t>/100) * S/100</w:t>
      </w:r>
      <w:r w:rsidRPr="00C356FB">
        <w:rPr>
          <w:bCs/>
          <w:lang w:val="en-US"/>
        </w:rPr>
        <w:t xml:space="preserve">] </w:t>
      </w:r>
      <w:r w:rsidRPr="00C356FB">
        <w:rPr>
          <w:b/>
          <w:i/>
          <w:lang w:val="en-US"/>
        </w:rPr>
        <w:t>* k</w:t>
      </w:r>
      <w:proofErr w:type="spellStart"/>
      <w:r w:rsidRPr="00C356FB">
        <w:rPr>
          <w:b/>
          <w:i/>
          <w:vertAlign w:val="subscript"/>
        </w:rPr>
        <w:t>соб</w:t>
      </w:r>
      <w:proofErr w:type="spellEnd"/>
      <w:r w:rsidRPr="00C356FB">
        <w:rPr>
          <w:b/>
          <w:i/>
          <w:lang w:val="en-US"/>
        </w:rPr>
        <w:t xml:space="preserve">/100 </w:t>
      </w:r>
      <m:oMath>
        <m:r>
          <m:rPr>
            <m:sty m:val="bi"/>
          </m:rPr>
          <w:rPr>
            <w:rFonts w:ascii="Cambria Math" w:hAnsi="Cambria Math"/>
            <w:lang w:val="en-US"/>
          </w:rPr>
          <m:t>±</m:t>
        </m:r>
      </m:oMath>
      <w:r w:rsidRPr="00C356FB">
        <w:rPr>
          <w:b/>
          <w:i/>
          <w:lang w:val="en-US"/>
        </w:rPr>
        <w:t xml:space="preserve"> F</w:t>
      </w:r>
      <w:r w:rsidRPr="00C356FB">
        <w:rPr>
          <w:b/>
          <w:i/>
          <w:vertAlign w:val="subscript"/>
          <w:lang w:val="en-US"/>
        </w:rPr>
        <w:t xml:space="preserve"> </w:t>
      </w:r>
      <w:r w:rsidRPr="00C356FB">
        <w:rPr>
          <w:b/>
          <w:i/>
          <w:lang w:val="en-US"/>
        </w:rPr>
        <w:t>,</w:t>
      </w:r>
    </w:p>
    <w:p w:rsidR="00196444" w:rsidRPr="00C356FB" w:rsidRDefault="00196444" w:rsidP="00196444">
      <w:pPr>
        <w:ind w:firstLine="708"/>
        <w:jc w:val="both"/>
        <w:rPr>
          <w:bCs/>
        </w:rPr>
      </w:pPr>
      <w:r w:rsidRPr="00C356FB">
        <w:rPr>
          <w:bCs/>
        </w:rPr>
        <w:t>где:</w:t>
      </w:r>
    </w:p>
    <w:p w:rsidR="00196444" w:rsidRPr="00C356FB" w:rsidRDefault="00196444" w:rsidP="00196444">
      <w:pPr>
        <w:ind w:firstLine="708"/>
        <w:jc w:val="both"/>
        <w:rPr>
          <w:bCs/>
        </w:rPr>
      </w:pPr>
    </w:p>
    <w:p w:rsidR="00196444" w:rsidRPr="00C356FB" w:rsidRDefault="00196444" w:rsidP="00196444">
      <w:pPr>
        <w:ind w:firstLine="708"/>
        <w:jc w:val="both"/>
        <w:rPr>
          <w:bCs/>
        </w:rPr>
      </w:pPr>
      <w:proofErr w:type="spellStart"/>
      <w:r w:rsidRPr="00C356FB">
        <w:rPr>
          <w:b/>
          <w:bCs/>
          <w:i/>
          <w:lang w:val="en-US"/>
        </w:rPr>
        <w:t>i</w:t>
      </w:r>
      <w:proofErr w:type="spellEnd"/>
      <w:r w:rsidRPr="00C356FB">
        <w:rPr>
          <w:bCs/>
        </w:rPr>
        <w:t xml:space="preserve"> = {2, 3+} – количество контролируемых компаний</w:t>
      </w:r>
    </w:p>
    <w:p w:rsidR="00196444" w:rsidRPr="00C356FB" w:rsidRDefault="00196444" w:rsidP="00196444">
      <w:pPr>
        <w:ind w:firstLine="709"/>
        <w:jc w:val="both"/>
        <w:rPr>
          <w:bCs/>
        </w:rPr>
      </w:pPr>
      <w:r w:rsidRPr="00C356FB">
        <w:rPr>
          <w:b/>
          <w:bCs/>
          <w:i/>
          <w:lang w:val="en-US"/>
        </w:rPr>
        <w:t>V</w:t>
      </w:r>
      <w:r w:rsidRPr="00C356FB">
        <w:rPr>
          <w:bCs/>
        </w:rPr>
        <w:t xml:space="preserve"> – фиксированная величина налоговой базы в части налоговых баз, установленных пунктом 2 статьи 227.2 Налогового кодекса Российской Федерации, подлежащая налогообложению по ставке 20% (</w:t>
      </w:r>
      <w:proofErr w:type="spellStart"/>
      <w:r w:rsidRPr="00C356FB">
        <w:rPr>
          <w:bCs/>
        </w:rPr>
        <w:t>ст</w:t>
      </w:r>
      <w:proofErr w:type="spellEnd"/>
      <w:r w:rsidRPr="00C356FB">
        <w:rPr>
          <w:bCs/>
        </w:rPr>
        <w:t xml:space="preserve"> 224 Налогового кодекса Российской Федерации), рублей.</w:t>
      </w:r>
    </w:p>
    <w:p w:rsidR="00196444" w:rsidRPr="00C356FB" w:rsidRDefault="00196444" w:rsidP="00196444">
      <w:pPr>
        <w:ind w:firstLine="709"/>
        <w:jc w:val="both"/>
      </w:pPr>
      <w:r w:rsidRPr="00C356FB">
        <w:rPr>
          <w:b/>
          <w:i/>
        </w:rPr>
        <w:t>S</w:t>
      </w:r>
      <w:r w:rsidRPr="00C356FB">
        <w:t xml:space="preserve"> – ставка налога, % (</w:t>
      </w:r>
      <w:proofErr w:type="spellStart"/>
      <w:r w:rsidRPr="00C356FB">
        <w:t>ст</w:t>
      </w:r>
      <w:proofErr w:type="spellEnd"/>
      <w:r w:rsidRPr="00C356FB">
        <w:t xml:space="preserve"> 224 Налогового кодекса Российской Федерации); </w:t>
      </w:r>
    </w:p>
    <w:p w:rsidR="00196444" w:rsidRPr="00C356FB" w:rsidRDefault="00196444" w:rsidP="00196444">
      <w:pPr>
        <w:ind w:firstLine="709"/>
        <w:jc w:val="both"/>
      </w:pPr>
      <w:r w:rsidRPr="00C356FB">
        <w:rPr>
          <w:b/>
          <w:i/>
          <w:lang w:val="en-US"/>
        </w:rPr>
        <w:t>Q</w:t>
      </w:r>
      <w:r w:rsidRPr="00C356FB">
        <w:rPr>
          <w:b/>
          <w:i/>
          <w:vertAlign w:val="subscript"/>
        </w:rPr>
        <w:t xml:space="preserve">Л </w:t>
      </w:r>
      <w:r w:rsidRPr="00C356FB">
        <w:rPr>
          <w:b/>
          <w:i/>
        </w:rPr>
        <w:t>-</w:t>
      </w:r>
      <w:r w:rsidRPr="00C356FB">
        <w:rPr>
          <w:b/>
          <w:i/>
          <w:vertAlign w:val="subscript"/>
        </w:rPr>
        <w:t xml:space="preserve"> </w:t>
      </w:r>
      <w:r w:rsidRPr="00C356FB">
        <w:t>количество</w:t>
      </w:r>
      <w:r w:rsidRPr="00C356FB">
        <w:rPr>
          <w:b/>
          <w:i/>
          <w:vertAlign w:val="subscript"/>
        </w:rPr>
        <w:t xml:space="preserve"> </w:t>
      </w:r>
      <w:r w:rsidRPr="00C356FB">
        <w:t xml:space="preserve">лиц, являющихся контролирующим лицом контролируемой компании, </w:t>
      </w:r>
      <w:proofErr w:type="gramStart"/>
      <w:r w:rsidRPr="00C356FB">
        <w:t>ед.;</w:t>
      </w:r>
      <w:proofErr w:type="gramEnd"/>
    </w:p>
    <w:p w:rsidR="00196444" w:rsidRPr="00C356FB" w:rsidRDefault="00196444" w:rsidP="00196444">
      <w:pPr>
        <w:ind w:firstLine="709"/>
        <w:jc w:val="both"/>
      </w:pPr>
      <w:proofErr w:type="spellStart"/>
      <w:r w:rsidRPr="00C356FB">
        <w:rPr>
          <w:b/>
          <w:i/>
          <w:lang w:val="en-US"/>
        </w:rPr>
        <w:t>T</w:t>
      </w:r>
      <w:r w:rsidRPr="00C356FB">
        <w:rPr>
          <w:b/>
          <w:i/>
          <w:vertAlign w:val="subscript"/>
          <w:lang w:val="en-US"/>
        </w:rPr>
        <w:t>q</w:t>
      </w:r>
      <w:proofErr w:type="spellEnd"/>
      <w:r w:rsidRPr="00C356FB">
        <w:rPr>
          <w:b/>
          <w:i/>
          <w:vertAlign w:val="subscript"/>
        </w:rPr>
        <w:t xml:space="preserve"> </w:t>
      </w:r>
      <w:r w:rsidRPr="00C356FB">
        <w:rPr>
          <w:b/>
          <w:i/>
        </w:rPr>
        <w:t xml:space="preserve">– </w:t>
      </w:r>
      <w:r w:rsidRPr="00C356FB">
        <w:t>коэффициент, характеризующий</w:t>
      </w:r>
      <w:r w:rsidRPr="00C356FB">
        <w:rPr>
          <w:b/>
          <w:i/>
          <w:vertAlign w:val="subscript"/>
        </w:rPr>
        <w:t xml:space="preserve"> </w:t>
      </w:r>
      <w:r w:rsidRPr="00C356FB">
        <w:t>динамику</w:t>
      </w:r>
      <w:r w:rsidRPr="00C356FB">
        <w:rPr>
          <w:b/>
          <w:i/>
          <w:vertAlign w:val="subscript"/>
        </w:rPr>
        <w:t xml:space="preserve"> </w:t>
      </w:r>
      <w:r w:rsidRPr="00C356FB">
        <w:t>количества лиц, являющихся контролирующим лицом контролируемой компании, сложившуюся в предшествующие периоды, %;</w:t>
      </w:r>
    </w:p>
    <w:p w:rsidR="00196444" w:rsidRPr="00C356FB" w:rsidRDefault="00196444" w:rsidP="00196444">
      <w:pPr>
        <w:ind w:firstLine="709"/>
        <w:jc w:val="both"/>
        <w:rPr>
          <w:bCs/>
        </w:rPr>
      </w:pPr>
      <w:proofErr w:type="gramStart"/>
      <w:r w:rsidRPr="00C356FB">
        <w:rPr>
          <w:b/>
          <w:i/>
          <w:lang w:val="en-US"/>
        </w:rPr>
        <w:t>k</w:t>
      </w:r>
      <w:r w:rsidRPr="00C356FB">
        <w:rPr>
          <w:b/>
          <w:i/>
          <w:vertAlign w:val="subscript"/>
        </w:rPr>
        <w:t>соб</w:t>
      </w:r>
      <w:proofErr w:type="gramEnd"/>
      <w:r w:rsidRPr="00C356FB">
        <w:rPr>
          <w:b/>
          <w:i/>
          <w:vertAlign w:val="subscript"/>
        </w:rPr>
        <w:t>.</w:t>
      </w:r>
      <w:r w:rsidRPr="00C356FB">
        <w:t xml:space="preserve"> – расчётный уровень собираемости, учитывает работу по погашению </w:t>
      </w:r>
      <w:r w:rsidRPr="00C356FB">
        <w:lastRenderedPageBreak/>
        <w:t>кредиторской и дебиторской задолженности по налогу (1-НМ), %</w:t>
      </w:r>
    </w:p>
    <w:p w:rsidR="00196444" w:rsidRPr="00C356FB" w:rsidRDefault="00196444" w:rsidP="00196444">
      <w:pPr>
        <w:ind w:firstLine="709"/>
        <w:jc w:val="both"/>
      </w:pPr>
      <w:r w:rsidRPr="00C356FB">
        <w:rPr>
          <w:b/>
          <w:i/>
        </w:rPr>
        <w:t xml:space="preserve">F – </w:t>
      </w:r>
      <w:r w:rsidRPr="00C356FB">
        <w:t xml:space="preserve">корректирующая сумма поступлений (возвратов, изменения законодательства Российской Федерации),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196444" w:rsidRPr="00C356FB" w:rsidRDefault="00196444" w:rsidP="00196444">
      <w:pPr>
        <w:ind w:firstLine="709"/>
        <w:jc w:val="both"/>
        <w:rPr>
          <w:bCs/>
        </w:rPr>
      </w:pPr>
    </w:p>
    <w:p w:rsidR="00196444" w:rsidRPr="00C356FB" w:rsidRDefault="00196444" w:rsidP="00196444">
      <w:pPr>
        <w:ind w:firstLine="709"/>
        <w:jc w:val="both"/>
        <w:rPr>
          <w:b/>
          <w:i/>
        </w:rPr>
      </w:pPr>
      <w:r w:rsidRPr="00C356FB">
        <w:t>- 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превышающей 9 402 тысячи рублей)</w:t>
      </w:r>
      <w:r w:rsidRPr="00C356FB">
        <w:rPr>
          <w:bCs/>
        </w:rPr>
        <w:t xml:space="preserve"> </w:t>
      </w:r>
      <w:r w:rsidRPr="00C356FB">
        <w:rPr>
          <w:bCs/>
          <w:u w:val="single"/>
        </w:rPr>
        <w:t>(</w:t>
      </w:r>
      <w:r w:rsidRPr="00C356FB">
        <w:rPr>
          <w:b/>
          <w:i/>
          <w:u w:val="single"/>
        </w:rPr>
        <w:t>НДФЛ</w:t>
      </w:r>
      <w:r w:rsidRPr="00C356FB">
        <w:rPr>
          <w:b/>
          <w:i/>
          <w:u w:val="single"/>
          <w:vertAlign w:val="subscript"/>
        </w:rPr>
        <w:t xml:space="preserve"> 20</w:t>
      </w:r>
      <w:r w:rsidRPr="00C356FB">
        <w:rPr>
          <w:b/>
          <w:i/>
          <w:u w:val="single"/>
        </w:rPr>
        <w:t>):</w:t>
      </w:r>
    </w:p>
    <w:p w:rsidR="00196444" w:rsidRPr="00C356FB" w:rsidRDefault="00196444" w:rsidP="00196444">
      <w:pPr>
        <w:jc w:val="both"/>
        <w:rPr>
          <w:b/>
          <w:i/>
        </w:rPr>
      </w:pPr>
    </w:p>
    <w:p w:rsidR="00196444" w:rsidRPr="00C356FB" w:rsidRDefault="00196444" w:rsidP="00196444">
      <w:pPr>
        <w:spacing w:before="120" w:after="120"/>
        <w:ind w:firstLine="142"/>
        <w:jc w:val="center"/>
        <w:rPr>
          <w:b/>
          <w:i/>
          <w:lang w:val="en-US"/>
        </w:rPr>
      </w:pPr>
      <w:r w:rsidRPr="00C356FB">
        <w:rPr>
          <w:b/>
          <w:i/>
        </w:rPr>
        <w:t>НДФЛ</w:t>
      </w:r>
      <w:r w:rsidRPr="00C356FB">
        <w:rPr>
          <w:b/>
          <w:i/>
          <w:lang w:val="en-US"/>
        </w:rPr>
        <w:t xml:space="preserve"> </w:t>
      </w:r>
      <w:r w:rsidRPr="00C356FB">
        <w:rPr>
          <w:b/>
          <w:i/>
          <w:vertAlign w:val="subscript"/>
          <w:lang w:val="en-US"/>
        </w:rPr>
        <w:t>20</w:t>
      </w:r>
      <w:r w:rsidRPr="00C356FB">
        <w:rPr>
          <w:b/>
          <w:i/>
          <w:lang w:val="en-US"/>
        </w:rPr>
        <w:t xml:space="preserve"> = </w:t>
      </w:r>
      <w:proofErr w:type="gramStart"/>
      <w:r w:rsidRPr="00C356FB">
        <w:rPr>
          <w:bCs/>
          <w:lang w:val="en-US"/>
        </w:rPr>
        <w:t>[</w:t>
      </w:r>
      <m:oMath>
        <m:r>
          <m:rPr>
            <m:sty m:val="bi"/>
          </m:rPr>
          <w:rPr>
            <w:rFonts w:ascii="Cambria Math" w:hAnsi="Cambria Math"/>
            <w:lang w:val="en-US"/>
          </w:rPr>
          <m:t xml:space="preserve"> </m:t>
        </m:r>
        <w:proofErr w:type="gramEnd"/>
        <m:r>
          <m:rPr>
            <m:sty m:val="bi"/>
          </m:rPr>
          <w:rPr>
            <w:rFonts w:ascii="Cambria Math" w:hAnsi="Cambria Math"/>
            <w:lang w:val="en-US"/>
          </w:rPr>
          <m:t>∑(</m:t>
        </m:r>
        <m:r>
          <m:rPr>
            <m:sty m:val="bi"/>
          </m:rPr>
          <w:rPr>
            <w:rFonts w:ascii="Cambria Math" w:hAnsi="Cambria Math"/>
          </w:rPr>
          <m:t>Vi</m:t>
        </m:r>
      </m:oMath>
      <w:r w:rsidRPr="00C356FB">
        <w:rPr>
          <w:b/>
          <w:lang w:val="en-US"/>
        </w:rPr>
        <w:t xml:space="preserve"> * </w:t>
      </w:r>
      <w:r w:rsidRPr="00C356FB">
        <w:rPr>
          <w:b/>
          <w:i/>
          <w:lang w:val="en-US"/>
        </w:rPr>
        <w:t>Q</w:t>
      </w:r>
      <w:r w:rsidRPr="00C356FB">
        <w:rPr>
          <w:b/>
          <w:i/>
          <w:vertAlign w:val="subscript"/>
        </w:rPr>
        <w:t>л</w:t>
      </w:r>
      <w:proofErr w:type="spellStart"/>
      <w:r w:rsidRPr="00C356FB">
        <w:rPr>
          <w:b/>
          <w:i/>
          <w:vertAlign w:val="subscript"/>
          <w:lang w:val="en-US"/>
        </w:rPr>
        <w:t>i</w:t>
      </w:r>
      <w:proofErr w:type="spellEnd"/>
      <w:r w:rsidRPr="00C356FB">
        <w:rPr>
          <w:b/>
          <w:i/>
          <w:vertAlign w:val="subscript"/>
          <w:lang w:val="en-US"/>
        </w:rPr>
        <w:t xml:space="preserve"> *</w:t>
      </w:r>
      <w:r w:rsidRPr="00C356FB">
        <w:rPr>
          <w:b/>
          <w:i/>
          <w:lang w:val="en-US"/>
        </w:rPr>
        <w:t xml:space="preserve"> </w:t>
      </w:r>
      <w:proofErr w:type="spellStart"/>
      <w:r w:rsidRPr="00C356FB">
        <w:rPr>
          <w:b/>
          <w:i/>
          <w:lang w:val="en-US"/>
        </w:rPr>
        <w:t>T</w:t>
      </w:r>
      <w:r w:rsidRPr="00C356FB">
        <w:rPr>
          <w:b/>
          <w:i/>
          <w:vertAlign w:val="subscript"/>
          <w:lang w:val="en-US"/>
        </w:rPr>
        <w:t>qi</w:t>
      </w:r>
      <w:proofErr w:type="spellEnd"/>
      <w:r w:rsidRPr="00C356FB">
        <w:rPr>
          <w:b/>
          <w:i/>
          <w:lang w:val="en-US"/>
        </w:rPr>
        <w:t>/100) * S/100</w:t>
      </w:r>
      <w:r w:rsidRPr="00C356FB">
        <w:rPr>
          <w:bCs/>
          <w:lang w:val="en-US"/>
        </w:rPr>
        <w:t xml:space="preserve">] </w:t>
      </w:r>
      <w:r w:rsidRPr="00C356FB">
        <w:rPr>
          <w:b/>
          <w:i/>
          <w:lang w:val="en-US"/>
        </w:rPr>
        <w:t>* k</w:t>
      </w:r>
      <w:proofErr w:type="spellStart"/>
      <w:r w:rsidRPr="00C356FB">
        <w:rPr>
          <w:b/>
          <w:i/>
          <w:vertAlign w:val="subscript"/>
        </w:rPr>
        <w:t>соб</w:t>
      </w:r>
      <w:proofErr w:type="spellEnd"/>
      <w:r w:rsidRPr="00C356FB">
        <w:rPr>
          <w:b/>
          <w:i/>
          <w:lang w:val="en-US"/>
        </w:rPr>
        <w:t xml:space="preserve">/100 </w:t>
      </w:r>
      <m:oMath>
        <m:r>
          <m:rPr>
            <m:sty m:val="bi"/>
          </m:rPr>
          <w:rPr>
            <w:rFonts w:ascii="Cambria Math" w:hAnsi="Cambria Math"/>
            <w:lang w:val="en-US"/>
          </w:rPr>
          <m:t>±</m:t>
        </m:r>
      </m:oMath>
      <w:r w:rsidRPr="00C356FB">
        <w:rPr>
          <w:b/>
          <w:i/>
          <w:lang w:val="en-US"/>
        </w:rPr>
        <w:t xml:space="preserve"> F</w:t>
      </w:r>
      <w:r w:rsidRPr="00C356FB">
        <w:rPr>
          <w:b/>
          <w:i/>
          <w:vertAlign w:val="subscript"/>
          <w:lang w:val="en-US"/>
        </w:rPr>
        <w:t xml:space="preserve"> </w:t>
      </w:r>
      <w:r w:rsidRPr="00C356FB">
        <w:rPr>
          <w:b/>
          <w:i/>
          <w:lang w:val="en-US"/>
        </w:rPr>
        <w:t>,</w:t>
      </w:r>
    </w:p>
    <w:p w:rsidR="00196444" w:rsidRPr="00C356FB" w:rsidRDefault="00196444" w:rsidP="00196444">
      <w:pPr>
        <w:ind w:firstLine="708"/>
        <w:jc w:val="both"/>
        <w:rPr>
          <w:bCs/>
        </w:rPr>
      </w:pPr>
      <w:r w:rsidRPr="00C356FB">
        <w:rPr>
          <w:bCs/>
        </w:rPr>
        <w:t>где:</w:t>
      </w:r>
    </w:p>
    <w:p w:rsidR="00196444" w:rsidRPr="00C356FB" w:rsidRDefault="00196444" w:rsidP="00196444">
      <w:pPr>
        <w:ind w:firstLine="708"/>
        <w:jc w:val="both"/>
        <w:rPr>
          <w:bCs/>
        </w:rPr>
      </w:pPr>
    </w:p>
    <w:p w:rsidR="00196444" w:rsidRPr="00C356FB" w:rsidRDefault="00196444" w:rsidP="00196444">
      <w:pPr>
        <w:ind w:firstLine="708"/>
        <w:jc w:val="both"/>
        <w:rPr>
          <w:bCs/>
        </w:rPr>
      </w:pPr>
      <w:proofErr w:type="spellStart"/>
      <w:r w:rsidRPr="00C356FB">
        <w:rPr>
          <w:bCs/>
          <w:lang w:val="en-US"/>
        </w:rPr>
        <w:t>i</w:t>
      </w:r>
      <w:proofErr w:type="spellEnd"/>
      <w:r w:rsidRPr="00C356FB">
        <w:rPr>
          <w:bCs/>
        </w:rPr>
        <w:t xml:space="preserve"> = {2, 3, 4, 5+} – количество контролируемых компаний</w:t>
      </w:r>
    </w:p>
    <w:p w:rsidR="00196444" w:rsidRPr="00C356FB" w:rsidRDefault="00196444" w:rsidP="00196444">
      <w:pPr>
        <w:ind w:firstLine="708"/>
        <w:jc w:val="both"/>
        <w:rPr>
          <w:bCs/>
        </w:rPr>
      </w:pPr>
      <w:r w:rsidRPr="00C356FB">
        <w:rPr>
          <w:b/>
          <w:bCs/>
          <w:i/>
          <w:lang w:val="en-US"/>
        </w:rPr>
        <w:t>V</w:t>
      </w:r>
      <w:r w:rsidRPr="00C356FB">
        <w:rPr>
          <w:bCs/>
        </w:rPr>
        <w:t xml:space="preserve"> – фиксированная величина налоговой базы в части налоговых баз, установленных пунктом 2 статьи 227.2 Налогового кодекса Российской Федерации, подлежащая налогообложению по ставке 22% (</w:t>
      </w:r>
      <w:proofErr w:type="spellStart"/>
      <w:r w:rsidRPr="00C356FB">
        <w:rPr>
          <w:bCs/>
        </w:rPr>
        <w:t>ст</w:t>
      </w:r>
      <w:proofErr w:type="spellEnd"/>
      <w:r w:rsidRPr="00C356FB">
        <w:rPr>
          <w:bCs/>
        </w:rPr>
        <w:t xml:space="preserve"> 224 Налогового кодекса Российской Федерации), рублей.</w:t>
      </w:r>
    </w:p>
    <w:p w:rsidR="00196444" w:rsidRPr="00C356FB" w:rsidRDefault="00196444" w:rsidP="00196444">
      <w:pPr>
        <w:ind w:firstLine="709"/>
        <w:jc w:val="both"/>
      </w:pPr>
      <w:r w:rsidRPr="00C356FB">
        <w:rPr>
          <w:b/>
          <w:i/>
        </w:rPr>
        <w:t>S</w:t>
      </w:r>
      <w:r w:rsidRPr="00C356FB">
        <w:t xml:space="preserve"> – ставка налога, % (</w:t>
      </w:r>
      <w:proofErr w:type="spellStart"/>
      <w:r w:rsidRPr="00C356FB">
        <w:t>ст</w:t>
      </w:r>
      <w:proofErr w:type="spellEnd"/>
      <w:r w:rsidRPr="00C356FB">
        <w:t xml:space="preserve"> 224 Налогового кодекса Российской Федерации); </w:t>
      </w:r>
    </w:p>
    <w:p w:rsidR="00196444" w:rsidRPr="00C356FB" w:rsidRDefault="00196444" w:rsidP="00196444">
      <w:pPr>
        <w:ind w:firstLine="709"/>
        <w:jc w:val="both"/>
      </w:pPr>
      <w:r w:rsidRPr="00C356FB">
        <w:rPr>
          <w:b/>
          <w:i/>
          <w:lang w:val="en-US"/>
        </w:rPr>
        <w:t>Q</w:t>
      </w:r>
      <w:r w:rsidRPr="00C356FB">
        <w:rPr>
          <w:b/>
          <w:i/>
          <w:vertAlign w:val="subscript"/>
        </w:rPr>
        <w:t xml:space="preserve">Л </w:t>
      </w:r>
      <w:r w:rsidRPr="00C356FB">
        <w:rPr>
          <w:b/>
          <w:i/>
        </w:rPr>
        <w:t>-</w:t>
      </w:r>
      <w:r w:rsidRPr="00C356FB">
        <w:rPr>
          <w:b/>
          <w:i/>
          <w:vertAlign w:val="subscript"/>
        </w:rPr>
        <w:t xml:space="preserve"> </w:t>
      </w:r>
      <w:r w:rsidRPr="00C356FB">
        <w:t>количество</w:t>
      </w:r>
      <w:r w:rsidRPr="00C356FB">
        <w:rPr>
          <w:b/>
          <w:i/>
          <w:vertAlign w:val="subscript"/>
        </w:rPr>
        <w:t xml:space="preserve"> </w:t>
      </w:r>
      <w:r w:rsidRPr="00C356FB">
        <w:t xml:space="preserve">лиц, являющихся контролирующим лицом контролируемой компании, </w:t>
      </w:r>
      <w:proofErr w:type="gramStart"/>
      <w:r w:rsidRPr="00C356FB">
        <w:t>ед.;</w:t>
      </w:r>
      <w:proofErr w:type="gramEnd"/>
    </w:p>
    <w:p w:rsidR="00196444" w:rsidRPr="00C356FB" w:rsidRDefault="00196444" w:rsidP="00196444">
      <w:pPr>
        <w:ind w:firstLine="709"/>
        <w:jc w:val="both"/>
      </w:pPr>
      <w:proofErr w:type="spellStart"/>
      <w:r w:rsidRPr="00C356FB">
        <w:rPr>
          <w:b/>
          <w:i/>
          <w:lang w:val="en-US"/>
        </w:rPr>
        <w:t>T</w:t>
      </w:r>
      <w:r w:rsidRPr="00C356FB">
        <w:rPr>
          <w:b/>
          <w:i/>
          <w:vertAlign w:val="subscript"/>
          <w:lang w:val="en-US"/>
        </w:rPr>
        <w:t>q</w:t>
      </w:r>
      <w:proofErr w:type="spellEnd"/>
      <w:r w:rsidRPr="00C356FB">
        <w:rPr>
          <w:b/>
          <w:i/>
          <w:vertAlign w:val="subscript"/>
        </w:rPr>
        <w:t xml:space="preserve"> </w:t>
      </w:r>
      <w:r w:rsidRPr="00C356FB">
        <w:rPr>
          <w:b/>
          <w:i/>
        </w:rPr>
        <w:t xml:space="preserve">– </w:t>
      </w:r>
      <w:r w:rsidRPr="00C356FB">
        <w:t>коэффициент, характеризующий</w:t>
      </w:r>
      <w:r w:rsidRPr="00C356FB">
        <w:rPr>
          <w:b/>
          <w:i/>
          <w:vertAlign w:val="subscript"/>
        </w:rPr>
        <w:t xml:space="preserve"> </w:t>
      </w:r>
      <w:r w:rsidRPr="00C356FB">
        <w:t>динамику</w:t>
      </w:r>
      <w:r w:rsidRPr="00C356FB">
        <w:rPr>
          <w:b/>
          <w:i/>
          <w:vertAlign w:val="subscript"/>
        </w:rPr>
        <w:t xml:space="preserve"> </w:t>
      </w:r>
      <w:r w:rsidRPr="00C356FB">
        <w:t>количества лиц, являющихся контролирующим лицом контролируемой компании, сложившуюся в предшествующие периоды, %;</w:t>
      </w:r>
    </w:p>
    <w:p w:rsidR="00196444" w:rsidRPr="00C356FB" w:rsidRDefault="00196444" w:rsidP="00196444">
      <w:pPr>
        <w:ind w:firstLine="709"/>
        <w:jc w:val="both"/>
        <w:rPr>
          <w:bCs/>
        </w:rPr>
      </w:pPr>
      <w:proofErr w:type="gramStart"/>
      <w:r w:rsidRPr="00C356FB">
        <w:rPr>
          <w:b/>
          <w:i/>
          <w:lang w:val="en-US"/>
        </w:rPr>
        <w:t>k</w:t>
      </w:r>
      <w:r w:rsidRPr="00C356FB">
        <w:rPr>
          <w:b/>
          <w:i/>
          <w:vertAlign w:val="subscript"/>
        </w:rPr>
        <w:t>соб</w:t>
      </w:r>
      <w:proofErr w:type="gramEnd"/>
      <w:r w:rsidRPr="00C356FB">
        <w:rPr>
          <w:b/>
          <w:i/>
          <w:vertAlign w:val="subscript"/>
        </w:rPr>
        <w:t>.</w:t>
      </w:r>
      <w:r w:rsidRPr="00C356FB">
        <w:t xml:space="preserve"> – расчётный уровень собираемости, учитывает работу по погашению кредиторской и дебиторской задолженности по налогу (1-НМ), %</w:t>
      </w:r>
    </w:p>
    <w:p w:rsidR="00196444" w:rsidRPr="00C356FB" w:rsidRDefault="00196444" w:rsidP="00196444">
      <w:pPr>
        <w:ind w:firstLine="709"/>
        <w:jc w:val="both"/>
      </w:pPr>
      <w:r w:rsidRPr="00C356FB">
        <w:rPr>
          <w:b/>
          <w:i/>
        </w:rPr>
        <w:t xml:space="preserve">F – </w:t>
      </w:r>
      <w:r w:rsidRPr="00C356FB">
        <w:t xml:space="preserve">корректирующая сумма поступлений (возвратов, изменения законодательства Российской Федерации),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196444" w:rsidRPr="00C356FB" w:rsidRDefault="00196444" w:rsidP="00196444">
      <w:pPr>
        <w:ind w:firstLine="709"/>
        <w:jc w:val="both"/>
        <w:rPr>
          <w:bCs/>
        </w:rPr>
      </w:pPr>
    </w:p>
    <w:p w:rsidR="00196444" w:rsidRPr="00C356FB" w:rsidRDefault="00196444" w:rsidP="00196444">
      <w:pPr>
        <w:ind w:firstLine="709"/>
        <w:jc w:val="both"/>
        <w:rPr>
          <w:bCs/>
        </w:rPr>
      </w:pPr>
    </w:p>
    <w:p w:rsidR="00196444" w:rsidRPr="00C356FB" w:rsidRDefault="00196444" w:rsidP="00196444">
      <w:pPr>
        <w:ind w:firstLine="709"/>
        <w:jc w:val="both"/>
        <w:rPr>
          <w:bCs/>
        </w:rPr>
      </w:pPr>
      <w:r w:rsidRPr="00C356FB">
        <w:rPr>
          <w:bCs/>
        </w:rPr>
        <w:t>Прогнозный объем поступлений НДФЛ в отношении доходов от долевого участия</w:t>
      </w:r>
      <w:r w:rsidRPr="00C356FB">
        <w:t xml:space="preserve"> в организации, полученных в виде дивидендов (в части суммы налога, не превышающей 650 000 рублей)</w:t>
      </w:r>
      <w:r w:rsidRPr="00C356FB">
        <w:rPr>
          <w:bCs/>
        </w:rPr>
        <w:t xml:space="preserve"> (</w:t>
      </w:r>
      <w:r w:rsidRPr="00C356FB">
        <w:rPr>
          <w:b/>
          <w:i/>
        </w:rPr>
        <w:t>НДФЛ</w:t>
      </w:r>
      <w:r w:rsidRPr="00C356FB">
        <w:rPr>
          <w:b/>
          <w:i/>
          <w:vertAlign w:val="subscript"/>
        </w:rPr>
        <w:t xml:space="preserve"> 33</w:t>
      </w:r>
      <w:r w:rsidRPr="00C356FB">
        <w:rPr>
          <w:bCs/>
        </w:rPr>
        <w:t>), НДФЛ в отношении доходов от долевого участия в организации, полученных в виде дивидендов (в части суммы налога, превышающей 650 000 рублей) (</w:t>
      </w:r>
      <w:r w:rsidRPr="00C356FB">
        <w:rPr>
          <w:b/>
          <w:i/>
        </w:rPr>
        <w:t>НДФЛ</w:t>
      </w:r>
      <w:r w:rsidRPr="00C356FB">
        <w:rPr>
          <w:b/>
          <w:i/>
          <w:vertAlign w:val="subscript"/>
        </w:rPr>
        <w:t xml:space="preserve"> 34</w:t>
      </w:r>
      <w:r w:rsidRPr="00C356FB">
        <w:rPr>
          <w:bCs/>
        </w:rPr>
        <w:t xml:space="preserve">), рассчитывается исходя из налоговой базы по налогу согласно данным отчёта формы № 7-НДФЛ и </w:t>
      </w:r>
      <w:r w:rsidRPr="00C356FB">
        <w:t xml:space="preserve">темпа роста среднего показателя прибыли прибыльных организаций, направляемого в составе Прогноза социально-экономического развития за год, предшествующий прогнозируемому, и прогнозируемый </w:t>
      </w:r>
      <w:r w:rsidRPr="00C356FB">
        <w:rPr>
          <w:bCs/>
        </w:rPr>
        <w:t>по формуле:</w:t>
      </w:r>
    </w:p>
    <w:p w:rsidR="00196444" w:rsidRPr="00C356FB" w:rsidRDefault="00196444" w:rsidP="00196444">
      <w:pPr>
        <w:ind w:firstLine="709"/>
        <w:jc w:val="both"/>
      </w:pPr>
    </w:p>
    <w:p w:rsidR="00196444" w:rsidRPr="00C356FB" w:rsidRDefault="00196444" w:rsidP="00196444">
      <w:pPr>
        <w:ind w:left="1415" w:firstLine="709"/>
        <w:jc w:val="both"/>
        <w:rPr>
          <w:b/>
          <w:i/>
        </w:rPr>
      </w:pPr>
      <w:r w:rsidRPr="00C356FB">
        <w:rPr>
          <w:b/>
          <w:i/>
        </w:rPr>
        <w:t xml:space="preserve">НДФЛ </w:t>
      </w:r>
      <w:r w:rsidRPr="00C356FB">
        <w:rPr>
          <w:b/>
          <w:i/>
          <w:vertAlign w:val="subscript"/>
        </w:rPr>
        <w:t>33,34</w:t>
      </w:r>
      <w:r w:rsidRPr="00C356FB">
        <w:rPr>
          <w:b/>
          <w:i/>
        </w:rPr>
        <w:t xml:space="preserve"> = </w:t>
      </w:r>
      <w:proofErr w:type="spellStart"/>
      <w:r w:rsidRPr="00C356FB">
        <w:rPr>
          <w:b/>
          <w:i/>
        </w:rPr>
        <w:t>Dn</w:t>
      </w:r>
      <w:proofErr w:type="spellEnd"/>
      <w:r w:rsidRPr="00C356FB">
        <w:rPr>
          <w:b/>
          <w:i/>
        </w:rPr>
        <w:t xml:space="preserve"> * Т </w:t>
      </w:r>
      <w:r w:rsidRPr="00C356FB">
        <w:rPr>
          <w:b/>
          <w:i/>
          <w:vertAlign w:val="subscript"/>
        </w:rPr>
        <w:t>прибыли</w:t>
      </w:r>
      <w:r w:rsidRPr="00C356FB">
        <w:rPr>
          <w:b/>
          <w:i/>
        </w:rPr>
        <w:t xml:space="preserve">/100 * </w:t>
      </w:r>
      <w:proofErr w:type="spellStart"/>
      <w:r w:rsidRPr="00C356FB">
        <w:rPr>
          <w:b/>
          <w:i/>
        </w:rPr>
        <w:t>S</w:t>
      </w:r>
      <w:r w:rsidRPr="00C356FB">
        <w:rPr>
          <w:b/>
          <w:i/>
          <w:vertAlign w:val="subscript"/>
        </w:rPr>
        <w:t>n</w:t>
      </w:r>
      <w:proofErr w:type="spellEnd"/>
      <w:r w:rsidRPr="00C356FB">
        <w:rPr>
          <w:b/>
          <w:i/>
        </w:rPr>
        <w:t xml:space="preserve">/100 * </w:t>
      </w:r>
      <w:proofErr w:type="spellStart"/>
      <w:r w:rsidRPr="00C356FB">
        <w:rPr>
          <w:b/>
          <w:i/>
        </w:rPr>
        <w:t>k</w:t>
      </w:r>
      <w:r w:rsidRPr="00C356FB">
        <w:rPr>
          <w:b/>
          <w:i/>
          <w:vertAlign w:val="subscript"/>
        </w:rPr>
        <w:t>исч</w:t>
      </w:r>
      <w:proofErr w:type="spellEnd"/>
      <w:r w:rsidRPr="00C356FB">
        <w:rPr>
          <w:b/>
          <w:i/>
          <w:vertAlign w:val="subscript"/>
        </w:rPr>
        <w:t xml:space="preserve">. с. </w:t>
      </w:r>
      <w:r w:rsidRPr="00C356FB">
        <w:rPr>
          <w:b/>
          <w:i/>
        </w:rPr>
        <w:t>/100 ± F</w:t>
      </w:r>
    </w:p>
    <w:p w:rsidR="00196444" w:rsidRPr="00C356FB" w:rsidRDefault="00196444" w:rsidP="00196444">
      <w:pPr>
        <w:ind w:firstLine="709"/>
        <w:jc w:val="both"/>
      </w:pPr>
    </w:p>
    <w:p w:rsidR="00196444" w:rsidRPr="00C356FB" w:rsidRDefault="00196444" w:rsidP="00196444">
      <w:pPr>
        <w:ind w:firstLine="709"/>
        <w:jc w:val="both"/>
      </w:pPr>
      <w:r w:rsidRPr="00C356FB">
        <w:t>где:</w:t>
      </w:r>
    </w:p>
    <w:p w:rsidR="00196444" w:rsidRPr="00C356FB" w:rsidRDefault="00196444" w:rsidP="00196444">
      <w:pPr>
        <w:ind w:firstLine="709"/>
        <w:jc w:val="both"/>
      </w:pPr>
      <w:proofErr w:type="spellStart"/>
      <w:r w:rsidRPr="00C356FB">
        <w:rPr>
          <w:b/>
          <w:i/>
        </w:rPr>
        <w:t>D</w:t>
      </w:r>
      <w:r w:rsidRPr="00C356FB">
        <w:rPr>
          <w:b/>
          <w:i/>
          <w:vertAlign w:val="subscript"/>
        </w:rPr>
        <w:t>n</w:t>
      </w:r>
      <w:proofErr w:type="spellEnd"/>
      <w:r w:rsidRPr="00C356FB">
        <w:rPr>
          <w:b/>
          <w:i/>
        </w:rPr>
        <w:t xml:space="preserve"> </w:t>
      </w:r>
      <w:r w:rsidRPr="00C356FB">
        <w:t>– общая сумма доходов, принимаемая налоговыми агентами для расчета налоговой базы за предыдущий период, тыс. рублей (7-НДФЛ);</w:t>
      </w:r>
    </w:p>
    <w:p w:rsidR="00196444" w:rsidRPr="00C356FB" w:rsidRDefault="00196444" w:rsidP="00196444">
      <w:pPr>
        <w:ind w:firstLine="709"/>
        <w:jc w:val="both"/>
      </w:pPr>
      <w:r w:rsidRPr="00C356FB">
        <w:rPr>
          <w:b/>
          <w:i/>
        </w:rPr>
        <w:t xml:space="preserve">Т </w:t>
      </w:r>
      <w:r w:rsidRPr="00C356FB">
        <w:rPr>
          <w:b/>
          <w:i/>
          <w:vertAlign w:val="subscript"/>
        </w:rPr>
        <w:t>прибыли</w:t>
      </w:r>
      <w:r w:rsidRPr="00C356FB">
        <w:t xml:space="preserve"> − темп роста среднего показателя прибыли прибыльных организаций, </w:t>
      </w:r>
      <w:r w:rsidRPr="00C356FB">
        <w:lastRenderedPageBreak/>
        <w:t>направляемого в составе Прогноза социально-экономического развития за год, предшествующий прогнозируемому, и прогнозируемый, %;</w:t>
      </w:r>
    </w:p>
    <w:p w:rsidR="00196444" w:rsidRPr="00C356FB" w:rsidRDefault="00196444" w:rsidP="00196444">
      <w:pPr>
        <w:ind w:firstLine="709"/>
        <w:jc w:val="both"/>
      </w:pPr>
      <w:proofErr w:type="spellStart"/>
      <w:r w:rsidRPr="00C356FB">
        <w:rPr>
          <w:b/>
          <w:i/>
        </w:rPr>
        <w:t>S</w:t>
      </w:r>
      <w:r w:rsidRPr="00C356FB">
        <w:rPr>
          <w:b/>
          <w:i/>
          <w:vertAlign w:val="subscript"/>
        </w:rPr>
        <w:t>n</w:t>
      </w:r>
      <w:proofErr w:type="spellEnd"/>
      <w:r w:rsidRPr="00C356FB">
        <w:t xml:space="preserve"> – ставка налога (n – 13%, 15%), % (Налоговый кодекс Российской Федерации);</w:t>
      </w:r>
    </w:p>
    <w:p w:rsidR="00196444" w:rsidRPr="00C356FB" w:rsidRDefault="00196444" w:rsidP="00196444">
      <w:pPr>
        <w:ind w:firstLine="709"/>
        <w:jc w:val="both"/>
      </w:pPr>
      <w:proofErr w:type="gramStart"/>
      <w:r w:rsidRPr="00C356FB">
        <w:rPr>
          <w:b/>
          <w:i/>
          <w:lang w:val="en-US"/>
        </w:rPr>
        <w:t>k</w:t>
      </w:r>
      <w:proofErr w:type="spellStart"/>
      <w:r w:rsidRPr="00C356FB">
        <w:rPr>
          <w:b/>
          <w:i/>
          <w:vertAlign w:val="subscript"/>
        </w:rPr>
        <w:t>исч</w:t>
      </w:r>
      <w:r w:rsidRPr="00C356FB">
        <w:rPr>
          <w:b/>
          <w:vertAlign w:val="subscript"/>
        </w:rPr>
        <w:t>.с</w:t>
      </w:r>
      <w:proofErr w:type="spellEnd"/>
      <w:r w:rsidRPr="00C356FB">
        <w:rPr>
          <w:b/>
          <w:vertAlign w:val="subscript"/>
        </w:rPr>
        <w:t>.</w:t>
      </w:r>
      <w:r w:rsidRPr="00C356FB">
        <w:t xml:space="preserve"> – </w:t>
      </w:r>
      <w:r w:rsidRPr="00C356FB">
        <w:rPr>
          <w:snapToGrid w:val="0"/>
        </w:rPr>
        <w:t>коэффициент, характеризующий долю уплаченного налога в исчисленной сумме налога (1-НМ, 7-НДФЛ), %.</w:t>
      </w:r>
      <w:proofErr w:type="gramEnd"/>
      <w:r w:rsidRPr="00C356FB">
        <w:rPr>
          <w:snapToGrid w:val="0"/>
        </w:rPr>
        <w:t xml:space="preserve"> Данный </w:t>
      </w:r>
      <w:r w:rsidRPr="00C356FB">
        <w:t>показатель учитывает работу по погашению задолженности по налогу;</w:t>
      </w:r>
    </w:p>
    <w:p w:rsidR="00196444" w:rsidRPr="00C356FB" w:rsidRDefault="00196444" w:rsidP="00196444">
      <w:pPr>
        <w:ind w:firstLine="709"/>
        <w:jc w:val="both"/>
      </w:pPr>
      <w:r w:rsidRPr="00C356FB">
        <w:rPr>
          <w:b/>
          <w:i/>
        </w:rPr>
        <w:t xml:space="preserve">F – </w:t>
      </w:r>
      <w:r w:rsidRPr="00C356FB">
        <w:t xml:space="preserve">корректирующая сумма поступлений (возвратов, изменения законодательства Российской Федерации),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196444" w:rsidRPr="00C356FB" w:rsidRDefault="00196444" w:rsidP="00196444">
      <w:pPr>
        <w:ind w:firstLine="709"/>
        <w:jc w:val="both"/>
      </w:pPr>
    </w:p>
    <w:p w:rsidR="00196444" w:rsidRPr="00C356FB" w:rsidRDefault="00196444" w:rsidP="00196444">
      <w:pPr>
        <w:ind w:firstLine="709"/>
        <w:jc w:val="both"/>
      </w:pPr>
      <w:r w:rsidRPr="00C356FB">
        <w:t>В случае отсутствия данных по поступлениям НДФЛ по отдельным видам доходов за предыдущий период, прогнозирование осуществляется исходя из данных о фактических поступлениях в текущем финансовом году с учетом динамики фонда заработной платы.</w:t>
      </w:r>
    </w:p>
    <w:p w:rsidR="00196444" w:rsidRPr="00C356FB" w:rsidRDefault="00196444" w:rsidP="00196444">
      <w:pPr>
        <w:ind w:firstLine="709"/>
        <w:jc w:val="both"/>
      </w:pPr>
      <w:r w:rsidRPr="00C356FB">
        <w:t>Прогнозный объем поступлений налога на доходы физических лиц рассчитывается с учетом выпадающих доходов в связи с применением льгот, освобождений и преференций, предоставляемых в рамках действующего законодательства о налогах и сборах, в виде налоговых вычетов и не подлежащих налогообложению доходов, учитываемых в налогооблагаемой базе по налогу на доходы физических лиц.</w:t>
      </w:r>
    </w:p>
    <w:p w:rsidR="00196444" w:rsidRPr="00C356FB" w:rsidRDefault="00196444" w:rsidP="00196444">
      <w:pPr>
        <w:ind w:firstLine="709"/>
        <w:jc w:val="both"/>
      </w:pPr>
      <w:r w:rsidRPr="00C356FB">
        <w:t>Объём выпадающих доходов определяется в рамках прописанного алгоритма расчёта прогнозного объёма поступлений налога.</w:t>
      </w:r>
    </w:p>
    <w:p w:rsidR="00E94FCB" w:rsidRPr="00C356FB" w:rsidRDefault="008B137D">
      <w:pPr>
        <w:pStyle w:val="Style42"/>
        <w:widowControl/>
        <w:spacing w:before="70" w:line="302" w:lineRule="exact"/>
        <w:ind w:firstLine="706"/>
        <w:rPr>
          <w:rStyle w:val="FontStyle138"/>
        </w:rPr>
      </w:pPr>
      <w:r w:rsidRPr="00C356FB">
        <w:rPr>
          <w:rStyle w:val="FontStyle138"/>
        </w:rPr>
        <w:t xml:space="preserve">Налог на доходы физических лиц зачисляется в </w:t>
      </w:r>
      <w:r w:rsidR="002C3D28" w:rsidRPr="00C356FB">
        <w:rPr>
          <w:rStyle w:val="FontStyle138"/>
        </w:rPr>
        <w:t>консолидированный бюджет</w:t>
      </w:r>
      <w:r w:rsidRPr="00C356FB">
        <w:rPr>
          <w:rStyle w:val="FontStyle138"/>
        </w:rPr>
        <w:t xml:space="preserve"> </w:t>
      </w:r>
      <w:r w:rsidR="002C3D28" w:rsidRPr="00C356FB">
        <w:rPr>
          <w:rStyle w:val="FontStyle138"/>
        </w:rPr>
        <w:t>Чувашской Республики</w:t>
      </w:r>
      <w:r w:rsidRPr="00C356FB">
        <w:rPr>
          <w:rStyle w:val="FontStyle138"/>
        </w:rPr>
        <w:t xml:space="preserve"> по нормативам, установленным в соответствии со статьями БК РФ.</w:t>
      </w:r>
    </w:p>
    <w:p w:rsidR="002C30D3" w:rsidRPr="00C356FB" w:rsidRDefault="002C30D3">
      <w:pPr>
        <w:pStyle w:val="Style42"/>
        <w:widowControl/>
        <w:spacing w:before="70" w:line="302" w:lineRule="exact"/>
        <w:ind w:firstLine="706"/>
        <w:rPr>
          <w:rStyle w:val="FontStyle138"/>
          <w:sz w:val="26"/>
          <w:szCs w:val="26"/>
        </w:rPr>
      </w:pPr>
    </w:p>
    <w:p w:rsidR="00236291" w:rsidRPr="00C356FB" w:rsidRDefault="00236291">
      <w:pPr>
        <w:pStyle w:val="Style42"/>
        <w:widowControl/>
        <w:spacing w:before="70" w:line="302" w:lineRule="exact"/>
        <w:ind w:firstLine="706"/>
        <w:rPr>
          <w:rStyle w:val="FontStyle138"/>
          <w:sz w:val="26"/>
          <w:szCs w:val="26"/>
        </w:rPr>
      </w:pPr>
    </w:p>
    <w:p w:rsidR="00E77DE3" w:rsidRPr="00C356FB" w:rsidRDefault="00E77DE3" w:rsidP="00E77DE3">
      <w:pPr>
        <w:pStyle w:val="Style12"/>
        <w:widowControl/>
        <w:spacing w:before="26"/>
        <w:jc w:val="center"/>
        <w:rPr>
          <w:rStyle w:val="FontStyle89"/>
          <w:rFonts w:ascii="Times New Roman" w:hAnsi="Times New Roman" w:cs="Times New Roman"/>
        </w:rPr>
      </w:pPr>
      <w:r w:rsidRPr="00C356FB">
        <w:rPr>
          <w:rStyle w:val="FontStyle89"/>
          <w:rFonts w:ascii="Times New Roman" w:hAnsi="Times New Roman" w:cs="Times New Roman"/>
        </w:rPr>
        <w:t>2.3. Акцизы</w:t>
      </w:r>
      <w:r w:rsidR="00B50637" w:rsidRPr="00C356FB">
        <w:t xml:space="preserve"> </w:t>
      </w:r>
      <w:r w:rsidR="00B50637" w:rsidRPr="00C356FB">
        <w:rPr>
          <w:rStyle w:val="FontStyle89"/>
          <w:rFonts w:ascii="Times New Roman" w:hAnsi="Times New Roman" w:cs="Times New Roman"/>
        </w:rPr>
        <w:t>по подакцизным товарам (продукции),</w:t>
      </w:r>
      <w:r w:rsidRPr="00C356FB">
        <w:rPr>
          <w:rStyle w:val="FontStyle89"/>
          <w:rFonts w:ascii="Times New Roman" w:hAnsi="Times New Roman" w:cs="Times New Roman"/>
        </w:rPr>
        <w:t xml:space="preserve"> производимые на территории Российской Федерации</w:t>
      </w:r>
    </w:p>
    <w:p w:rsidR="00E77DE3" w:rsidRPr="00C356FB" w:rsidRDefault="00E77DE3" w:rsidP="00E77DE3">
      <w:pPr>
        <w:pStyle w:val="Style12"/>
        <w:widowControl/>
        <w:spacing w:before="29"/>
        <w:jc w:val="center"/>
        <w:rPr>
          <w:rStyle w:val="FontStyle89"/>
          <w:rFonts w:ascii="Times New Roman" w:hAnsi="Times New Roman" w:cs="Times New Roman"/>
        </w:rPr>
      </w:pPr>
      <w:r w:rsidRPr="00C356FB">
        <w:rPr>
          <w:rStyle w:val="FontStyle89"/>
          <w:rFonts w:ascii="Times New Roman" w:hAnsi="Times New Roman" w:cs="Times New Roman"/>
        </w:rPr>
        <w:t>182 1 03 02000 01 0000 110</w:t>
      </w:r>
    </w:p>
    <w:p w:rsidR="00E77DE3" w:rsidRPr="00C356FB" w:rsidRDefault="00E77DE3" w:rsidP="00E77DE3">
      <w:pPr>
        <w:pStyle w:val="Style12"/>
        <w:widowControl/>
        <w:spacing w:before="29"/>
        <w:jc w:val="center"/>
        <w:rPr>
          <w:rStyle w:val="FontStyle89"/>
          <w:rFonts w:ascii="Times New Roman" w:hAnsi="Times New Roman" w:cs="Times New Roman"/>
        </w:rPr>
      </w:pPr>
    </w:p>
    <w:p w:rsidR="00E77DE3" w:rsidRPr="00C356FB" w:rsidRDefault="005A4D41" w:rsidP="005A4D41">
      <w:pPr>
        <w:pStyle w:val="Style12"/>
        <w:widowControl/>
        <w:spacing w:before="29"/>
        <w:rPr>
          <w:rStyle w:val="FontStyle138"/>
        </w:rPr>
      </w:pPr>
      <w:r w:rsidRPr="00C356FB">
        <w:rPr>
          <w:rStyle w:val="FontStyle138"/>
        </w:rPr>
        <w:t xml:space="preserve">           </w:t>
      </w:r>
      <w:r w:rsidR="00E77DE3" w:rsidRPr="00C356FB">
        <w:rPr>
          <w:rStyle w:val="FontStyle138"/>
        </w:rPr>
        <w:t>Расчёт доходов в консолидированный бюджет Чувашской Республики от уплаты акцизов по подакцизным товарам, производимым на территории Российской Федерации, осуществляется в соответствии с действующим законодательством Российской Федерации о налогах и сборах.</w:t>
      </w:r>
    </w:p>
    <w:p w:rsidR="00E77DE3" w:rsidRPr="00C356FB" w:rsidRDefault="00E77DE3" w:rsidP="005A4D41">
      <w:pPr>
        <w:pStyle w:val="Style42"/>
        <w:widowControl/>
        <w:ind w:firstLine="720"/>
        <w:rPr>
          <w:rStyle w:val="FontStyle138"/>
        </w:rPr>
      </w:pPr>
      <w:r w:rsidRPr="00C356FB">
        <w:rPr>
          <w:rStyle w:val="FontStyle138"/>
        </w:rPr>
        <w:t>Расчёт прогнозного объёма поступлений по акцизам, производимым на территории Российской Федерации, производится отдельно по каждой группе акцизов.</w:t>
      </w:r>
    </w:p>
    <w:p w:rsidR="00E77DE3" w:rsidRPr="00C356FB" w:rsidRDefault="00E77DE3" w:rsidP="00E77DE3">
      <w:pPr>
        <w:pStyle w:val="Style42"/>
        <w:widowControl/>
        <w:ind w:firstLine="720"/>
        <w:rPr>
          <w:rStyle w:val="FontStyle138"/>
        </w:rPr>
      </w:pPr>
    </w:p>
    <w:p w:rsidR="00616D70" w:rsidRPr="00C356FB" w:rsidRDefault="00616D70" w:rsidP="00616D70">
      <w:pPr>
        <w:rPr>
          <w:lang w:eastAsia="en-US"/>
        </w:rPr>
      </w:pPr>
      <w:bookmarkStart w:id="22" w:name="_Toc472684820"/>
    </w:p>
    <w:p w:rsidR="00616D70" w:rsidRPr="00C356FB" w:rsidRDefault="00616D70" w:rsidP="00616D70">
      <w:pPr>
        <w:rPr>
          <w:lang w:eastAsia="en-US"/>
        </w:rPr>
      </w:pPr>
    </w:p>
    <w:p w:rsidR="00673DCB" w:rsidRPr="00C356FB" w:rsidRDefault="00E77DE3" w:rsidP="00E77DE3">
      <w:pPr>
        <w:pStyle w:val="3"/>
        <w:tabs>
          <w:tab w:val="left" w:pos="1985"/>
        </w:tabs>
        <w:spacing w:before="120" w:after="120" w:line="240" w:lineRule="auto"/>
        <w:ind w:left="1985" w:right="1133"/>
        <w:jc w:val="center"/>
        <w:rPr>
          <w:i/>
          <w:sz w:val="24"/>
          <w:szCs w:val="24"/>
        </w:rPr>
      </w:pPr>
      <w:r w:rsidRPr="00C356FB">
        <w:rPr>
          <w:i/>
          <w:sz w:val="24"/>
          <w:szCs w:val="24"/>
        </w:rPr>
        <w:t xml:space="preserve">2.3.1. </w:t>
      </w:r>
      <w:r w:rsidR="00673DCB" w:rsidRPr="00C356FB">
        <w:rPr>
          <w:i/>
          <w:sz w:val="24"/>
          <w:szCs w:val="24"/>
        </w:rPr>
        <w:t xml:space="preserve">Акцизы на этиловый спирт из пищевого сырья, винный спирт, виноградный спирт (за исключением дистиллятов винного, виноградного, плодового, коньячного, </w:t>
      </w:r>
      <w:proofErr w:type="spellStart"/>
      <w:r w:rsidR="00673DCB" w:rsidRPr="00C356FB">
        <w:rPr>
          <w:i/>
          <w:sz w:val="24"/>
          <w:szCs w:val="24"/>
        </w:rPr>
        <w:t>кальвадосного</w:t>
      </w:r>
      <w:proofErr w:type="spellEnd"/>
      <w:r w:rsidR="00673DCB" w:rsidRPr="00C356FB">
        <w:rPr>
          <w:i/>
          <w:sz w:val="24"/>
          <w:szCs w:val="24"/>
        </w:rPr>
        <w:t xml:space="preserve">, </w:t>
      </w:r>
      <w:proofErr w:type="spellStart"/>
      <w:r w:rsidR="00673DCB" w:rsidRPr="00C356FB">
        <w:rPr>
          <w:i/>
          <w:sz w:val="24"/>
          <w:szCs w:val="24"/>
        </w:rPr>
        <w:t>вискового</w:t>
      </w:r>
      <w:proofErr w:type="spellEnd"/>
      <w:r w:rsidR="00673DCB" w:rsidRPr="00C356FB">
        <w:rPr>
          <w:i/>
          <w:sz w:val="24"/>
          <w:szCs w:val="24"/>
        </w:rPr>
        <w:t>), производимый на территории Российской Федерации</w:t>
      </w:r>
    </w:p>
    <w:p w:rsidR="00E77DE3" w:rsidRPr="00C356FB" w:rsidRDefault="00E77DE3" w:rsidP="00E77DE3">
      <w:pPr>
        <w:pStyle w:val="3"/>
        <w:tabs>
          <w:tab w:val="left" w:pos="1985"/>
        </w:tabs>
        <w:spacing w:before="120" w:after="120" w:line="240" w:lineRule="auto"/>
        <w:ind w:left="1985" w:right="1133"/>
        <w:jc w:val="center"/>
        <w:rPr>
          <w:i/>
          <w:sz w:val="24"/>
          <w:szCs w:val="24"/>
        </w:rPr>
      </w:pPr>
      <w:r w:rsidRPr="00C356FB">
        <w:rPr>
          <w:i/>
          <w:sz w:val="24"/>
          <w:szCs w:val="24"/>
        </w:rPr>
        <w:t>182 1 03 02011 01 0000 110</w:t>
      </w:r>
      <w:bookmarkEnd w:id="22"/>
    </w:p>
    <w:p w:rsidR="00092C7C" w:rsidRPr="00C356FB" w:rsidRDefault="00092C7C" w:rsidP="00092C7C">
      <w:pPr>
        <w:ind w:firstLine="709"/>
        <w:jc w:val="both"/>
      </w:pPr>
      <w:r w:rsidRPr="00C356FB">
        <w:t xml:space="preserve">Для расчёта поступлений акцизов на этиловый спирт из пищевого сырья, винный спирт, виноградный спирт (за исключением дистиллятов винного, виноградного, плодового, коньячного, </w:t>
      </w:r>
      <w:proofErr w:type="spellStart"/>
      <w:r w:rsidRPr="00C356FB">
        <w:t>кальвадосного</w:t>
      </w:r>
      <w:proofErr w:type="spellEnd"/>
      <w:r w:rsidRPr="00C356FB">
        <w:t xml:space="preserve">, </w:t>
      </w:r>
      <w:proofErr w:type="spellStart"/>
      <w:r w:rsidRPr="00C356FB">
        <w:t>вискового</w:t>
      </w:r>
      <w:proofErr w:type="spellEnd"/>
      <w:r w:rsidRPr="00C356FB">
        <w:t>) используются:</w:t>
      </w:r>
    </w:p>
    <w:p w:rsidR="00E77DE3" w:rsidRPr="00C356FB" w:rsidRDefault="00092C7C" w:rsidP="00092C7C">
      <w:pPr>
        <w:ind w:firstLine="709"/>
        <w:jc w:val="both"/>
      </w:pPr>
      <w:r w:rsidRPr="00C356FB">
        <w:t xml:space="preserve">- показатели прогноза социально-экономического развития Российской Федерации </w:t>
      </w:r>
      <w:r w:rsidRPr="00C356FB">
        <w:lastRenderedPageBreak/>
        <w:t xml:space="preserve">(налогооблагаемый объём реализации этилового спирта из пищевого сырья, винный спирт, виноградный спирт (за исключением дистиллятов винного, виноградного, плодового, коньячного, </w:t>
      </w:r>
      <w:proofErr w:type="spellStart"/>
      <w:r w:rsidRPr="00C356FB">
        <w:t>кальвадосного</w:t>
      </w:r>
      <w:proofErr w:type="spellEnd"/>
      <w:r w:rsidRPr="00C356FB">
        <w:t xml:space="preserve">, </w:t>
      </w:r>
      <w:proofErr w:type="spellStart"/>
      <w:r w:rsidRPr="00C356FB">
        <w:t>вискового</w:t>
      </w:r>
      <w:proofErr w:type="spellEnd"/>
      <w:r w:rsidRPr="00C356FB">
        <w:t xml:space="preserve">)), </w:t>
      </w:r>
      <w:r w:rsidR="00E77DE3" w:rsidRPr="00C356FB">
        <w:t xml:space="preserve">разрабатываемые Минэкономразвития </w:t>
      </w:r>
      <w:r w:rsidR="00E77DE3" w:rsidRPr="00C356FB">
        <w:rPr>
          <w:rStyle w:val="FontStyle138"/>
        </w:rPr>
        <w:t>Чувашии</w:t>
      </w:r>
      <w:r w:rsidR="00E77DE3" w:rsidRPr="00C356FB">
        <w:t>;</w:t>
      </w:r>
    </w:p>
    <w:p w:rsidR="00E77DE3" w:rsidRPr="00C356FB" w:rsidRDefault="00E77DE3" w:rsidP="00E77DE3">
      <w:pPr>
        <w:ind w:firstLine="709"/>
        <w:jc w:val="both"/>
      </w:pPr>
      <w:r w:rsidRPr="00C356FB">
        <w:t xml:space="preserve">- динамика фактических поступлений по налогу согласно данным отчёта по форме </w:t>
      </w:r>
      <w:r w:rsidR="00EC7BEC" w:rsidRPr="00C356FB">
        <w:t xml:space="preserve">    </w:t>
      </w:r>
      <w:r w:rsidRPr="00C356FB">
        <w:t xml:space="preserve">№ 1-НМ </w:t>
      </w:r>
      <w:r w:rsidR="00D774A8" w:rsidRPr="00C356FB">
        <w:t>«Отчет о начислении и поступлении налогов, сборов, страховых взносов и иных обязательных платежей в бюджетную систему Российской Федерации»;</w:t>
      </w:r>
    </w:p>
    <w:p w:rsidR="00E77DE3" w:rsidRPr="00C356FB" w:rsidRDefault="00E77DE3" w:rsidP="00E77DE3">
      <w:pPr>
        <w:ind w:firstLine="709"/>
        <w:jc w:val="both"/>
      </w:pPr>
      <w:r w:rsidRPr="00C356FB">
        <w:t>- налоговые ставки, предусмотренные главой 22 НК РФ «Акцизы».</w:t>
      </w:r>
    </w:p>
    <w:p w:rsidR="005F60DA" w:rsidRPr="00C356FB" w:rsidRDefault="005F60DA" w:rsidP="005F60DA">
      <w:pPr>
        <w:ind w:firstLine="709"/>
        <w:jc w:val="both"/>
      </w:pPr>
      <w:r w:rsidRPr="00C356FB">
        <w:t xml:space="preserve">Расчёт поступлений акцизов на этиловый спирт из пищевого сырья, винный спирт, виноградный спирт (за исключением дистиллятов винного, виноградного, плодового, коньячного, </w:t>
      </w:r>
      <w:proofErr w:type="spellStart"/>
      <w:r w:rsidRPr="00C356FB">
        <w:t>кальвадосного</w:t>
      </w:r>
      <w:proofErr w:type="spellEnd"/>
      <w:r w:rsidRPr="00C356FB">
        <w:t xml:space="preserve">, </w:t>
      </w:r>
      <w:proofErr w:type="spellStart"/>
      <w:r w:rsidRPr="00C356FB">
        <w:t>вискового</w:t>
      </w:r>
      <w:proofErr w:type="spellEnd"/>
      <w:r w:rsidRPr="00C356FB">
        <w:t>) осуществляется по методу прямого расчёта, основанного на непосредственном использовании прогнозных значений объемных показателей, размера ставок и других показателей, определяющих поступления налога (уровень собираемости и др.).</w:t>
      </w:r>
    </w:p>
    <w:p w:rsidR="00212EAF" w:rsidRPr="00C356FB" w:rsidRDefault="00212EAF" w:rsidP="00212EAF">
      <w:pPr>
        <w:ind w:firstLine="709"/>
        <w:jc w:val="both"/>
      </w:pPr>
      <w:r w:rsidRPr="00C356FB">
        <w:t xml:space="preserve">Поступления акцизов на этиловый спирт из пищевого сырья, винный спирт, виноградный спирт (за исключением дистиллятов винного, виноградного, плодового, коньячного, </w:t>
      </w:r>
      <w:proofErr w:type="spellStart"/>
      <w:r w:rsidRPr="00C356FB">
        <w:t>кальвадосного</w:t>
      </w:r>
      <w:proofErr w:type="spellEnd"/>
      <w:r w:rsidRPr="00C356FB">
        <w:t xml:space="preserve">, </w:t>
      </w:r>
      <w:proofErr w:type="spellStart"/>
      <w:r w:rsidRPr="00C356FB">
        <w:t>вискового</w:t>
      </w:r>
      <w:proofErr w:type="spellEnd"/>
      <w:r w:rsidRPr="00C356FB">
        <w:t>) (АСП) определяется исходя из следующего алгоритма расчёта (формуле):</w:t>
      </w:r>
    </w:p>
    <w:p w:rsidR="00212EAF" w:rsidRPr="00C356FB" w:rsidRDefault="00212EAF" w:rsidP="00212EAF">
      <w:pPr>
        <w:ind w:firstLine="709"/>
        <w:jc w:val="both"/>
      </w:pPr>
    </w:p>
    <w:p w:rsidR="00212EAF" w:rsidRPr="00C356FB" w:rsidRDefault="00212EAF" w:rsidP="00212EAF">
      <w:pPr>
        <w:ind w:firstLine="709"/>
        <w:jc w:val="both"/>
        <w:rPr>
          <w:b/>
          <w:i/>
        </w:rPr>
      </w:pPr>
      <w:r w:rsidRPr="00C356FB">
        <w:rPr>
          <w:b/>
          <w:i/>
        </w:rPr>
        <w:t>АСП= ∑ ((</w:t>
      </w:r>
      <w:proofErr w:type="spellStart"/>
      <w:r w:rsidRPr="00C356FB">
        <w:rPr>
          <w:b/>
          <w:i/>
        </w:rPr>
        <w:t>Vсп</w:t>
      </w:r>
      <w:proofErr w:type="spellEnd"/>
      <w:r w:rsidRPr="00C356FB">
        <w:rPr>
          <w:b/>
          <w:i/>
        </w:rPr>
        <w:t>*(100-dсп)+</w:t>
      </w:r>
      <w:proofErr w:type="spellStart"/>
      <w:r w:rsidRPr="00C356FB">
        <w:rPr>
          <w:b/>
          <w:i/>
        </w:rPr>
        <w:t>VСП_ал</w:t>
      </w:r>
      <w:proofErr w:type="spellEnd"/>
      <w:proofErr w:type="gramStart"/>
      <w:r w:rsidRPr="00C356FB">
        <w:rPr>
          <w:b/>
          <w:i/>
        </w:rPr>
        <w:t xml:space="preserve"> )</w:t>
      </w:r>
      <w:proofErr w:type="gramEnd"/>
      <w:r w:rsidRPr="00C356FB">
        <w:rPr>
          <w:b/>
          <w:i/>
        </w:rPr>
        <w:t>)* S) * K соб. (+/-) P (+/-) F,</w:t>
      </w:r>
    </w:p>
    <w:p w:rsidR="00212EAF" w:rsidRPr="00C356FB" w:rsidRDefault="00212EAF" w:rsidP="00212EAF">
      <w:pPr>
        <w:ind w:firstLine="709"/>
        <w:jc w:val="both"/>
      </w:pPr>
      <w:r w:rsidRPr="00C356FB">
        <w:t>где:</w:t>
      </w:r>
    </w:p>
    <w:p w:rsidR="00212EAF" w:rsidRPr="00C356FB" w:rsidRDefault="00212EAF" w:rsidP="00212EAF">
      <w:pPr>
        <w:ind w:firstLine="709"/>
        <w:jc w:val="both"/>
      </w:pPr>
      <w:proofErr w:type="spellStart"/>
      <w:r w:rsidRPr="00C356FB">
        <w:t>Vсп</w:t>
      </w:r>
      <w:proofErr w:type="spellEnd"/>
      <w:r w:rsidRPr="00C356FB">
        <w:t xml:space="preserve"> – налогооблагаемый объем реализации этилового спирта из пищевого сырья, винного спирта, виноградного спирта (за исключением дистиллятов винного, виноградного, плодового, коньячного, </w:t>
      </w:r>
      <w:proofErr w:type="spellStart"/>
      <w:r w:rsidRPr="00C356FB">
        <w:t>кальвадосного</w:t>
      </w:r>
      <w:proofErr w:type="spellEnd"/>
      <w:r w:rsidRPr="00C356FB">
        <w:t xml:space="preserve">, </w:t>
      </w:r>
      <w:proofErr w:type="spellStart"/>
      <w:r w:rsidRPr="00C356FB">
        <w:t>вискового</w:t>
      </w:r>
      <w:proofErr w:type="spellEnd"/>
      <w:r w:rsidRPr="00C356FB">
        <w:t>), л.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w:t>
      </w:r>
    </w:p>
    <w:p w:rsidR="00212EAF" w:rsidRPr="00C356FB" w:rsidRDefault="00212EAF" w:rsidP="00212EAF">
      <w:pPr>
        <w:ind w:firstLine="709"/>
        <w:jc w:val="both"/>
      </w:pPr>
      <w:proofErr w:type="spellStart"/>
      <w:r w:rsidRPr="00C356FB">
        <w:t>dсп</w:t>
      </w:r>
      <w:proofErr w:type="spellEnd"/>
      <w:r w:rsidRPr="00C356FB">
        <w:t xml:space="preserve"> – доля облагаемого объема реализации этилового спирта из пищевого сырья в общем объеме реализации этилового спирта из пищевого сырья, % (определяется как отношение объема реализации этилового спирта из пищевого сырья, рассчитанного исходя из начислений по данным отчета по форме № 1-НМ на </w:t>
      </w:r>
    </w:p>
    <w:p w:rsidR="00212EAF" w:rsidRPr="00C356FB" w:rsidRDefault="00212EAF" w:rsidP="00212EAF">
      <w:pPr>
        <w:ind w:firstLine="709"/>
        <w:jc w:val="both"/>
      </w:pPr>
      <w:r w:rsidRPr="00C356FB">
        <w:t>01 января текущего года, к объему реализации этилового спирта из пищевого сырья, представленному в макропоказателях за тот же период);</w:t>
      </w:r>
    </w:p>
    <w:p w:rsidR="00212EAF" w:rsidRPr="00C356FB" w:rsidRDefault="00212EAF" w:rsidP="00212EAF">
      <w:pPr>
        <w:ind w:firstLine="709"/>
        <w:jc w:val="both"/>
      </w:pPr>
      <w:proofErr w:type="spellStart"/>
      <w:r w:rsidRPr="00C356FB">
        <w:t>VСП_ал</w:t>
      </w:r>
      <w:proofErr w:type="spellEnd"/>
      <w:r w:rsidRPr="00C356FB">
        <w:t xml:space="preserve"> – налогооблагаемый объем этилового спирта из пищевого сырья, винного спирта, виноградного спирта (за исключением дистиллятов винного, виноградного, плодового, коньячного, </w:t>
      </w:r>
      <w:proofErr w:type="spellStart"/>
      <w:r w:rsidRPr="00C356FB">
        <w:t>кальвадосного</w:t>
      </w:r>
      <w:proofErr w:type="spellEnd"/>
      <w:r w:rsidRPr="00C356FB">
        <w:t xml:space="preserve">, </w:t>
      </w:r>
      <w:proofErr w:type="spellStart"/>
      <w:r w:rsidRPr="00C356FB">
        <w:t>вискового</w:t>
      </w:r>
      <w:proofErr w:type="spellEnd"/>
      <w:r w:rsidRPr="00C356FB">
        <w:t>), реализуемого организациям-производителям алкогольной и (или) подакцизной спиртосодержащей продукции, л.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w:t>
      </w:r>
    </w:p>
    <w:p w:rsidR="00212EAF" w:rsidRPr="00C356FB" w:rsidRDefault="00212EAF" w:rsidP="00212EAF">
      <w:pPr>
        <w:ind w:firstLine="709"/>
        <w:jc w:val="both"/>
      </w:pPr>
      <w:r w:rsidRPr="00C356FB">
        <w:t>S – ставка акциза, рублей за 1 литр безводного этилового спирта;</w:t>
      </w:r>
    </w:p>
    <w:p w:rsidR="00212EAF" w:rsidRPr="00C356FB" w:rsidRDefault="00212EAF" w:rsidP="00212EAF">
      <w:pPr>
        <w:ind w:firstLine="709"/>
        <w:jc w:val="both"/>
      </w:pPr>
      <w:r w:rsidRPr="00C356FB">
        <w:t xml:space="preserve">K соб.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212EAF" w:rsidRPr="00C356FB" w:rsidRDefault="00212EAF" w:rsidP="00212EAF">
      <w:pPr>
        <w:ind w:firstLine="709"/>
        <w:jc w:val="both"/>
      </w:pPr>
      <w:r w:rsidRPr="00C356FB">
        <w:t xml:space="preserve">Расчётный уровень собираемости определяется согласно данным отчёта по форме № 1-НМ как частное от деления суммы поступившего налога на сумму начисленного налога. </w:t>
      </w:r>
    </w:p>
    <w:p w:rsidR="00212EAF" w:rsidRPr="00C356FB" w:rsidRDefault="00212EAF" w:rsidP="00212EAF">
      <w:pPr>
        <w:ind w:firstLine="709"/>
        <w:jc w:val="both"/>
      </w:pPr>
      <w:r w:rsidRPr="00C356FB">
        <w:t>P – переходящие платежи, тыс. рублей;</w:t>
      </w:r>
    </w:p>
    <w:p w:rsidR="00212EAF" w:rsidRPr="00C356FB" w:rsidRDefault="00212EAF" w:rsidP="00212EAF">
      <w:pPr>
        <w:ind w:firstLine="709"/>
        <w:jc w:val="both"/>
      </w:pPr>
      <w:r w:rsidRPr="00C356FB">
        <w:t xml:space="preserve">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212EAF" w:rsidRPr="00C356FB" w:rsidRDefault="00212EAF" w:rsidP="00212EAF">
      <w:pPr>
        <w:ind w:firstLine="709"/>
        <w:jc w:val="both"/>
      </w:pPr>
      <w:r w:rsidRPr="00C356FB">
        <w:t xml:space="preserve">Выпадающие доходы в связи с применением льгот, освобождений и преференций, </w:t>
      </w:r>
      <w:r w:rsidRPr="00C356FB">
        <w:lastRenderedPageBreak/>
        <w:t>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p>
    <w:p w:rsidR="00212EAF" w:rsidRPr="00C356FB" w:rsidRDefault="00212EAF" w:rsidP="00212EAF">
      <w:pPr>
        <w:ind w:firstLine="709"/>
        <w:jc w:val="both"/>
      </w:pPr>
      <w:r w:rsidRPr="00C356FB">
        <w:t>Объем выпадающих доходов определяется в рамках прописанного алгоритма расчета прогнозного объема поступлений налога.</w:t>
      </w:r>
    </w:p>
    <w:p w:rsidR="00E77DE3" w:rsidRPr="00C356FB" w:rsidRDefault="00FF19C3" w:rsidP="00212EAF">
      <w:pPr>
        <w:ind w:firstLine="709"/>
        <w:jc w:val="both"/>
      </w:pPr>
      <w:r w:rsidRPr="00C356FB">
        <w:t xml:space="preserve">Акцизы на этиловый спирт из пищевого сырья, винный спирт, виноградный спирт (за исключением дистиллятов винного, виноградного, плодового, коньячного, </w:t>
      </w:r>
      <w:proofErr w:type="spellStart"/>
      <w:r w:rsidRPr="00C356FB">
        <w:t>кальвадосного</w:t>
      </w:r>
      <w:proofErr w:type="spellEnd"/>
      <w:r w:rsidRPr="00C356FB">
        <w:t xml:space="preserve">, </w:t>
      </w:r>
      <w:proofErr w:type="spellStart"/>
      <w:r w:rsidRPr="00C356FB">
        <w:t>вискового</w:t>
      </w:r>
      <w:proofErr w:type="spellEnd"/>
      <w:r w:rsidRPr="00C356FB">
        <w:t xml:space="preserve">), </w:t>
      </w:r>
      <w:r w:rsidR="00E77DE3" w:rsidRPr="00C356FB">
        <w:t xml:space="preserve"> зачисляются в </w:t>
      </w:r>
      <w:r w:rsidR="0084631E" w:rsidRPr="00C356FB">
        <w:t xml:space="preserve">консолидированный </w:t>
      </w:r>
      <w:r w:rsidR="00E77DE3" w:rsidRPr="00C356FB">
        <w:t xml:space="preserve">бюджет </w:t>
      </w:r>
      <w:r w:rsidR="0084631E" w:rsidRPr="00C356FB">
        <w:t>Чувашской Республики</w:t>
      </w:r>
      <w:r w:rsidR="00E77DE3" w:rsidRPr="00C356FB">
        <w:t xml:space="preserve"> по нормативам, установленным в соответствии со статьями БК РФ.</w:t>
      </w:r>
    </w:p>
    <w:p w:rsidR="00E77DE3" w:rsidRPr="00C356FB" w:rsidRDefault="00E77DE3" w:rsidP="00E77DE3">
      <w:pPr>
        <w:ind w:firstLine="709"/>
        <w:jc w:val="both"/>
      </w:pPr>
    </w:p>
    <w:p w:rsidR="00EE07BB" w:rsidRPr="00C356FB" w:rsidRDefault="00EE07BB" w:rsidP="00E77DE3">
      <w:pPr>
        <w:ind w:firstLine="709"/>
        <w:jc w:val="both"/>
      </w:pPr>
    </w:p>
    <w:p w:rsidR="00E77DE3" w:rsidRPr="00C356FB" w:rsidRDefault="00E77DE3" w:rsidP="00E77DE3">
      <w:pPr>
        <w:ind w:firstLine="709"/>
        <w:jc w:val="center"/>
        <w:rPr>
          <w:b/>
          <w:i/>
        </w:rPr>
      </w:pPr>
      <w:r w:rsidRPr="00C356FB">
        <w:rPr>
          <w:b/>
          <w:i/>
        </w:rPr>
        <w:t>2.3.2. Акцизы на этиловый спирт из непищевого сырья, производимый на территории Российской Федерации</w:t>
      </w:r>
    </w:p>
    <w:p w:rsidR="00E77DE3" w:rsidRPr="00C356FB" w:rsidRDefault="00E77DE3" w:rsidP="00E77DE3">
      <w:pPr>
        <w:ind w:firstLine="709"/>
        <w:jc w:val="center"/>
        <w:rPr>
          <w:b/>
          <w:i/>
        </w:rPr>
      </w:pPr>
      <w:r w:rsidRPr="00C356FB">
        <w:rPr>
          <w:b/>
          <w:i/>
        </w:rPr>
        <w:t>182 1 03 02012 01 0000 110</w:t>
      </w:r>
    </w:p>
    <w:p w:rsidR="00E77DE3" w:rsidRPr="00C356FB" w:rsidRDefault="00E77DE3" w:rsidP="00E77DE3">
      <w:pPr>
        <w:ind w:firstLine="709"/>
        <w:jc w:val="center"/>
        <w:rPr>
          <w:b/>
          <w:i/>
        </w:rPr>
      </w:pPr>
    </w:p>
    <w:p w:rsidR="00E77DE3" w:rsidRPr="00C356FB" w:rsidRDefault="00E77DE3" w:rsidP="00E77DE3">
      <w:pPr>
        <w:ind w:firstLine="709"/>
        <w:jc w:val="both"/>
      </w:pPr>
      <w:r w:rsidRPr="00C356FB">
        <w:t>Для расчёта поступлений акцизов на этиловый спирт из непищевого сырья используются:</w:t>
      </w:r>
    </w:p>
    <w:p w:rsidR="00E77DE3" w:rsidRPr="00C356FB" w:rsidRDefault="00E77DE3" w:rsidP="00E77DE3">
      <w:pPr>
        <w:ind w:firstLine="709"/>
        <w:jc w:val="both"/>
      </w:pPr>
      <w:r w:rsidRPr="00C356FB">
        <w:t xml:space="preserve">- показатели прогноза социально-экономического развития Чувашской Республики (налогооблагаемый объём реализации этилового спирта из непищевого сырья (дистилляты винный, виноградный, плодовый, коньячный, </w:t>
      </w:r>
      <w:proofErr w:type="spellStart"/>
      <w:r w:rsidRPr="00C356FB">
        <w:t>кальвадосный</w:t>
      </w:r>
      <w:proofErr w:type="spellEnd"/>
      <w:r w:rsidRPr="00C356FB">
        <w:t xml:space="preserve">, </w:t>
      </w:r>
      <w:proofErr w:type="spellStart"/>
      <w:r w:rsidRPr="00C356FB">
        <w:t>висковый</w:t>
      </w:r>
      <w:proofErr w:type="spellEnd"/>
      <w:r w:rsidRPr="00C356FB">
        <w:t>)), разрабатываемые Минэкономразвития Чувашии и утверждаемые Кабинетом Министров Чувашской Республики;</w:t>
      </w:r>
    </w:p>
    <w:p w:rsidR="00E77DE3" w:rsidRPr="00C356FB" w:rsidRDefault="00E77DE3" w:rsidP="00E77DE3">
      <w:pPr>
        <w:ind w:firstLine="709"/>
        <w:jc w:val="both"/>
      </w:pPr>
      <w:r w:rsidRPr="00C356FB">
        <w:t xml:space="preserve">- динамика фактических поступлений по налогу согласно данным отчёта по форме    № 1-НМ </w:t>
      </w:r>
      <w:r w:rsidR="00D774A8" w:rsidRPr="00C356FB">
        <w:t>«Отчет о начислении и поступлении налогов, сборов, страховых взносов и иных обязательных платежей в бюджетную систему Российской Федерации»;</w:t>
      </w:r>
    </w:p>
    <w:p w:rsidR="00E77DE3" w:rsidRPr="00C356FB" w:rsidRDefault="00E77DE3" w:rsidP="00E77DE3">
      <w:pPr>
        <w:ind w:firstLine="709"/>
        <w:jc w:val="both"/>
      </w:pPr>
      <w:r w:rsidRPr="00C356FB">
        <w:t>- налоговые ставки, предусмотренные главой 22 НК РФ «Акцизы».</w:t>
      </w:r>
    </w:p>
    <w:p w:rsidR="00E77DE3" w:rsidRPr="00C356FB" w:rsidRDefault="00E77DE3" w:rsidP="00E77DE3">
      <w:pPr>
        <w:ind w:firstLine="709"/>
        <w:jc w:val="both"/>
      </w:pPr>
      <w:r w:rsidRPr="00C356FB">
        <w:t>Расчёт поступлений акцизов на этиловый спирт из непищевого сырья осуществляется по методу прямого расчёта, основанного на непосредственном использовании прогнозных значений объемных показателей, размера ставок и других показателей, определяющих поступления акцизов (уровень собираемости и др.).</w:t>
      </w:r>
    </w:p>
    <w:p w:rsidR="00E77DE3" w:rsidRPr="00C356FB" w:rsidRDefault="00E77DE3" w:rsidP="00E77DE3">
      <w:pPr>
        <w:ind w:firstLine="709"/>
        <w:jc w:val="both"/>
      </w:pPr>
      <w:r w:rsidRPr="00C356FB">
        <w:t>Поступления акцизов на этиловый спирт из непищевого сырья (А</w:t>
      </w:r>
      <w:r w:rsidRPr="00C356FB">
        <w:rPr>
          <w:sz w:val="18"/>
          <w:szCs w:val="18"/>
        </w:rPr>
        <w:t>НСП</w:t>
      </w:r>
      <w:r w:rsidRPr="00C356FB">
        <w:t>) определяется исходя из следующего алгоритма расчёта (формуле):</w:t>
      </w:r>
    </w:p>
    <w:p w:rsidR="00E77DE3" w:rsidRPr="00C356FB" w:rsidRDefault="00E77DE3" w:rsidP="00E77DE3">
      <w:pPr>
        <w:ind w:firstLine="709"/>
        <w:jc w:val="both"/>
        <w:rPr>
          <w:b/>
          <w:i/>
        </w:rPr>
      </w:pPr>
    </w:p>
    <w:p w:rsidR="00E77DE3" w:rsidRPr="00C356FB" w:rsidRDefault="00E77DE3" w:rsidP="00E77DE3">
      <w:pPr>
        <w:ind w:firstLine="709"/>
        <w:jc w:val="both"/>
        <w:rPr>
          <w:b/>
          <w:i/>
        </w:rPr>
      </w:pPr>
      <w:r w:rsidRPr="00C356FB">
        <w:rPr>
          <w:b/>
          <w:i/>
          <w:sz w:val="28"/>
          <w:szCs w:val="28"/>
        </w:rPr>
        <w:t>А</w:t>
      </w:r>
      <w:r w:rsidRPr="00C356FB">
        <w:rPr>
          <w:b/>
          <w:i/>
          <w:sz w:val="20"/>
          <w:szCs w:val="20"/>
        </w:rPr>
        <w:t>НСП</w:t>
      </w:r>
      <w:r w:rsidRPr="00C356FB">
        <w:rPr>
          <w:b/>
          <w:i/>
        </w:rPr>
        <w:t>= ∑ (</w:t>
      </w:r>
      <w:proofErr w:type="gramStart"/>
      <w:r w:rsidRPr="00C356FB">
        <w:rPr>
          <w:b/>
          <w:i/>
          <w:lang w:val="en-US"/>
        </w:rPr>
        <w:t>V</w:t>
      </w:r>
      <w:proofErr w:type="spellStart"/>
      <w:proofErr w:type="gramEnd"/>
      <w:r w:rsidRPr="00C356FB">
        <w:rPr>
          <w:b/>
          <w:i/>
        </w:rPr>
        <w:t>нсп</w:t>
      </w:r>
      <w:proofErr w:type="spellEnd"/>
      <w:r w:rsidRPr="00C356FB">
        <w:rPr>
          <w:b/>
          <w:i/>
        </w:rPr>
        <w:t>*</w:t>
      </w:r>
      <w:r w:rsidRPr="00C356FB">
        <w:rPr>
          <w:b/>
          <w:i/>
          <w:lang w:val="en-US"/>
        </w:rPr>
        <w:t>d</w:t>
      </w:r>
      <w:proofErr w:type="spellStart"/>
      <w:r w:rsidRPr="00C356FB">
        <w:rPr>
          <w:b/>
          <w:i/>
        </w:rPr>
        <w:t>нсп</w:t>
      </w:r>
      <w:proofErr w:type="spellEnd"/>
      <w:r w:rsidRPr="00C356FB">
        <w:rPr>
          <w:b/>
          <w:i/>
        </w:rPr>
        <w:t>*</w:t>
      </w:r>
      <w:r w:rsidRPr="00C356FB">
        <w:rPr>
          <w:b/>
          <w:i/>
          <w:lang w:val="en-US"/>
        </w:rPr>
        <w:t>S</w:t>
      </w:r>
      <w:r w:rsidRPr="00C356FB">
        <w:rPr>
          <w:b/>
          <w:i/>
        </w:rPr>
        <w:t xml:space="preserve">)* </w:t>
      </w:r>
      <w:r w:rsidRPr="00C356FB">
        <w:rPr>
          <w:b/>
          <w:i/>
          <w:lang w:val="en-US"/>
        </w:rPr>
        <w:t>K</w:t>
      </w:r>
      <w:r w:rsidRPr="00C356FB">
        <w:rPr>
          <w:b/>
          <w:i/>
        </w:rPr>
        <w:t xml:space="preserve"> соб. (+/-) </w:t>
      </w:r>
      <w:r w:rsidRPr="00C356FB">
        <w:rPr>
          <w:b/>
          <w:i/>
          <w:lang w:val="en-US"/>
        </w:rPr>
        <w:t>P</w:t>
      </w:r>
      <w:r w:rsidRPr="00C356FB">
        <w:rPr>
          <w:b/>
          <w:i/>
        </w:rPr>
        <w:t xml:space="preserve"> (+/-) </w:t>
      </w:r>
      <w:r w:rsidRPr="00C356FB">
        <w:rPr>
          <w:b/>
          <w:i/>
          <w:lang w:val="en-US"/>
        </w:rPr>
        <w:t>F</w:t>
      </w:r>
      <w:r w:rsidRPr="00C356FB">
        <w:rPr>
          <w:b/>
          <w:i/>
        </w:rPr>
        <w:t>,</w:t>
      </w:r>
    </w:p>
    <w:p w:rsidR="00E77DE3" w:rsidRPr="00C356FB" w:rsidRDefault="0091664A" w:rsidP="00E77DE3">
      <w:pPr>
        <w:ind w:firstLine="709"/>
        <w:jc w:val="both"/>
      </w:pPr>
      <w:r w:rsidRPr="00C356FB">
        <w:t>г</w:t>
      </w:r>
      <w:r w:rsidR="00E77DE3" w:rsidRPr="00C356FB">
        <w:t>де:</w:t>
      </w:r>
    </w:p>
    <w:p w:rsidR="00E77DE3" w:rsidRPr="00C356FB" w:rsidRDefault="00E77DE3" w:rsidP="00E77DE3">
      <w:pPr>
        <w:ind w:firstLine="709"/>
        <w:jc w:val="both"/>
      </w:pPr>
      <w:r w:rsidRPr="00C356FB">
        <w:rPr>
          <w:lang w:val="en-US"/>
        </w:rPr>
        <w:t>V</w:t>
      </w:r>
      <w:proofErr w:type="spellStart"/>
      <w:r w:rsidRPr="00C356FB">
        <w:t>нсп</w:t>
      </w:r>
      <w:proofErr w:type="spellEnd"/>
      <w:r w:rsidRPr="00C356FB">
        <w:t xml:space="preserve"> – налогооблагаемый объем реализации этилового спирта из непищевого сырья, л.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w:t>
      </w:r>
    </w:p>
    <w:p w:rsidR="00E77DE3" w:rsidRPr="00C356FB" w:rsidRDefault="00E77DE3" w:rsidP="00E77DE3">
      <w:pPr>
        <w:ind w:firstLine="709"/>
        <w:jc w:val="both"/>
      </w:pPr>
      <w:r w:rsidRPr="00C356FB">
        <w:rPr>
          <w:lang w:val="en-US"/>
        </w:rPr>
        <w:t>d</w:t>
      </w:r>
      <w:proofErr w:type="spellStart"/>
      <w:r w:rsidRPr="00C356FB">
        <w:t>нсп</w:t>
      </w:r>
      <w:proofErr w:type="spellEnd"/>
      <w:r w:rsidRPr="00C356FB">
        <w:t xml:space="preserve"> – доля облагаемого объема реализации этилового спирта из непищевого сырья в общем объеме реализации этилового спирта из непищевого сырья, % (определяется как отношение объема реализации этилового спирта из непищевого сырья, рассчитанного исходя из начислений по данным отчета по форме № 1-НМ на 1 января текущего года, к объему реализации этилового спирта из непищевого сырья, представленному в макропоказателях за тот же период);</w:t>
      </w:r>
    </w:p>
    <w:p w:rsidR="00E77DE3" w:rsidRPr="00C356FB" w:rsidRDefault="00E77DE3" w:rsidP="00E77DE3">
      <w:pPr>
        <w:ind w:firstLine="709"/>
        <w:jc w:val="both"/>
      </w:pPr>
      <w:r w:rsidRPr="00C356FB">
        <w:rPr>
          <w:lang w:val="en-US"/>
        </w:rPr>
        <w:t>S</w:t>
      </w:r>
      <w:r w:rsidRPr="00C356FB">
        <w:t xml:space="preserve"> – </w:t>
      </w:r>
      <w:proofErr w:type="gramStart"/>
      <w:r w:rsidRPr="00C356FB">
        <w:t>ставка</w:t>
      </w:r>
      <w:proofErr w:type="gramEnd"/>
      <w:r w:rsidRPr="00C356FB">
        <w:t xml:space="preserve"> акциза, рублей за 1 литр безводного этилового спирта;</w:t>
      </w:r>
    </w:p>
    <w:p w:rsidR="00E77DE3" w:rsidRPr="00C356FB" w:rsidRDefault="00E77DE3" w:rsidP="00E77DE3">
      <w:pPr>
        <w:ind w:firstLine="709"/>
        <w:jc w:val="both"/>
      </w:pPr>
      <w:r w:rsidRPr="00C356FB">
        <w:rPr>
          <w:lang w:val="en-US"/>
        </w:rPr>
        <w:t>K</w:t>
      </w:r>
      <w:r w:rsidRPr="00C356FB">
        <w:t xml:space="preserve"> соб.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E77DE3" w:rsidRPr="00C356FB" w:rsidRDefault="00E77DE3" w:rsidP="00E77DE3">
      <w:pPr>
        <w:ind w:firstLine="709"/>
        <w:jc w:val="both"/>
      </w:pPr>
      <w:r w:rsidRPr="00C356FB">
        <w:t xml:space="preserve">Расчётный уровень собираемости определяется согласно данным отчёта по форме </w:t>
      </w:r>
      <w:r w:rsidR="00B53EEB" w:rsidRPr="00C356FB">
        <w:t xml:space="preserve">    </w:t>
      </w:r>
      <w:r w:rsidRPr="00C356FB">
        <w:lastRenderedPageBreak/>
        <w:t xml:space="preserve">№ 1-НМ как частное от деления суммы поступившего налога на сумму начисленного налога. </w:t>
      </w:r>
    </w:p>
    <w:p w:rsidR="00E77DE3" w:rsidRPr="00C356FB" w:rsidRDefault="00E77DE3" w:rsidP="00E77DE3">
      <w:pPr>
        <w:ind w:firstLine="709"/>
        <w:jc w:val="both"/>
      </w:pPr>
      <w:r w:rsidRPr="00C356FB">
        <w:rPr>
          <w:lang w:val="en-US"/>
        </w:rPr>
        <w:t>P</w:t>
      </w:r>
      <w:r w:rsidRPr="00C356FB">
        <w:t xml:space="preserve"> – </w:t>
      </w:r>
      <w:proofErr w:type="gramStart"/>
      <w:r w:rsidRPr="00C356FB">
        <w:t>переходящие</w:t>
      </w:r>
      <w:proofErr w:type="gramEnd"/>
      <w:r w:rsidRPr="00C356FB">
        <w:t xml:space="preserve"> платежи, тыс. рублей;</w:t>
      </w:r>
    </w:p>
    <w:p w:rsidR="00B43E6F" w:rsidRPr="00C356FB" w:rsidRDefault="00B43E6F" w:rsidP="00B43E6F">
      <w:pPr>
        <w:widowControl/>
        <w:autoSpaceDE/>
        <w:autoSpaceDN/>
        <w:adjustRightInd/>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E77DE3" w:rsidRPr="00C356FB" w:rsidRDefault="00E77DE3" w:rsidP="00E77DE3">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r w:rsidR="000E21E0" w:rsidRPr="00C356FB">
        <w:t xml:space="preserve"> %</w:t>
      </w:r>
      <w:r w:rsidRPr="00C356FB">
        <w:t>.</w:t>
      </w:r>
    </w:p>
    <w:p w:rsidR="00E77DE3" w:rsidRPr="00C356FB" w:rsidRDefault="00E77DE3" w:rsidP="00E77DE3">
      <w:pPr>
        <w:ind w:firstLine="709"/>
        <w:jc w:val="both"/>
      </w:pPr>
      <w:r w:rsidRPr="00C356FB">
        <w:t>Объём выпадающих доходов определяется в рамках прописанного алгоритма расчёта прогнозного объёма поступлений налога.</w:t>
      </w:r>
    </w:p>
    <w:p w:rsidR="00E77DE3" w:rsidRPr="00C356FB" w:rsidRDefault="00E77DE3" w:rsidP="00E77DE3">
      <w:pPr>
        <w:ind w:firstLine="709"/>
        <w:jc w:val="both"/>
      </w:pPr>
      <w:r w:rsidRPr="00C356FB">
        <w:t>Акцизы на этиловый спирт из непищевого сырья, зачисляются в бюджеты бюджетной системы Российской Федерации по нормативам, установленным в соответствии со статьями БК РФ.</w:t>
      </w:r>
    </w:p>
    <w:p w:rsidR="00DD5C3F" w:rsidRPr="00C356FB" w:rsidRDefault="00DD5C3F" w:rsidP="00E77DE3">
      <w:pPr>
        <w:pStyle w:val="3"/>
        <w:tabs>
          <w:tab w:val="left" w:pos="1985"/>
        </w:tabs>
        <w:spacing w:before="120" w:after="120" w:line="240" w:lineRule="auto"/>
        <w:ind w:left="1985" w:right="1133"/>
        <w:jc w:val="center"/>
        <w:rPr>
          <w:i/>
          <w:sz w:val="24"/>
          <w:szCs w:val="24"/>
        </w:rPr>
      </w:pPr>
      <w:bookmarkStart w:id="23" w:name="_Toc472684822"/>
    </w:p>
    <w:p w:rsidR="00E77DE3" w:rsidRPr="00C356FB" w:rsidRDefault="00E77DE3" w:rsidP="00E77DE3">
      <w:pPr>
        <w:pStyle w:val="3"/>
        <w:tabs>
          <w:tab w:val="left" w:pos="1985"/>
        </w:tabs>
        <w:spacing w:before="120" w:after="120" w:line="240" w:lineRule="auto"/>
        <w:ind w:left="1985" w:right="1133"/>
        <w:jc w:val="center"/>
        <w:rPr>
          <w:rFonts w:ascii="Times New Roman" w:hAnsi="Times New Roman"/>
          <w:i/>
          <w:sz w:val="24"/>
          <w:szCs w:val="24"/>
        </w:rPr>
      </w:pPr>
      <w:r w:rsidRPr="00C356FB">
        <w:rPr>
          <w:i/>
          <w:sz w:val="24"/>
          <w:szCs w:val="24"/>
        </w:rPr>
        <w:t>2.</w:t>
      </w:r>
      <w:r w:rsidRPr="00C356FB">
        <w:rPr>
          <w:rFonts w:ascii="Times New Roman" w:hAnsi="Times New Roman"/>
          <w:i/>
          <w:sz w:val="24"/>
          <w:szCs w:val="24"/>
        </w:rPr>
        <w:t xml:space="preserve">3.3. Акцизы на этиловый спирт из пищевого сырья (дистилляты винный, виноградный, плодовый, коньячный, </w:t>
      </w:r>
      <w:proofErr w:type="spellStart"/>
      <w:r w:rsidRPr="00C356FB">
        <w:rPr>
          <w:rFonts w:ascii="Times New Roman" w:hAnsi="Times New Roman"/>
          <w:i/>
          <w:sz w:val="24"/>
          <w:szCs w:val="24"/>
        </w:rPr>
        <w:t>кальвадосный</w:t>
      </w:r>
      <w:proofErr w:type="spellEnd"/>
      <w:r w:rsidRPr="00C356FB">
        <w:rPr>
          <w:rFonts w:ascii="Times New Roman" w:hAnsi="Times New Roman"/>
          <w:i/>
          <w:sz w:val="24"/>
          <w:szCs w:val="24"/>
        </w:rPr>
        <w:t xml:space="preserve">, </w:t>
      </w:r>
      <w:proofErr w:type="spellStart"/>
      <w:r w:rsidRPr="00C356FB">
        <w:rPr>
          <w:rFonts w:ascii="Times New Roman" w:hAnsi="Times New Roman"/>
          <w:i/>
          <w:sz w:val="24"/>
          <w:szCs w:val="24"/>
        </w:rPr>
        <w:t>висковый</w:t>
      </w:r>
      <w:proofErr w:type="spellEnd"/>
      <w:r w:rsidRPr="00C356FB">
        <w:rPr>
          <w:rFonts w:ascii="Times New Roman" w:hAnsi="Times New Roman"/>
          <w:i/>
          <w:sz w:val="24"/>
          <w:szCs w:val="24"/>
        </w:rPr>
        <w:t xml:space="preserve">), производимый на территории Российской Федерации  </w:t>
      </w:r>
      <w:r w:rsidRPr="00C356FB">
        <w:rPr>
          <w:rFonts w:ascii="Times New Roman" w:hAnsi="Times New Roman"/>
          <w:i/>
          <w:sz w:val="24"/>
          <w:szCs w:val="24"/>
        </w:rPr>
        <w:br/>
        <w:t>182 1 03 02013 01 0000 110</w:t>
      </w:r>
      <w:bookmarkEnd w:id="23"/>
    </w:p>
    <w:p w:rsidR="00E77DE3" w:rsidRPr="00C356FB" w:rsidRDefault="00E77DE3" w:rsidP="00E77DE3">
      <w:pPr>
        <w:ind w:firstLine="709"/>
        <w:jc w:val="both"/>
      </w:pPr>
      <w:r w:rsidRPr="00C356FB">
        <w:t xml:space="preserve">Для расчёта поступлений акцизов на этиловый спирт из пищевого сырья (дистилляты винный, виноградный, плодовый, коньячный, </w:t>
      </w:r>
      <w:proofErr w:type="spellStart"/>
      <w:r w:rsidRPr="00C356FB">
        <w:t>кальвадосный</w:t>
      </w:r>
      <w:proofErr w:type="spellEnd"/>
      <w:r w:rsidRPr="00C356FB">
        <w:t xml:space="preserve">, </w:t>
      </w:r>
      <w:proofErr w:type="spellStart"/>
      <w:r w:rsidRPr="00C356FB">
        <w:t>висковый</w:t>
      </w:r>
      <w:proofErr w:type="spellEnd"/>
      <w:r w:rsidRPr="00C356FB">
        <w:t>) используются:</w:t>
      </w:r>
    </w:p>
    <w:p w:rsidR="00E77DE3" w:rsidRPr="00C356FB" w:rsidRDefault="00E77DE3" w:rsidP="00E77DE3">
      <w:pPr>
        <w:ind w:firstLine="709"/>
        <w:jc w:val="both"/>
      </w:pPr>
      <w:r w:rsidRPr="00C356FB">
        <w:t xml:space="preserve">- показатели прогноза социально-экономического развития </w:t>
      </w:r>
      <w:r w:rsidRPr="00C356FB">
        <w:rPr>
          <w:rStyle w:val="FontStyle138"/>
        </w:rPr>
        <w:t>Чувашской Республики</w:t>
      </w:r>
      <w:r w:rsidRPr="00C356FB">
        <w:t xml:space="preserve"> (налогооблагаемый объём реализации этилового спирта из пищевого сырья (дистилляты винный, виноградный, плодовый, коньячный, </w:t>
      </w:r>
      <w:proofErr w:type="spellStart"/>
      <w:r w:rsidRPr="00C356FB">
        <w:t>кальвадосный</w:t>
      </w:r>
      <w:proofErr w:type="spellEnd"/>
      <w:r w:rsidRPr="00C356FB">
        <w:t xml:space="preserve">, </w:t>
      </w:r>
      <w:proofErr w:type="spellStart"/>
      <w:r w:rsidRPr="00C356FB">
        <w:t>висковый</w:t>
      </w:r>
      <w:proofErr w:type="spellEnd"/>
      <w:r w:rsidRPr="00C356FB">
        <w:t xml:space="preserve">)), разрабатываемые Минэкономразвития </w:t>
      </w:r>
      <w:r w:rsidRPr="00C356FB">
        <w:rPr>
          <w:rStyle w:val="FontStyle138"/>
        </w:rPr>
        <w:t>Чувашии</w:t>
      </w:r>
      <w:r w:rsidRPr="00C356FB">
        <w:t>;</w:t>
      </w:r>
    </w:p>
    <w:p w:rsidR="00E77DE3" w:rsidRPr="00C356FB" w:rsidRDefault="00E77DE3" w:rsidP="00E77DE3">
      <w:pPr>
        <w:ind w:firstLine="709"/>
        <w:jc w:val="both"/>
      </w:pPr>
      <w:r w:rsidRPr="00C356FB">
        <w:t xml:space="preserve">- динамика фактических поступлений по налогу согласно данным отчёта по форме </w:t>
      </w:r>
      <w:r w:rsidR="00391BAA" w:rsidRPr="00C356FB">
        <w:t xml:space="preserve">   </w:t>
      </w:r>
      <w:r w:rsidRPr="00C356FB">
        <w:t xml:space="preserve">№ 1-НМ </w:t>
      </w:r>
      <w:r w:rsidR="00D774A8" w:rsidRPr="00C356FB">
        <w:t>«Отчет о начислении и поступлении налогов, сборов, страховых взносов и иных обязательных платежей в бюджетную систему Российской Федерации»;</w:t>
      </w:r>
    </w:p>
    <w:p w:rsidR="00E77DE3" w:rsidRPr="00C356FB" w:rsidRDefault="00E77DE3" w:rsidP="00E77DE3">
      <w:pPr>
        <w:ind w:firstLine="709"/>
        <w:jc w:val="both"/>
      </w:pPr>
      <w:r w:rsidRPr="00C356FB">
        <w:t>- налоговые ставки, предусмотренные главой 22 НК РФ «Акцизы».</w:t>
      </w:r>
    </w:p>
    <w:p w:rsidR="00E77DE3" w:rsidRPr="00C356FB" w:rsidRDefault="00E77DE3" w:rsidP="00E77DE3">
      <w:pPr>
        <w:ind w:firstLine="709"/>
        <w:jc w:val="both"/>
      </w:pPr>
      <w:r w:rsidRPr="00C356FB">
        <w:t xml:space="preserve">Расчёт поступлений акцизов на этиловый спирт из пищевого сырья (дистилляты винный, виноградный, плодовый, коньячный, </w:t>
      </w:r>
      <w:proofErr w:type="spellStart"/>
      <w:r w:rsidRPr="00C356FB">
        <w:t>кальвадосный</w:t>
      </w:r>
      <w:proofErr w:type="spellEnd"/>
      <w:r w:rsidRPr="00C356FB">
        <w:t xml:space="preserve">, </w:t>
      </w:r>
      <w:proofErr w:type="spellStart"/>
      <w:r w:rsidRPr="00C356FB">
        <w:t>висковый</w:t>
      </w:r>
      <w:proofErr w:type="spellEnd"/>
      <w:r w:rsidRPr="00C356FB">
        <w:t>) осуществляется по методу прямого расчёта, основанного на непосредственном использовании прогнозных значений объемных показателей, размера ставок и других показателей, определяющих поступления налога (уровень собираемости и др.).</w:t>
      </w:r>
    </w:p>
    <w:p w:rsidR="00E77DE3" w:rsidRPr="00C356FB" w:rsidRDefault="00E77DE3" w:rsidP="00E77DE3">
      <w:pPr>
        <w:ind w:firstLine="709"/>
        <w:jc w:val="both"/>
      </w:pPr>
      <w:r w:rsidRPr="00C356FB">
        <w:t xml:space="preserve">Поступления акцизов на этиловый спирт из пищевого сырья (дистилляты винный, виноградный, плодовый, коньячный, </w:t>
      </w:r>
      <w:proofErr w:type="spellStart"/>
      <w:r w:rsidRPr="00C356FB">
        <w:t>кальвадосный</w:t>
      </w:r>
      <w:proofErr w:type="spellEnd"/>
      <w:r w:rsidRPr="00C356FB">
        <w:t xml:space="preserve">, </w:t>
      </w:r>
      <w:proofErr w:type="spellStart"/>
      <w:r w:rsidRPr="00C356FB">
        <w:t>висковый</w:t>
      </w:r>
      <w:proofErr w:type="spellEnd"/>
      <w:r w:rsidRPr="00C356FB">
        <w:t>) (</w:t>
      </w:r>
      <w:proofErr w:type="spellStart"/>
      <w:r w:rsidRPr="00C356FB">
        <w:rPr>
          <w:b/>
          <w:i/>
        </w:rPr>
        <w:t>А</w:t>
      </w:r>
      <w:r w:rsidRPr="00C356FB">
        <w:rPr>
          <w:b/>
          <w:i/>
          <w:vertAlign w:val="subscript"/>
        </w:rPr>
        <w:t>СПс</w:t>
      </w:r>
      <w:proofErr w:type="spellEnd"/>
      <w:r w:rsidRPr="00C356FB">
        <w:t>) определяется исходя из следующего алгоритма расчёта (формуле):</w:t>
      </w:r>
    </w:p>
    <w:p w:rsidR="00E77DE3" w:rsidRPr="00C356FB" w:rsidRDefault="00E77DE3" w:rsidP="00E77DE3">
      <w:pPr>
        <w:spacing w:before="240"/>
        <w:jc w:val="center"/>
        <w:rPr>
          <w:b/>
          <w:i/>
        </w:rPr>
      </w:pPr>
      <w:proofErr w:type="spellStart"/>
      <w:r w:rsidRPr="00C356FB">
        <w:rPr>
          <w:b/>
          <w:i/>
        </w:rPr>
        <w:t>А</w:t>
      </w:r>
      <w:r w:rsidRPr="00C356FB">
        <w:rPr>
          <w:b/>
          <w:i/>
          <w:vertAlign w:val="subscript"/>
        </w:rPr>
        <w:t>СПс</w:t>
      </w:r>
      <w:proofErr w:type="spellEnd"/>
      <w:r w:rsidRPr="00C356FB">
        <w:rPr>
          <w:b/>
          <w:i/>
        </w:rPr>
        <w:t>=∑ (</w:t>
      </w:r>
      <w:r w:rsidRPr="00C356FB">
        <w:rPr>
          <w:b/>
          <w:i/>
          <w:lang w:val="en-US"/>
        </w:rPr>
        <w:t>V</w:t>
      </w:r>
      <w:proofErr w:type="spellStart"/>
      <w:r w:rsidRPr="00C356FB">
        <w:rPr>
          <w:b/>
          <w:i/>
          <w:vertAlign w:val="subscript"/>
        </w:rPr>
        <w:t>спс</w:t>
      </w:r>
      <w:proofErr w:type="spellEnd"/>
      <w:r w:rsidRPr="00C356FB">
        <w:rPr>
          <w:b/>
          <w:i/>
        </w:rPr>
        <w:t>*</w:t>
      </w:r>
      <w:r w:rsidRPr="00C356FB">
        <w:rPr>
          <w:b/>
          <w:i/>
          <w:lang w:val="en-US"/>
        </w:rPr>
        <w:t>S</w:t>
      </w:r>
      <w:r w:rsidRPr="00C356FB">
        <w:rPr>
          <w:b/>
          <w:i/>
        </w:rPr>
        <w:t>*</w:t>
      </w:r>
      <w:r w:rsidRPr="00C356FB">
        <w:rPr>
          <w:b/>
          <w:i/>
          <w:vertAlign w:val="subscript"/>
        </w:rPr>
        <w:t xml:space="preserve"> </w:t>
      </w:r>
      <w:r w:rsidRPr="00C356FB">
        <w:rPr>
          <w:b/>
          <w:i/>
          <w:lang w:val="en-US"/>
        </w:rPr>
        <w:t>K</w:t>
      </w:r>
      <w:r w:rsidRPr="00C356FB">
        <w:rPr>
          <w:b/>
          <w:i/>
        </w:rPr>
        <w:t xml:space="preserve"> </w:t>
      </w:r>
      <w:r w:rsidRPr="00C356FB">
        <w:rPr>
          <w:b/>
          <w:i/>
          <w:vertAlign w:val="subscript"/>
        </w:rPr>
        <w:t>соб.</w:t>
      </w:r>
      <w:r w:rsidRPr="00C356FB">
        <w:rPr>
          <w:b/>
          <w:i/>
        </w:rPr>
        <w:t xml:space="preserve">) (+/-) </w:t>
      </w:r>
      <w:r w:rsidRPr="00C356FB">
        <w:rPr>
          <w:b/>
          <w:i/>
          <w:lang w:val="en-US"/>
        </w:rPr>
        <w:t>P</w:t>
      </w:r>
      <w:r w:rsidRPr="00C356FB">
        <w:rPr>
          <w:b/>
          <w:i/>
        </w:rPr>
        <w:t xml:space="preserve"> (+/-) </w:t>
      </w:r>
      <w:r w:rsidRPr="00C356FB">
        <w:rPr>
          <w:b/>
          <w:i/>
          <w:lang w:val="en-US"/>
        </w:rPr>
        <w:t>F</w:t>
      </w:r>
      <w:r w:rsidRPr="00C356FB">
        <w:rPr>
          <w:b/>
          <w:i/>
        </w:rPr>
        <w:t>,</w:t>
      </w:r>
    </w:p>
    <w:p w:rsidR="00E77DE3" w:rsidRPr="00C356FB" w:rsidRDefault="00391BAA" w:rsidP="00E77DE3">
      <w:pPr>
        <w:ind w:firstLine="709"/>
        <w:jc w:val="both"/>
      </w:pPr>
      <w:r w:rsidRPr="00C356FB">
        <w:t>г</w:t>
      </w:r>
      <w:r w:rsidR="00E77DE3" w:rsidRPr="00C356FB">
        <w:t>де</w:t>
      </w:r>
      <w:r w:rsidRPr="00C356FB">
        <w:t>:</w:t>
      </w:r>
    </w:p>
    <w:p w:rsidR="00E77DE3" w:rsidRPr="00C356FB" w:rsidRDefault="00E77DE3" w:rsidP="00E77DE3">
      <w:pPr>
        <w:ind w:firstLine="709"/>
        <w:jc w:val="both"/>
      </w:pPr>
      <w:proofErr w:type="spellStart"/>
      <w:r w:rsidRPr="00C356FB">
        <w:rPr>
          <w:b/>
          <w:i/>
        </w:rPr>
        <w:t>V</w:t>
      </w:r>
      <w:r w:rsidRPr="00C356FB">
        <w:rPr>
          <w:b/>
          <w:i/>
          <w:vertAlign w:val="subscript"/>
        </w:rPr>
        <w:t>спс</w:t>
      </w:r>
      <w:proofErr w:type="spellEnd"/>
      <w:r w:rsidRPr="00C356FB">
        <w:t xml:space="preserve"> – налогооблагаемый объем реализации этилового спирта из пищевого сырья (дистилляты винный, виноградный, плодовый, коньячный, </w:t>
      </w:r>
      <w:proofErr w:type="spellStart"/>
      <w:r w:rsidRPr="00C356FB">
        <w:t>кальвадосный</w:t>
      </w:r>
      <w:proofErr w:type="spellEnd"/>
      <w:r w:rsidRPr="00C356FB">
        <w:t xml:space="preserve">, </w:t>
      </w:r>
      <w:proofErr w:type="spellStart"/>
      <w:r w:rsidRPr="00C356FB">
        <w:t>висковый</w:t>
      </w:r>
      <w:proofErr w:type="spellEnd"/>
      <w:r w:rsidRPr="00C356FB">
        <w:t xml:space="preserve">), л.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w:t>
      </w:r>
      <w:proofErr w:type="spellStart"/>
      <w:r w:rsidRPr="00C356FB">
        <w:t>Чувашстата</w:t>
      </w:r>
      <w:proofErr w:type="spellEnd"/>
      <w:r w:rsidRPr="00C356FB">
        <w:t>, и (или) с показателями отчета по форме №5-АЛ);</w:t>
      </w:r>
    </w:p>
    <w:p w:rsidR="00E77DE3" w:rsidRPr="00C356FB" w:rsidRDefault="00E77DE3" w:rsidP="00E77DE3">
      <w:pPr>
        <w:ind w:firstLine="709"/>
        <w:jc w:val="both"/>
      </w:pPr>
      <w:r w:rsidRPr="00C356FB">
        <w:rPr>
          <w:b/>
          <w:i/>
        </w:rPr>
        <w:lastRenderedPageBreak/>
        <w:t>S</w:t>
      </w:r>
      <w:r w:rsidRPr="00C356FB">
        <w:t xml:space="preserve"> – ставка акциза, рублей за 1 литр безводного этилового спирта;</w:t>
      </w:r>
    </w:p>
    <w:p w:rsidR="00E77DE3" w:rsidRPr="00C356FB" w:rsidRDefault="00E77DE3" w:rsidP="00E77DE3">
      <w:pPr>
        <w:ind w:firstLine="709"/>
        <w:jc w:val="both"/>
      </w:pPr>
      <w:r w:rsidRPr="00C356FB">
        <w:rPr>
          <w:b/>
          <w:i/>
          <w:lang w:val="en-US"/>
        </w:rPr>
        <w:t>K</w:t>
      </w:r>
      <w:r w:rsidRPr="00C356FB">
        <w:rPr>
          <w:b/>
          <w:i/>
        </w:rPr>
        <w:t xml:space="preserve"> </w:t>
      </w:r>
      <w:r w:rsidRPr="00C356FB">
        <w:rPr>
          <w:b/>
          <w:i/>
          <w:vertAlign w:val="subscript"/>
        </w:rPr>
        <w:t>соб.</w:t>
      </w:r>
      <w:r w:rsidRPr="00C356FB">
        <w:rPr>
          <w:b/>
          <w:i/>
        </w:rPr>
        <w:t xml:space="preserve"> </w:t>
      </w:r>
      <w:r w:rsidRPr="00C356FB">
        <w:t>–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w:t>
      </w:r>
    </w:p>
    <w:p w:rsidR="00E77DE3" w:rsidRPr="00C356FB" w:rsidRDefault="00E77DE3" w:rsidP="00E77DE3">
      <w:pPr>
        <w:ind w:firstLine="709"/>
        <w:jc w:val="both"/>
      </w:pPr>
      <w:r w:rsidRPr="00C356FB">
        <w:t xml:space="preserve">Расчётный уровень собираемости определяется согласно данным отчёта по форме </w:t>
      </w:r>
      <w:r w:rsidR="00EC7BEC" w:rsidRPr="00C356FB">
        <w:t xml:space="preserve">    </w:t>
      </w:r>
      <w:r w:rsidRPr="00C356FB">
        <w:t>№ 1-НМ как частное от деления суммы поступившего налога на сумму начисленного налога.</w:t>
      </w:r>
    </w:p>
    <w:p w:rsidR="00E77DE3" w:rsidRPr="00C356FB" w:rsidRDefault="00E77DE3" w:rsidP="00E77DE3">
      <w:pPr>
        <w:ind w:firstLine="709"/>
        <w:jc w:val="both"/>
      </w:pPr>
      <w:r w:rsidRPr="00C356FB">
        <w:rPr>
          <w:b/>
          <w:i/>
          <w:lang w:val="en-US"/>
        </w:rPr>
        <w:t>P</w:t>
      </w:r>
      <w:r w:rsidRPr="00C356FB">
        <w:rPr>
          <w:b/>
          <w:i/>
        </w:rPr>
        <w:t xml:space="preserve"> </w:t>
      </w:r>
      <w:r w:rsidRPr="00C356FB">
        <w:t xml:space="preserve">– </w:t>
      </w:r>
      <w:proofErr w:type="gramStart"/>
      <w:r w:rsidRPr="00C356FB">
        <w:t>переходящие</w:t>
      </w:r>
      <w:proofErr w:type="gramEnd"/>
      <w:r w:rsidRPr="00C356FB">
        <w:t xml:space="preserve"> платежи, тыс. рублей;</w:t>
      </w:r>
    </w:p>
    <w:p w:rsidR="00B43E6F" w:rsidRPr="00C356FB" w:rsidRDefault="00B43E6F" w:rsidP="00B43E6F">
      <w:pPr>
        <w:widowControl/>
        <w:autoSpaceDE/>
        <w:autoSpaceDN/>
        <w:adjustRightInd/>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E77DE3" w:rsidRPr="00C356FB" w:rsidRDefault="00E77DE3" w:rsidP="00E77DE3">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r w:rsidR="004418C9" w:rsidRPr="00C356FB">
        <w:t xml:space="preserve"> %</w:t>
      </w:r>
      <w:r w:rsidRPr="00C356FB">
        <w:t xml:space="preserve">. </w:t>
      </w:r>
    </w:p>
    <w:p w:rsidR="00E77DE3" w:rsidRPr="00C356FB" w:rsidRDefault="00E77DE3" w:rsidP="00E77DE3">
      <w:pPr>
        <w:ind w:firstLine="709"/>
        <w:jc w:val="both"/>
      </w:pPr>
      <w:r w:rsidRPr="00C356FB">
        <w:t>Объем выпадающих доходов определяется в рамках прописанного алгоритма расчета прогнозного объема поступлений налога.</w:t>
      </w:r>
    </w:p>
    <w:p w:rsidR="00E77DE3" w:rsidRPr="00C356FB" w:rsidRDefault="00E77DE3" w:rsidP="00E77DE3">
      <w:pPr>
        <w:ind w:firstLine="709"/>
        <w:jc w:val="both"/>
      </w:pPr>
      <w:r w:rsidRPr="00C356FB">
        <w:t xml:space="preserve">Акцизы на этиловый спирт из пищевого сырья (дистилляты винный, виноградный, плодовый, коньячный, </w:t>
      </w:r>
      <w:proofErr w:type="spellStart"/>
      <w:r w:rsidRPr="00C356FB">
        <w:t>кальвадосный</w:t>
      </w:r>
      <w:proofErr w:type="spellEnd"/>
      <w:r w:rsidRPr="00C356FB">
        <w:t xml:space="preserve">, </w:t>
      </w:r>
      <w:proofErr w:type="spellStart"/>
      <w:r w:rsidRPr="00C356FB">
        <w:t>висковый</w:t>
      </w:r>
      <w:proofErr w:type="spellEnd"/>
      <w:r w:rsidRPr="00C356FB">
        <w:t>), зачисляются в бюджеты бюджетной системы Российской Федерации по нормативам, установленным в соответствии со статьями БК РФ.</w:t>
      </w:r>
    </w:p>
    <w:p w:rsidR="003C041E" w:rsidRPr="00C356FB" w:rsidRDefault="003C041E" w:rsidP="00E77DE3">
      <w:pPr>
        <w:ind w:firstLine="709"/>
        <w:jc w:val="both"/>
        <w:rPr>
          <w:rStyle w:val="FontStyle136"/>
        </w:rPr>
      </w:pPr>
    </w:p>
    <w:p w:rsidR="003C041E" w:rsidRPr="00C356FB" w:rsidRDefault="003C041E" w:rsidP="00E77DE3">
      <w:pPr>
        <w:ind w:firstLine="709"/>
        <w:jc w:val="both"/>
        <w:rPr>
          <w:rStyle w:val="FontStyle136"/>
        </w:rPr>
      </w:pPr>
    </w:p>
    <w:p w:rsidR="003C041E" w:rsidRPr="00C356FB" w:rsidRDefault="00E77DE3" w:rsidP="00E77DE3">
      <w:pPr>
        <w:pStyle w:val="Style35"/>
        <w:widowControl/>
        <w:spacing w:before="101"/>
        <w:ind w:firstLine="0"/>
        <w:jc w:val="center"/>
        <w:rPr>
          <w:rStyle w:val="FontStyle136"/>
        </w:rPr>
      </w:pPr>
      <w:r w:rsidRPr="00C356FB">
        <w:rPr>
          <w:rStyle w:val="FontStyle136"/>
        </w:rPr>
        <w:t>2.3.4. Акцизы на спиртосодержащую продукцию</w:t>
      </w:r>
      <w:r w:rsidR="003C041E" w:rsidRPr="00C356FB">
        <w:rPr>
          <w:rStyle w:val="FontStyle136"/>
        </w:rPr>
        <w:t xml:space="preserve">, производимую на территории Российской Федерации </w:t>
      </w:r>
    </w:p>
    <w:p w:rsidR="00E77DE3" w:rsidRPr="00C356FB" w:rsidRDefault="00E77DE3" w:rsidP="00E77DE3">
      <w:pPr>
        <w:pStyle w:val="Style35"/>
        <w:widowControl/>
        <w:spacing w:before="101"/>
        <w:ind w:firstLine="0"/>
        <w:jc w:val="center"/>
        <w:rPr>
          <w:rStyle w:val="FontStyle136"/>
        </w:rPr>
      </w:pPr>
      <w:r w:rsidRPr="00C356FB">
        <w:rPr>
          <w:rStyle w:val="FontStyle136"/>
        </w:rPr>
        <w:t xml:space="preserve"> 182 1 03 02020 01 0000110</w:t>
      </w:r>
    </w:p>
    <w:p w:rsidR="00E5629B" w:rsidRPr="00C356FB" w:rsidRDefault="00E5629B" w:rsidP="00E5629B">
      <w:pPr>
        <w:pStyle w:val="Style42"/>
        <w:widowControl/>
        <w:spacing w:before="7"/>
        <w:rPr>
          <w:rStyle w:val="FontStyle138"/>
        </w:rPr>
      </w:pPr>
      <w:r w:rsidRPr="00C356FB">
        <w:rPr>
          <w:rStyle w:val="FontStyle138"/>
        </w:rPr>
        <w:t>Для расчёта поступлений акцизов на спиртосодержащую продукцию, используются:</w:t>
      </w:r>
    </w:p>
    <w:p w:rsidR="00E5629B" w:rsidRPr="00C356FB" w:rsidRDefault="00E5629B" w:rsidP="00E5629B">
      <w:pPr>
        <w:pStyle w:val="Style42"/>
        <w:widowControl/>
        <w:spacing w:before="7"/>
        <w:rPr>
          <w:rStyle w:val="FontStyle138"/>
        </w:rPr>
      </w:pPr>
      <w:r w:rsidRPr="00C356FB">
        <w:rPr>
          <w:rStyle w:val="FontStyle138"/>
        </w:rPr>
        <w:t>- показатели прогноза социально-экономического развития Российской Федерации (налогооблагаемый объём реализации спиртосодержащей продукции), разрабатываемые Минэкономразвития Российской Федерации;</w:t>
      </w:r>
    </w:p>
    <w:p w:rsidR="00E5629B" w:rsidRPr="00C356FB" w:rsidRDefault="00E5629B" w:rsidP="00E5629B">
      <w:pPr>
        <w:pStyle w:val="Style42"/>
        <w:widowControl/>
        <w:spacing w:before="7"/>
        <w:rPr>
          <w:rStyle w:val="FontStyle138"/>
        </w:rPr>
      </w:pPr>
      <w:r w:rsidRPr="00C356FB">
        <w:rPr>
          <w:rStyle w:val="FontStyle138"/>
        </w:rPr>
        <w:t xml:space="preserve">- динамика фактических поступлений по налогу согласно данным отчёта по форме </w:t>
      </w:r>
      <w:r w:rsidR="008C5A27" w:rsidRPr="00C356FB">
        <w:rPr>
          <w:rStyle w:val="FontStyle138"/>
        </w:rPr>
        <w:t xml:space="preserve">          </w:t>
      </w:r>
      <w:r w:rsidRPr="00C356FB">
        <w:rPr>
          <w:rStyle w:val="FontStyle138"/>
        </w:rPr>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E5629B" w:rsidRPr="00C356FB" w:rsidRDefault="00E5629B" w:rsidP="00E5629B">
      <w:pPr>
        <w:pStyle w:val="Style42"/>
        <w:widowControl/>
        <w:spacing w:before="7"/>
        <w:rPr>
          <w:rStyle w:val="FontStyle138"/>
        </w:rPr>
      </w:pPr>
      <w:r w:rsidRPr="00C356FB">
        <w:rPr>
          <w:rStyle w:val="FontStyle138"/>
        </w:rPr>
        <w:t>- налоговые ставки, предусмотренные главой 22 НК РФ «Акцизы».</w:t>
      </w:r>
    </w:p>
    <w:p w:rsidR="00E5629B" w:rsidRPr="00C356FB" w:rsidRDefault="00E5629B" w:rsidP="00E5629B">
      <w:pPr>
        <w:pStyle w:val="Style42"/>
        <w:widowControl/>
        <w:spacing w:before="7"/>
        <w:rPr>
          <w:rStyle w:val="FontStyle138"/>
        </w:rPr>
      </w:pPr>
      <w:r w:rsidRPr="00C356FB">
        <w:rPr>
          <w:rStyle w:val="FontStyle138"/>
        </w:rPr>
        <w:t>Расчёт поступлений акцизов на спиртосодержащую продукцию осуществляется по методу прямого расчёта, основанного на непосредственном использовании прогнозных значений объемных показателей, размера ставок и других показателей, определяющих поступления налога (уровень собираемости и др.).</w:t>
      </w:r>
    </w:p>
    <w:p w:rsidR="00E77DE3" w:rsidRPr="00C356FB" w:rsidRDefault="00E77DE3" w:rsidP="00E5629B">
      <w:pPr>
        <w:pStyle w:val="Style42"/>
        <w:widowControl/>
        <w:spacing w:before="7"/>
        <w:rPr>
          <w:rStyle w:val="FontStyle138"/>
        </w:rPr>
      </w:pPr>
      <w:r w:rsidRPr="00C356FB">
        <w:rPr>
          <w:rStyle w:val="FontStyle138"/>
        </w:rPr>
        <w:t xml:space="preserve">Поступления акцизов на спиртосодержащую продукцию </w:t>
      </w:r>
      <w:r w:rsidRPr="00C356FB">
        <w:rPr>
          <w:rStyle w:val="FontStyle136"/>
        </w:rPr>
        <w:t>(</w:t>
      </w:r>
      <w:proofErr w:type="spellStart"/>
      <w:r w:rsidRPr="00C356FB">
        <w:rPr>
          <w:rStyle w:val="FontStyle136"/>
        </w:rPr>
        <w:t>Аспд</w:t>
      </w:r>
      <w:proofErr w:type="spellEnd"/>
      <w:r w:rsidRPr="00C356FB">
        <w:rPr>
          <w:rStyle w:val="FontStyle136"/>
        </w:rPr>
        <w:t xml:space="preserve">) </w:t>
      </w:r>
      <w:r w:rsidRPr="00C356FB">
        <w:rPr>
          <w:rStyle w:val="FontStyle138"/>
        </w:rPr>
        <w:t>определяется исходя из следующего алгоритма расчёта (формуле):</w:t>
      </w:r>
    </w:p>
    <w:p w:rsidR="00E77DE3" w:rsidRPr="00C356FB" w:rsidRDefault="00E77DE3" w:rsidP="00E77DE3">
      <w:pPr>
        <w:pStyle w:val="Style47"/>
        <w:widowControl/>
        <w:spacing w:line="240" w:lineRule="exact"/>
        <w:ind w:firstLine="0"/>
        <w:jc w:val="center"/>
        <w:rPr>
          <w:sz w:val="20"/>
          <w:szCs w:val="20"/>
        </w:rPr>
      </w:pPr>
    </w:p>
    <w:p w:rsidR="00E77DE3" w:rsidRPr="00C356FB" w:rsidRDefault="00E77DE3" w:rsidP="00E77DE3">
      <w:pPr>
        <w:pStyle w:val="Style47"/>
        <w:widowControl/>
        <w:spacing w:line="240" w:lineRule="exact"/>
        <w:ind w:firstLine="0"/>
        <w:jc w:val="center"/>
        <w:rPr>
          <w:sz w:val="20"/>
          <w:szCs w:val="20"/>
        </w:rPr>
      </w:pPr>
    </w:p>
    <w:p w:rsidR="00E77DE3" w:rsidRPr="00C356FB" w:rsidRDefault="00E77DE3" w:rsidP="00E77DE3">
      <w:pPr>
        <w:pStyle w:val="Style47"/>
        <w:widowControl/>
        <w:spacing w:before="48" w:line="240" w:lineRule="auto"/>
        <w:ind w:firstLine="0"/>
        <w:jc w:val="center"/>
        <w:rPr>
          <w:rStyle w:val="FontStyle136"/>
        </w:rPr>
      </w:pPr>
      <w:proofErr w:type="spellStart"/>
      <w:r w:rsidRPr="00C356FB">
        <w:rPr>
          <w:rStyle w:val="FontStyle136"/>
        </w:rPr>
        <w:t>Аспд</w:t>
      </w:r>
      <w:proofErr w:type="spellEnd"/>
      <w:r w:rsidRPr="00C356FB">
        <w:rPr>
          <w:rStyle w:val="FontStyle136"/>
        </w:rPr>
        <w:t>= ∑ (</w:t>
      </w:r>
      <w:proofErr w:type="gramStart"/>
      <w:r w:rsidRPr="00C356FB">
        <w:rPr>
          <w:rStyle w:val="FontStyle136"/>
          <w:lang w:val="en-US"/>
        </w:rPr>
        <w:t>V</w:t>
      </w:r>
      <w:proofErr w:type="spellStart"/>
      <w:proofErr w:type="gramEnd"/>
      <w:r w:rsidRPr="00C356FB">
        <w:rPr>
          <w:rStyle w:val="FontStyle136"/>
        </w:rPr>
        <w:t>спд</w:t>
      </w:r>
      <w:proofErr w:type="spellEnd"/>
      <w:r w:rsidRPr="00C356FB">
        <w:rPr>
          <w:rStyle w:val="FontStyle136"/>
        </w:rPr>
        <w:t xml:space="preserve">* </w:t>
      </w:r>
      <w:r w:rsidRPr="00C356FB">
        <w:rPr>
          <w:rStyle w:val="FontStyle136"/>
          <w:lang w:val="en-US"/>
        </w:rPr>
        <w:t>d</w:t>
      </w:r>
      <w:proofErr w:type="spellStart"/>
      <w:r w:rsidRPr="00C356FB">
        <w:rPr>
          <w:rStyle w:val="FontStyle136"/>
        </w:rPr>
        <w:t>спд</w:t>
      </w:r>
      <w:proofErr w:type="spellEnd"/>
      <w:r w:rsidRPr="00C356FB">
        <w:rPr>
          <w:rStyle w:val="FontStyle136"/>
        </w:rPr>
        <w:t xml:space="preserve"> *</w:t>
      </w:r>
      <w:r w:rsidRPr="00C356FB">
        <w:rPr>
          <w:rStyle w:val="FontStyle136"/>
          <w:lang w:val="en-US"/>
        </w:rPr>
        <w:t>S</w:t>
      </w:r>
      <w:r w:rsidRPr="00C356FB">
        <w:rPr>
          <w:rStyle w:val="FontStyle136"/>
        </w:rPr>
        <w:t xml:space="preserve">)* </w:t>
      </w:r>
      <w:r w:rsidRPr="00C356FB">
        <w:rPr>
          <w:rStyle w:val="FontStyle136"/>
          <w:lang w:val="en-US"/>
        </w:rPr>
        <w:t>K</w:t>
      </w:r>
      <w:r w:rsidRPr="00C356FB">
        <w:rPr>
          <w:rStyle w:val="FontStyle136"/>
        </w:rPr>
        <w:t xml:space="preserve"> соб. (+/-) P (+/-) F,</w:t>
      </w:r>
    </w:p>
    <w:p w:rsidR="00E77DE3" w:rsidRPr="00C356FB" w:rsidRDefault="00E77DE3" w:rsidP="00E77DE3">
      <w:pPr>
        <w:pStyle w:val="Style42"/>
        <w:widowControl/>
        <w:spacing w:line="240" w:lineRule="exact"/>
        <w:ind w:left="706" w:firstLine="0"/>
        <w:jc w:val="left"/>
        <w:rPr>
          <w:sz w:val="20"/>
          <w:szCs w:val="20"/>
        </w:rPr>
      </w:pPr>
    </w:p>
    <w:p w:rsidR="00E77DE3" w:rsidRPr="00C356FB" w:rsidRDefault="00CB7E2D" w:rsidP="00E77DE3">
      <w:pPr>
        <w:pStyle w:val="Style42"/>
        <w:widowControl/>
        <w:spacing w:before="5" w:line="302" w:lineRule="exact"/>
        <w:ind w:left="706" w:firstLine="0"/>
        <w:jc w:val="left"/>
        <w:rPr>
          <w:rStyle w:val="FontStyle138"/>
        </w:rPr>
      </w:pPr>
      <w:r w:rsidRPr="00C356FB">
        <w:rPr>
          <w:rStyle w:val="FontStyle138"/>
        </w:rPr>
        <w:t>г</w:t>
      </w:r>
      <w:r w:rsidR="00E77DE3" w:rsidRPr="00C356FB">
        <w:rPr>
          <w:rStyle w:val="FontStyle138"/>
        </w:rPr>
        <w:t>де</w:t>
      </w:r>
      <w:r w:rsidRPr="00C356FB">
        <w:rPr>
          <w:rStyle w:val="FontStyle138"/>
        </w:rPr>
        <w:t>:</w:t>
      </w:r>
    </w:p>
    <w:p w:rsidR="00E77DE3" w:rsidRPr="00C356FB" w:rsidRDefault="00E77DE3" w:rsidP="00E77DE3">
      <w:pPr>
        <w:ind w:firstLine="709"/>
        <w:jc w:val="both"/>
        <w:rPr>
          <w:sz w:val="27"/>
          <w:szCs w:val="27"/>
        </w:rPr>
      </w:pPr>
      <w:r w:rsidRPr="00C356FB">
        <w:rPr>
          <w:rStyle w:val="FontStyle136"/>
          <w:lang w:val="en-US" w:eastAsia="en-US"/>
        </w:rPr>
        <w:lastRenderedPageBreak/>
        <w:t>V</w:t>
      </w:r>
      <w:proofErr w:type="spellStart"/>
      <w:r w:rsidRPr="00C356FB">
        <w:rPr>
          <w:rStyle w:val="FontStyle136"/>
          <w:lang w:eastAsia="en-US"/>
        </w:rPr>
        <w:t>спд</w:t>
      </w:r>
      <w:proofErr w:type="spellEnd"/>
      <w:r w:rsidRPr="00C356FB">
        <w:rPr>
          <w:rStyle w:val="FontStyle136"/>
          <w:lang w:eastAsia="en-US"/>
        </w:rPr>
        <w:t xml:space="preserve"> - </w:t>
      </w:r>
      <w:r w:rsidRPr="00C356FB">
        <w:rPr>
          <w:rStyle w:val="FontStyle138"/>
          <w:lang w:eastAsia="en-US"/>
        </w:rPr>
        <w:t xml:space="preserve">налогооблагаемый объем реализации на спиртосодержащую продукцию, </w:t>
      </w:r>
      <w:proofErr w:type="gramStart"/>
      <w:r w:rsidRPr="00C356FB">
        <w:rPr>
          <w:rStyle w:val="FontStyle138"/>
        </w:rPr>
        <w:t>л.;</w:t>
      </w:r>
      <w:proofErr w:type="gramEnd"/>
      <w:r w:rsidRPr="00C356FB">
        <w:rPr>
          <w:sz w:val="27"/>
          <w:szCs w:val="27"/>
        </w:rPr>
        <w:t xml:space="preserve"> </w:t>
      </w:r>
    </w:p>
    <w:p w:rsidR="00E77DE3" w:rsidRPr="00C356FB" w:rsidRDefault="00E77DE3" w:rsidP="00E77DE3">
      <w:pPr>
        <w:ind w:firstLine="709"/>
        <w:jc w:val="both"/>
      </w:pPr>
      <w:r w:rsidRPr="00C356FB">
        <w:t xml:space="preserve">(с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w:t>
      </w:r>
      <w:proofErr w:type="spellStart"/>
      <w:r w:rsidRPr="00C356FB">
        <w:t>Чувашстата</w:t>
      </w:r>
      <w:proofErr w:type="spellEnd"/>
      <w:r w:rsidRPr="00C356FB">
        <w:t>, и (или) с показателями отчета по форме №5-АЛ);</w:t>
      </w:r>
    </w:p>
    <w:p w:rsidR="00E77DE3" w:rsidRPr="00C356FB" w:rsidRDefault="00E77DE3" w:rsidP="00E77DE3">
      <w:pPr>
        <w:ind w:firstLine="709"/>
        <w:jc w:val="both"/>
      </w:pPr>
      <w:proofErr w:type="spellStart"/>
      <w:r w:rsidRPr="00C356FB">
        <w:t>dспд</w:t>
      </w:r>
      <w:proofErr w:type="spellEnd"/>
      <w:r w:rsidRPr="00C356FB">
        <w:t xml:space="preserve"> – доля облагаемого объема реализации спиртосодержащей продукции в общем объеме реализации спиртосодержащей продукции, % (определяется как отношение объема реализации спиртосодержащей продукции, рассчитанного исходя из начислений по данным отчета по форме №1-НМ на 01 января текущего года, к объему реализации спиртосодержащей продукции, представленному в макропоказателях за тот же период);</w:t>
      </w:r>
    </w:p>
    <w:p w:rsidR="00E77DE3" w:rsidRPr="00C356FB" w:rsidRDefault="00E77DE3" w:rsidP="00E77DE3">
      <w:pPr>
        <w:pStyle w:val="Style42"/>
        <w:widowControl/>
        <w:spacing w:line="302" w:lineRule="exact"/>
        <w:ind w:left="698" w:firstLine="0"/>
        <w:jc w:val="left"/>
        <w:rPr>
          <w:rStyle w:val="FontStyle138"/>
          <w:lang w:eastAsia="en-US"/>
        </w:rPr>
      </w:pPr>
      <w:r w:rsidRPr="00C356FB">
        <w:rPr>
          <w:rStyle w:val="FontStyle136"/>
          <w:lang w:val="en-US" w:eastAsia="en-US"/>
        </w:rPr>
        <w:t>S</w:t>
      </w:r>
      <w:r w:rsidRPr="00C356FB">
        <w:rPr>
          <w:rStyle w:val="FontStyle136"/>
          <w:lang w:eastAsia="en-US"/>
        </w:rPr>
        <w:t xml:space="preserve"> - </w:t>
      </w:r>
      <w:proofErr w:type="gramStart"/>
      <w:r w:rsidRPr="00C356FB">
        <w:rPr>
          <w:rStyle w:val="FontStyle138"/>
          <w:lang w:eastAsia="en-US"/>
        </w:rPr>
        <w:t>ставка</w:t>
      </w:r>
      <w:proofErr w:type="gramEnd"/>
      <w:r w:rsidRPr="00C356FB">
        <w:rPr>
          <w:rStyle w:val="FontStyle138"/>
          <w:lang w:eastAsia="en-US"/>
        </w:rPr>
        <w:t xml:space="preserve"> акциза, рублей за 1 литр безводного этилового спирта;</w:t>
      </w:r>
    </w:p>
    <w:p w:rsidR="00E77DE3" w:rsidRPr="00C356FB" w:rsidRDefault="00E77DE3" w:rsidP="00E77DE3">
      <w:pPr>
        <w:pStyle w:val="Style42"/>
        <w:widowControl/>
        <w:spacing w:line="302" w:lineRule="exact"/>
        <w:ind w:firstLine="691"/>
        <w:rPr>
          <w:rStyle w:val="FontStyle138"/>
        </w:rPr>
      </w:pPr>
      <w:r w:rsidRPr="00C356FB">
        <w:rPr>
          <w:rStyle w:val="FontStyle136"/>
        </w:rPr>
        <w:t xml:space="preserve">К </w:t>
      </w:r>
      <w:r w:rsidRPr="00C356FB">
        <w:rPr>
          <w:rStyle w:val="FontStyle131"/>
        </w:rPr>
        <w:t xml:space="preserve">соб. — </w:t>
      </w:r>
      <w:r w:rsidRPr="00C356FB">
        <w:rPr>
          <w:rStyle w:val="FontStyle138"/>
        </w:rPr>
        <w:t>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w:t>
      </w:r>
    </w:p>
    <w:p w:rsidR="00E77DE3" w:rsidRPr="00C356FB" w:rsidRDefault="00E77DE3" w:rsidP="00E77DE3">
      <w:pPr>
        <w:pStyle w:val="Style42"/>
        <w:widowControl/>
        <w:spacing w:line="302" w:lineRule="exact"/>
        <w:rPr>
          <w:rStyle w:val="FontStyle138"/>
        </w:rPr>
      </w:pPr>
      <w:r w:rsidRPr="00C356FB">
        <w:rPr>
          <w:rStyle w:val="FontStyle138"/>
        </w:rPr>
        <w:t>Расчётный уровень собираемости определяется согласно данным отчёта по форме</w:t>
      </w:r>
      <w:r w:rsidR="00CB7E2D" w:rsidRPr="00C356FB">
        <w:rPr>
          <w:rStyle w:val="FontStyle138"/>
        </w:rPr>
        <w:t xml:space="preserve">    </w:t>
      </w:r>
      <w:r w:rsidRPr="00C356FB">
        <w:rPr>
          <w:rStyle w:val="FontStyle138"/>
        </w:rPr>
        <w:t xml:space="preserve"> № 1-НМ как частное от деления суммы поступившего налога на сумму начисленного налога.</w:t>
      </w:r>
    </w:p>
    <w:p w:rsidR="00E77DE3" w:rsidRPr="00C356FB" w:rsidRDefault="00E77DE3" w:rsidP="00E77DE3">
      <w:pPr>
        <w:pStyle w:val="Style42"/>
        <w:widowControl/>
        <w:spacing w:line="302" w:lineRule="exact"/>
        <w:ind w:left="706" w:firstLine="0"/>
        <w:jc w:val="left"/>
        <w:rPr>
          <w:rStyle w:val="FontStyle138"/>
        </w:rPr>
      </w:pPr>
      <w:r w:rsidRPr="00C356FB">
        <w:rPr>
          <w:rStyle w:val="FontStyle136"/>
          <w:spacing w:val="30"/>
        </w:rPr>
        <w:t>Р-</w:t>
      </w:r>
      <w:r w:rsidRPr="00C356FB">
        <w:rPr>
          <w:rStyle w:val="FontStyle136"/>
        </w:rPr>
        <w:t xml:space="preserve"> </w:t>
      </w:r>
      <w:r w:rsidRPr="00C356FB">
        <w:rPr>
          <w:rStyle w:val="FontStyle138"/>
        </w:rPr>
        <w:t>переходящие платежи, тыс. рублей;</w:t>
      </w:r>
    </w:p>
    <w:p w:rsidR="003772E1" w:rsidRPr="00C356FB" w:rsidRDefault="003772E1" w:rsidP="00E77DE3">
      <w:pPr>
        <w:pStyle w:val="Style42"/>
        <w:widowControl/>
        <w:spacing w:line="302" w:lineRule="exact"/>
        <w:ind w:left="706" w:firstLine="0"/>
        <w:jc w:val="left"/>
        <w:rPr>
          <w:rStyle w:val="FontStyle138"/>
        </w:rPr>
      </w:pPr>
    </w:p>
    <w:p w:rsidR="001B1577" w:rsidRPr="00C356FB" w:rsidRDefault="001B1577" w:rsidP="001B1577">
      <w:pPr>
        <w:widowControl/>
        <w:autoSpaceDE/>
        <w:autoSpaceDN/>
        <w:adjustRightInd/>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E77DE3" w:rsidRPr="00C356FB" w:rsidRDefault="00E77DE3" w:rsidP="00E77DE3">
      <w:pPr>
        <w:pStyle w:val="Style42"/>
        <w:widowControl/>
        <w:spacing w:before="29" w:line="317" w:lineRule="exact"/>
        <w:ind w:firstLine="706"/>
      </w:pPr>
      <w:r w:rsidRPr="00C356FB">
        <w:t xml:space="preserve">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 </w:t>
      </w:r>
      <w:r w:rsidR="004418C9" w:rsidRPr="00C356FB">
        <w:t>%</w:t>
      </w:r>
      <w:r w:rsidRPr="00C356FB">
        <w:t>.</w:t>
      </w:r>
    </w:p>
    <w:p w:rsidR="00E77DE3" w:rsidRPr="00C356FB" w:rsidRDefault="00E77DE3" w:rsidP="00E77DE3">
      <w:pPr>
        <w:pStyle w:val="Style42"/>
        <w:widowControl/>
      </w:pPr>
      <w:r w:rsidRPr="00C356FB">
        <w:t>Объём выпадающих доходов определяется в рамках прописанного алгоритма расчёта прогнозного объёма поступлений налога.</w:t>
      </w:r>
    </w:p>
    <w:p w:rsidR="00E77DE3" w:rsidRPr="00C356FB" w:rsidRDefault="00E77DE3" w:rsidP="00E77DE3">
      <w:pPr>
        <w:pStyle w:val="Style42"/>
        <w:widowControl/>
        <w:rPr>
          <w:rStyle w:val="FontStyle138"/>
        </w:rPr>
      </w:pPr>
      <w:r w:rsidRPr="00C356FB">
        <w:rPr>
          <w:rStyle w:val="FontStyle138"/>
        </w:rPr>
        <w:t>Акцизы на спиртосодержащую продукцию, зачисляются в бюджеты бюджетной системы Российской Федерации по нормативам, установленным в соответствии со статьями БК РФ.</w:t>
      </w:r>
      <w:bookmarkStart w:id="24" w:name="_Toc519584956"/>
    </w:p>
    <w:p w:rsidR="00E77DE3" w:rsidRPr="00C356FB" w:rsidRDefault="00E77DE3" w:rsidP="00E77DE3">
      <w:pPr>
        <w:ind w:firstLine="709"/>
        <w:jc w:val="both"/>
      </w:pPr>
      <w:r w:rsidRPr="00C356FB">
        <w:t>В Чувашской Республике по данному источнику дохода поступление отсутствует.</w:t>
      </w:r>
    </w:p>
    <w:p w:rsidR="00E77DE3" w:rsidRPr="00C356FB" w:rsidRDefault="00E77DE3" w:rsidP="00E77DE3">
      <w:pPr>
        <w:ind w:firstLine="709"/>
        <w:jc w:val="both"/>
      </w:pPr>
    </w:p>
    <w:p w:rsidR="005622DA" w:rsidRPr="00C356FB" w:rsidRDefault="00E77DE3" w:rsidP="001202CB">
      <w:pPr>
        <w:ind w:firstLine="709"/>
        <w:jc w:val="both"/>
        <w:rPr>
          <w:b/>
          <w:i/>
          <w:sz w:val="26"/>
          <w:szCs w:val="26"/>
        </w:rPr>
      </w:pPr>
      <w:r w:rsidRPr="00C356FB">
        <w:rPr>
          <w:b/>
        </w:rPr>
        <w:t xml:space="preserve"> </w:t>
      </w:r>
    </w:p>
    <w:p w:rsidR="00E77DE3" w:rsidRPr="00C356FB" w:rsidRDefault="00E77DE3" w:rsidP="00E77DE3">
      <w:pPr>
        <w:ind w:firstLine="709"/>
        <w:jc w:val="center"/>
        <w:rPr>
          <w:b/>
          <w:i/>
        </w:rPr>
      </w:pPr>
      <w:r w:rsidRPr="00C356FB">
        <w:rPr>
          <w:b/>
          <w:i/>
        </w:rPr>
        <w:t xml:space="preserve">2.3.5. </w:t>
      </w:r>
      <w:r w:rsidR="006508F1" w:rsidRPr="00C356FB">
        <w:rPr>
          <w:b/>
          <w:i/>
        </w:rPr>
        <w:t xml:space="preserve">Акцизы на виноградное сусло, плодовое сусло, плодовые </w:t>
      </w:r>
      <w:proofErr w:type="spellStart"/>
      <w:r w:rsidR="006508F1" w:rsidRPr="00C356FB">
        <w:rPr>
          <w:b/>
          <w:i/>
        </w:rPr>
        <w:t>сброженные</w:t>
      </w:r>
      <w:proofErr w:type="spellEnd"/>
      <w:r w:rsidR="006508F1" w:rsidRPr="00C356FB">
        <w:rPr>
          <w:b/>
          <w:i/>
        </w:rPr>
        <w:t xml:space="preserve"> материалы, производимые на территории Российской Федерации, кроме производимых из подакцизного винограда</w:t>
      </w:r>
    </w:p>
    <w:p w:rsidR="00E77DE3" w:rsidRPr="00C356FB" w:rsidRDefault="00E77DE3" w:rsidP="00E77DE3">
      <w:pPr>
        <w:ind w:firstLine="709"/>
        <w:jc w:val="center"/>
        <w:rPr>
          <w:b/>
          <w:i/>
        </w:rPr>
      </w:pPr>
      <w:r w:rsidRPr="00C356FB">
        <w:rPr>
          <w:b/>
          <w:i/>
        </w:rPr>
        <w:t>182 1 03 02021 01 0000 110</w:t>
      </w:r>
    </w:p>
    <w:p w:rsidR="00E77DE3" w:rsidRPr="00C356FB" w:rsidRDefault="00E77DE3" w:rsidP="00E77DE3">
      <w:pPr>
        <w:ind w:firstLine="709"/>
        <w:jc w:val="center"/>
        <w:rPr>
          <w:b/>
          <w:i/>
          <w:sz w:val="26"/>
          <w:szCs w:val="26"/>
        </w:rPr>
      </w:pPr>
    </w:p>
    <w:p w:rsidR="00B03FC3" w:rsidRPr="00C356FB" w:rsidRDefault="00B03FC3" w:rsidP="00B03FC3">
      <w:pPr>
        <w:ind w:firstLine="709"/>
        <w:jc w:val="both"/>
      </w:pPr>
      <w:r w:rsidRPr="00C356FB">
        <w:t xml:space="preserve">Для расчёта поступлений акцизов </w:t>
      </w:r>
      <w:r w:rsidR="00614A8B" w:rsidRPr="00C356FB">
        <w:t xml:space="preserve">виноградное сусло, плодовое сусло, плодовые </w:t>
      </w:r>
      <w:proofErr w:type="spellStart"/>
      <w:r w:rsidR="00614A8B" w:rsidRPr="00C356FB">
        <w:t>сброженные</w:t>
      </w:r>
      <w:proofErr w:type="spellEnd"/>
      <w:r w:rsidR="00614A8B" w:rsidRPr="00C356FB">
        <w:t xml:space="preserve"> материалы, производимые на территории Российской Федерации, кроме производимых из подакцизного винограда</w:t>
      </w:r>
      <w:r w:rsidRPr="00C356FB">
        <w:t>, используются:</w:t>
      </w:r>
    </w:p>
    <w:p w:rsidR="00B03FC3" w:rsidRPr="00C356FB" w:rsidRDefault="00B03FC3" w:rsidP="00B03FC3">
      <w:pPr>
        <w:tabs>
          <w:tab w:val="num" w:pos="0"/>
        </w:tabs>
        <w:ind w:firstLine="709"/>
        <w:jc w:val="both"/>
      </w:pPr>
      <w:r w:rsidRPr="00C356FB">
        <w:t>- показатели прогноза социально-экономического развития Российской Федерации (</w:t>
      </w:r>
      <w:r w:rsidR="003C1274" w:rsidRPr="00C356FB">
        <w:t xml:space="preserve">налогооблагаемый объём реализации виноградного сусла, плодового сусла, плодовых </w:t>
      </w:r>
      <w:proofErr w:type="spellStart"/>
      <w:r w:rsidR="003C1274" w:rsidRPr="00C356FB">
        <w:t>сброженных</w:t>
      </w:r>
      <w:proofErr w:type="spellEnd"/>
      <w:r w:rsidR="003C1274" w:rsidRPr="00C356FB">
        <w:t xml:space="preserve"> материалов, производимых на территории Российской Федерации, кроме производимых из подакцизного винограда</w:t>
      </w:r>
      <w:r w:rsidRPr="00C356FB">
        <w:t xml:space="preserve">), разрабатываемые Минэкономразвития </w:t>
      </w:r>
      <w:r w:rsidRPr="00C356FB">
        <w:lastRenderedPageBreak/>
        <w:t>Российской Федерации;</w:t>
      </w:r>
    </w:p>
    <w:p w:rsidR="00B03FC3" w:rsidRPr="00C356FB" w:rsidRDefault="00B03FC3" w:rsidP="00B03FC3">
      <w:pPr>
        <w:tabs>
          <w:tab w:val="num" w:pos="0"/>
        </w:tabs>
        <w:ind w:firstLine="709"/>
        <w:jc w:val="both"/>
      </w:pPr>
      <w:r w:rsidRPr="00C356FB">
        <w:t>- динамика налоговой базы по акцизу согласно данным отчета по форме   № 5-АЛ «Отчёт о налоговой базе и структуре начислений по акцизам на спирт, алкогольную и спиртосодержащую продукцию», сложившаяся за предыдущие периоды;</w:t>
      </w:r>
    </w:p>
    <w:p w:rsidR="00B03FC3" w:rsidRPr="00C356FB" w:rsidRDefault="00B03FC3" w:rsidP="00B03FC3">
      <w:pPr>
        <w:ind w:firstLine="709"/>
        <w:jc w:val="both"/>
      </w:pPr>
      <w:r w:rsidRPr="00C356FB">
        <w:t xml:space="preserve">- динамика фактических поступлений по налогу согласно данным отчёта по форме </w:t>
      </w:r>
      <w:r w:rsidR="001202CB" w:rsidRPr="00C356FB">
        <w:t xml:space="preserve">  </w:t>
      </w:r>
      <w:r w:rsidRPr="00C356FB">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B03FC3" w:rsidRPr="00C356FB" w:rsidRDefault="00B03FC3" w:rsidP="00B03FC3">
      <w:pPr>
        <w:tabs>
          <w:tab w:val="num" w:pos="0"/>
        </w:tabs>
        <w:ind w:firstLine="709"/>
        <w:jc w:val="both"/>
      </w:pPr>
      <w:r w:rsidRPr="00C356FB">
        <w:t xml:space="preserve">- </w:t>
      </w:r>
      <w:r w:rsidRPr="00C356FB">
        <w:rPr>
          <w:bCs/>
        </w:rPr>
        <w:t>налоговые ставки, предусмотренные главой 22 НК РФ «Акцизы</w:t>
      </w:r>
      <w:r w:rsidRPr="00C356FB">
        <w:t>».</w:t>
      </w:r>
    </w:p>
    <w:p w:rsidR="00B03FC3" w:rsidRPr="00C356FB" w:rsidRDefault="00B03FC3" w:rsidP="00B03FC3">
      <w:pPr>
        <w:ind w:firstLine="709"/>
        <w:jc w:val="both"/>
      </w:pPr>
      <w:r w:rsidRPr="00C356FB">
        <w:t xml:space="preserve">Расчёт поступлений акцизов на </w:t>
      </w:r>
      <w:r w:rsidR="003831E4" w:rsidRPr="00C356FB">
        <w:t xml:space="preserve">виноградное сусло, плодовое сусло, плодовые </w:t>
      </w:r>
      <w:proofErr w:type="spellStart"/>
      <w:r w:rsidR="003831E4" w:rsidRPr="00C356FB">
        <w:t>сброженные</w:t>
      </w:r>
      <w:proofErr w:type="spellEnd"/>
      <w:r w:rsidR="003831E4" w:rsidRPr="00C356FB">
        <w:t xml:space="preserve"> материалы, производимые на территории Российской Федерации, кроме производимых из подакцизного винограда</w:t>
      </w:r>
      <w:r w:rsidRPr="00C356FB">
        <w:t>, осуществляется по методу прямого расчёта, основанного на непосредственном использовании прогнозных значений объемных показателей, размера ставок и других показателей, определяющих поступления акцизов (уровень собираемости и др.).</w:t>
      </w:r>
    </w:p>
    <w:p w:rsidR="00B03FC3" w:rsidRPr="00C356FB" w:rsidRDefault="00B03FC3" w:rsidP="00B03FC3">
      <w:pPr>
        <w:ind w:firstLine="709"/>
        <w:jc w:val="both"/>
      </w:pPr>
      <w:r w:rsidRPr="00C356FB">
        <w:t xml:space="preserve">Поступления акцизов </w:t>
      </w:r>
      <w:r w:rsidR="00194351" w:rsidRPr="00C356FB">
        <w:t xml:space="preserve">виноградное сусло, плодовое сусло, плодовые </w:t>
      </w:r>
      <w:proofErr w:type="spellStart"/>
      <w:r w:rsidR="00194351" w:rsidRPr="00C356FB">
        <w:t>сброженные</w:t>
      </w:r>
      <w:proofErr w:type="spellEnd"/>
      <w:r w:rsidR="00194351" w:rsidRPr="00C356FB">
        <w:t xml:space="preserve"> материалы, производимые на территории Российской Федерации, кроме производимых из подакцизного винограда</w:t>
      </w:r>
      <w:r w:rsidRPr="00C356FB">
        <w:t>, (</w:t>
      </w:r>
      <w:r w:rsidRPr="00C356FB">
        <w:rPr>
          <w:b/>
          <w:i/>
        </w:rPr>
        <w:t>А</w:t>
      </w:r>
      <w:r w:rsidRPr="00C356FB">
        <w:rPr>
          <w:b/>
          <w:i/>
          <w:vertAlign w:val="subscript"/>
        </w:rPr>
        <w:t>ВС</w:t>
      </w:r>
      <w:r w:rsidRPr="00C356FB">
        <w:t>) определяется исходя из следующего алгоритма расчёта (формуле):</w:t>
      </w:r>
    </w:p>
    <w:p w:rsidR="00B03FC3" w:rsidRPr="00C356FB" w:rsidRDefault="00B03FC3" w:rsidP="00B03FC3">
      <w:pPr>
        <w:spacing w:before="120" w:after="120"/>
        <w:jc w:val="center"/>
        <w:rPr>
          <w:b/>
          <w:i/>
        </w:rPr>
      </w:pPr>
      <w:r w:rsidRPr="00C356FB">
        <w:rPr>
          <w:b/>
          <w:i/>
        </w:rPr>
        <w:t>А</w:t>
      </w:r>
      <w:r w:rsidRPr="00C356FB">
        <w:rPr>
          <w:b/>
          <w:i/>
          <w:vertAlign w:val="subscript"/>
        </w:rPr>
        <w:t>ВС</w:t>
      </w:r>
      <w:r w:rsidRPr="00C356FB">
        <w:rPr>
          <w:b/>
          <w:i/>
        </w:rPr>
        <w:t>= ∑ (</w:t>
      </w:r>
      <w:proofErr w:type="gramStart"/>
      <w:r w:rsidRPr="00C356FB">
        <w:rPr>
          <w:b/>
          <w:i/>
          <w:lang w:val="en-US"/>
        </w:rPr>
        <w:t>V</w:t>
      </w:r>
      <w:proofErr w:type="gramEnd"/>
      <w:r w:rsidRPr="00C356FB">
        <w:rPr>
          <w:b/>
          <w:i/>
          <w:vertAlign w:val="subscript"/>
        </w:rPr>
        <w:t>ВС</w:t>
      </w:r>
      <w:r w:rsidRPr="00C356FB">
        <w:rPr>
          <w:b/>
          <w:i/>
        </w:rPr>
        <w:t>*</w:t>
      </w:r>
      <w:r w:rsidRPr="00C356FB">
        <w:rPr>
          <w:b/>
          <w:i/>
          <w:lang w:val="en-US"/>
        </w:rPr>
        <w:t>S</w:t>
      </w:r>
      <w:r w:rsidRPr="00C356FB">
        <w:rPr>
          <w:b/>
          <w:i/>
          <w:vertAlign w:val="subscript"/>
        </w:rPr>
        <w:t>ВС</w:t>
      </w:r>
      <w:r w:rsidRPr="00C356FB">
        <w:rPr>
          <w:b/>
          <w:i/>
        </w:rPr>
        <w:t xml:space="preserve">)* </w:t>
      </w:r>
      <w:r w:rsidRPr="00C356FB">
        <w:rPr>
          <w:b/>
          <w:i/>
          <w:lang w:val="en-US"/>
        </w:rPr>
        <w:t>K</w:t>
      </w:r>
      <w:r w:rsidRPr="00C356FB">
        <w:rPr>
          <w:b/>
          <w:i/>
        </w:rPr>
        <w:t xml:space="preserve"> </w:t>
      </w:r>
      <w:r w:rsidRPr="00C356FB">
        <w:rPr>
          <w:b/>
          <w:i/>
          <w:vertAlign w:val="subscript"/>
        </w:rPr>
        <w:t xml:space="preserve">соб. </w:t>
      </w:r>
      <w:r w:rsidRPr="00C356FB">
        <w:rPr>
          <w:b/>
          <w:i/>
        </w:rPr>
        <w:t>(+/-)</w:t>
      </w:r>
      <w:r w:rsidRPr="00C356FB">
        <w:rPr>
          <w:b/>
          <w:i/>
          <w:lang w:val="en-US"/>
        </w:rPr>
        <w:t>P</w:t>
      </w:r>
      <w:r w:rsidRPr="00C356FB">
        <w:rPr>
          <w:b/>
          <w:i/>
        </w:rPr>
        <w:t xml:space="preserve"> (+/-)</w:t>
      </w:r>
      <w:r w:rsidRPr="00C356FB">
        <w:rPr>
          <w:b/>
          <w:i/>
          <w:lang w:val="en-US"/>
        </w:rPr>
        <w:t>F</w:t>
      </w:r>
      <w:r w:rsidRPr="00C356FB">
        <w:rPr>
          <w:b/>
          <w:i/>
        </w:rPr>
        <w:t>,</w:t>
      </w:r>
    </w:p>
    <w:p w:rsidR="00B03FC3" w:rsidRPr="00C356FB" w:rsidRDefault="00B03FC3" w:rsidP="00B03FC3">
      <w:pPr>
        <w:ind w:firstLine="709"/>
        <w:jc w:val="both"/>
      </w:pPr>
      <w:r w:rsidRPr="00C356FB">
        <w:t>где,</w:t>
      </w:r>
    </w:p>
    <w:p w:rsidR="00B03FC3" w:rsidRPr="00C356FB" w:rsidRDefault="00B03FC3" w:rsidP="00B03FC3">
      <w:pPr>
        <w:ind w:firstLine="709"/>
        <w:jc w:val="both"/>
      </w:pPr>
      <w:r w:rsidRPr="00C356FB">
        <w:rPr>
          <w:b/>
          <w:i/>
          <w:lang w:val="en-US"/>
        </w:rPr>
        <w:t>V</w:t>
      </w:r>
      <w:r w:rsidRPr="00C356FB">
        <w:rPr>
          <w:b/>
          <w:i/>
          <w:vertAlign w:val="subscript"/>
        </w:rPr>
        <w:t>ВС</w:t>
      </w:r>
      <w:r w:rsidRPr="00C356FB">
        <w:t xml:space="preserve"> – налогооблагаемый объем реализации виноматериалов, виноградного сусла, фруктового сусла, производимых на территории Российской Федерации, кроме производимых из подакцизного винограда, л.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w:t>
      </w:r>
    </w:p>
    <w:p w:rsidR="00B03FC3" w:rsidRPr="00C356FB" w:rsidRDefault="00B03FC3" w:rsidP="00B03FC3">
      <w:pPr>
        <w:ind w:firstLine="709"/>
        <w:jc w:val="both"/>
      </w:pPr>
      <w:r w:rsidRPr="00C356FB">
        <w:rPr>
          <w:b/>
          <w:i/>
          <w:lang w:val="en-US"/>
        </w:rPr>
        <w:t>S</w:t>
      </w:r>
      <w:r w:rsidRPr="00C356FB">
        <w:rPr>
          <w:b/>
          <w:i/>
          <w:vertAlign w:val="subscript"/>
        </w:rPr>
        <w:t>ВС</w:t>
      </w:r>
      <w:r w:rsidRPr="00C356FB">
        <w:t xml:space="preserve"> – ставка акциза, рублей за 1 литр;</w:t>
      </w:r>
    </w:p>
    <w:p w:rsidR="00B03FC3" w:rsidRPr="00C356FB" w:rsidRDefault="00B03FC3" w:rsidP="00B03FC3">
      <w:pPr>
        <w:ind w:firstLine="709"/>
        <w:jc w:val="both"/>
      </w:pPr>
      <w:r w:rsidRPr="00C356FB">
        <w:rPr>
          <w:b/>
          <w:i/>
          <w:lang w:val="en-US"/>
        </w:rPr>
        <w:t>K</w:t>
      </w:r>
      <w:r w:rsidRPr="00C356FB">
        <w:rPr>
          <w:b/>
          <w:i/>
        </w:rPr>
        <w:t xml:space="preserve"> </w:t>
      </w:r>
      <w:r w:rsidRPr="00C356FB">
        <w:rPr>
          <w:b/>
          <w:i/>
          <w:vertAlign w:val="subscript"/>
        </w:rPr>
        <w:t>соб.</w:t>
      </w:r>
      <w:r w:rsidRPr="00C356FB">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B03FC3" w:rsidRPr="00C356FB" w:rsidRDefault="00B03FC3" w:rsidP="00B03FC3">
      <w:pPr>
        <w:ind w:firstLine="709"/>
        <w:jc w:val="both"/>
      </w:pPr>
      <w:r w:rsidRPr="00C356FB">
        <w:t xml:space="preserve">Расчётный уровень собираемости определяется согласно данным отчёта по форме </w:t>
      </w:r>
      <w:r w:rsidR="005622DA" w:rsidRPr="00C356FB">
        <w:t xml:space="preserve">    </w:t>
      </w:r>
      <w:r w:rsidRPr="00C356FB">
        <w:t xml:space="preserve">№ 1-НМ как частное от деления суммы поступившего налога на сумму начисленного налога. </w:t>
      </w:r>
    </w:p>
    <w:p w:rsidR="00B03FC3" w:rsidRPr="00C356FB" w:rsidRDefault="00B03FC3" w:rsidP="00B03FC3">
      <w:pPr>
        <w:ind w:firstLine="709"/>
        <w:jc w:val="both"/>
      </w:pPr>
      <w:r w:rsidRPr="00C356FB">
        <w:rPr>
          <w:b/>
          <w:i/>
          <w:lang w:val="en-US"/>
        </w:rPr>
        <w:t>P</w:t>
      </w:r>
      <w:r w:rsidRPr="00C356FB">
        <w:t xml:space="preserve"> – </w:t>
      </w:r>
      <w:proofErr w:type="gramStart"/>
      <w:r w:rsidRPr="00C356FB">
        <w:t>переходящие</w:t>
      </w:r>
      <w:proofErr w:type="gramEnd"/>
      <w:r w:rsidRPr="00C356FB">
        <w:t xml:space="preserve"> платежи, тыс. рублей;</w:t>
      </w:r>
    </w:p>
    <w:p w:rsidR="001B1577" w:rsidRPr="00C356FB" w:rsidRDefault="001B1577" w:rsidP="001B1577">
      <w:pPr>
        <w:widowControl/>
        <w:autoSpaceDE/>
        <w:autoSpaceDN/>
        <w:adjustRightInd/>
        <w:ind w:firstLine="709"/>
        <w:jc w:val="both"/>
        <w:rPr>
          <w:lang w:eastAsia="en-US"/>
        </w:rPr>
      </w:pPr>
      <w:r w:rsidRPr="00C356FB">
        <w:rPr>
          <w:b/>
          <w:i/>
          <w:lang w:eastAsia="en-US"/>
        </w:rPr>
        <w:t xml:space="preserve">F – </w:t>
      </w:r>
      <w:r w:rsidRPr="00C356FB">
        <w:rPr>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B03FC3" w:rsidRPr="00C356FB" w:rsidRDefault="00B03FC3" w:rsidP="00B03FC3">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r w:rsidR="00A32C65" w:rsidRPr="00C356FB">
        <w:t xml:space="preserve"> %</w:t>
      </w:r>
      <w:r w:rsidRPr="00C356FB">
        <w:t>.</w:t>
      </w:r>
    </w:p>
    <w:p w:rsidR="00B03FC3" w:rsidRPr="00C356FB" w:rsidRDefault="00B03FC3" w:rsidP="00B03FC3">
      <w:pPr>
        <w:ind w:firstLine="709"/>
        <w:jc w:val="both"/>
      </w:pPr>
      <w:r w:rsidRPr="00C356FB">
        <w:t>Объем выпадающих доходов определяется в рамках прописанного алгоритма расчета прогнозного объема поступлений налога.</w:t>
      </w:r>
    </w:p>
    <w:p w:rsidR="00B03FC3" w:rsidRPr="00C356FB" w:rsidRDefault="00B03FC3" w:rsidP="00B03FC3">
      <w:pPr>
        <w:ind w:firstLine="709"/>
        <w:jc w:val="both"/>
      </w:pPr>
      <w:r w:rsidRPr="00C356FB">
        <w:t xml:space="preserve">Акцизы на </w:t>
      </w:r>
      <w:r w:rsidR="008B37A1" w:rsidRPr="00C356FB">
        <w:t xml:space="preserve">виноградное сусло, плодовое сусло, плодовые </w:t>
      </w:r>
      <w:proofErr w:type="spellStart"/>
      <w:r w:rsidR="008B37A1" w:rsidRPr="00C356FB">
        <w:t>сброженные</w:t>
      </w:r>
      <w:proofErr w:type="spellEnd"/>
      <w:r w:rsidR="008B37A1" w:rsidRPr="00C356FB">
        <w:t xml:space="preserve"> материалы, производимые на территории Российской Федерации, кроме производимых из подакцизного винограда</w:t>
      </w:r>
      <w:r w:rsidRPr="00C356FB">
        <w:t>, зачисляются в бюджеты бюджетной системы Российской Федерации по нормативам, установленным в соответствии со статьями БК РФ.</w:t>
      </w:r>
    </w:p>
    <w:p w:rsidR="00E77DE3" w:rsidRPr="00C356FB" w:rsidRDefault="00E77DE3" w:rsidP="00B03FC3">
      <w:pPr>
        <w:ind w:firstLine="709"/>
        <w:jc w:val="both"/>
      </w:pPr>
      <w:r w:rsidRPr="00C356FB">
        <w:lastRenderedPageBreak/>
        <w:t>В Чувашской Республике по данному источнику дохода поступление отсутствует.</w:t>
      </w:r>
    </w:p>
    <w:p w:rsidR="00E77DE3" w:rsidRPr="00C356FB" w:rsidRDefault="00E77DE3" w:rsidP="00E77DE3">
      <w:pPr>
        <w:ind w:firstLine="709"/>
        <w:jc w:val="both"/>
        <w:rPr>
          <w:b/>
        </w:rPr>
      </w:pPr>
    </w:p>
    <w:p w:rsidR="00E77DE3" w:rsidRPr="00C356FB" w:rsidRDefault="00E77DE3" w:rsidP="00E77DE3">
      <w:pPr>
        <w:ind w:firstLine="709"/>
        <w:jc w:val="both"/>
        <w:rPr>
          <w:b/>
        </w:rPr>
      </w:pPr>
    </w:p>
    <w:p w:rsidR="00E77DE3" w:rsidRPr="00C356FB" w:rsidRDefault="00E77DE3" w:rsidP="00E77DE3">
      <w:pPr>
        <w:ind w:firstLine="709"/>
        <w:jc w:val="center"/>
        <w:rPr>
          <w:b/>
          <w:i/>
        </w:rPr>
      </w:pPr>
    </w:p>
    <w:p w:rsidR="00E77DE3" w:rsidRPr="00C356FB" w:rsidRDefault="00E77DE3" w:rsidP="00E77DE3">
      <w:pPr>
        <w:ind w:firstLine="709"/>
        <w:jc w:val="center"/>
        <w:rPr>
          <w:b/>
          <w:i/>
        </w:rPr>
      </w:pPr>
      <w:r w:rsidRPr="00C356FB">
        <w:rPr>
          <w:b/>
          <w:i/>
        </w:rPr>
        <w:t>2.3.6. Акцизы на вино</w:t>
      </w:r>
      <w:r w:rsidR="00DE1AC3" w:rsidRPr="00C356FB">
        <w:rPr>
          <w:b/>
          <w:i/>
        </w:rPr>
        <w:t xml:space="preserve"> наливом</w:t>
      </w:r>
      <w:r w:rsidRPr="00C356FB">
        <w:rPr>
          <w:b/>
          <w:i/>
        </w:rPr>
        <w:t>, виноградное сусло, производимые на территории Российской Федерации, из подакцизного винограда</w:t>
      </w:r>
    </w:p>
    <w:p w:rsidR="00E77DE3" w:rsidRPr="00C356FB" w:rsidRDefault="00E77DE3" w:rsidP="00E77DE3">
      <w:pPr>
        <w:ind w:firstLine="709"/>
        <w:jc w:val="center"/>
        <w:rPr>
          <w:b/>
          <w:i/>
        </w:rPr>
      </w:pPr>
      <w:r w:rsidRPr="00C356FB">
        <w:rPr>
          <w:b/>
          <w:i/>
        </w:rPr>
        <w:t xml:space="preserve"> 182 1 03 02022 01 0000 110</w:t>
      </w:r>
    </w:p>
    <w:p w:rsidR="00E77DE3" w:rsidRPr="00C356FB" w:rsidRDefault="00E77DE3" w:rsidP="00E77DE3">
      <w:pPr>
        <w:ind w:firstLine="709"/>
        <w:jc w:val="both"/>
        <w:rPr>
          <w:b/>
        </w:rPr>
      </w:pPr>
    </w:p>
    <w:p w:rsidR="00B03FC3" w:rsidRPr="00C356FB" w:rsidRDefault="00B03FC3" w:rsidP="00B03FC3">
      <w:pPr>
        <w:ind w:firstLine="709"/>
        <w:jc w:val="both"/>
      </w:pPr>
      <w:r w:rsidRPr="00C356FB">
        <w:t>Для</w:t>
      </w:r>
      <w:r w:rsidR="009D119C" w:rsidRPr="00C356FB">
        <w:t xml:space="preserve"> расчёта поступлений акцизов на вино наливом, виноградное сусло, производимые на территории Российской Федерации, из подакцизного винограда </w:t>
      </w:r>
      <w:r w:rsidRPr="00C356FB">
        <w:t>используются:</w:t>
      </w:r>
    </w:p>
    <w:p w:rsidR="00B03FC3" w:rsidRPr="00C356FB" w:rsidRDefault="00B03FC3" w:rsidP="00B03FC3">
      <w:pPr>
        <w:tabs>
          <w:tab w:val="num" w:pos="0"/>
        </w:tabs>
        <w:ind w:firstLine="709"/>
        <w:jc w:val="both"/>
      </w:pPr>
      <w:r w:rsidRPr="00C356FB">
        <w:t>- показатели прогноза социально-экономического развития Российской Федерации (</w:t>
      </w:r>
      <w:r w:rsidR="00D57CB0" w:rsidRPr="00C356FB">
        <w:t>налогооблагаемый объём реализации виноматериалов, кроме крепленого вина наливом, виноградного сусла, производимых на территории Российской Федерации из подакцизного винограда; объем винограда, использованного для производства виноматериалов, кроме крепленого вина наливом, виноградного сусла по технологии полного цикла</w:t>
      </w:r>
      <w:r w:rsidRPr="00C356FB">
        <w:t>), разрабатываемые Минэкономразвития Российской Федерации;</w:t>
      </w:r>
    </w:p>
    <w:p w:rsidR="00B03FC3" w:rsidRPr="00C356FB" w:rsidRDefault="00B03FC3" w:rsidP="00B03FC3">
      <w:pPr>
        <w:tabs>
          <w:tab w:val="num" w:pos="0"/>
        </w:tabs>
        <w:ind w:firstLine="709"/>
        <w:jc w:val="both"/>
      </w:pPr>
      <w:r w:rsidRPr="00C356FB">
        <w:t>- динамика налоговой базы по акцизу согласно данным отчета по форме</w:t>
      </w:r>
      <w:r w:rsidR="00A32C65" w:rsidRPr="00C356FB">
        <w:t xml:space="preserve">    </w:t>
      </w:r>
      <w:r w:rsidRPr="00C356FB">
        <w:t xml:space="preserve"> № 5-АЛ «Отчёт о налоговой базе и структуре начислений по акцизам на спирт, алкогольную и спиртосодержащую продукцию», сложившаяся за предыдущие периоды, и иная статическая налоговая отчетность;</w:t>
      </w:r>
    </w:p>
    <w:p w:rsidR="00B03FC3" w:rsidRPr="00C356FB" w:rsidRDefault="00B03FC3" w:rsidP="00B03FC3">
      <w:pPr>
        <w:ind w:firstLine="709"/>
        <w:jc w:val="both"/>
      </w:pPr>
      <w:r w:rsidRPr="00C356FB">
        <w:t xml:space="preserve">- динамика фактических поступлений по налогу согласно данным отчёта по форме </w:t>
      </w:r>
      <w:r w:rsidR="009E436F" w:rsidRPr="00C356FB">
        <w:t xml:space="preserve">          </w:t>
      </w:r>
      <w:r w:rsidRPr="00C356FB">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B03FC3" w:rsidRPr="00C356FB" w:rsidRDefault="00B03FC3" w:rsidP="00B03FC3">
      <w:pPr>
        <w:tabs>
          <w:tab w:val="num" w:pos="0"/>
        </w:tabs>
        <w:ind w:firstLine="709"/>
        <w:jc w:val="both"/>
      </w:pPr>
      <w:r w:rsidRPr="00C356FB">
        <w:t xml:space="preserve">- </w:t>
      </w:r>
      <w:r w:rsidRPr="00C356FB">
        <w:rPr>
          <w:bCs/>
        </w:rPr>
        <w:t>налоговые ставки, предусмотренные главой 22 НК РФ «Акцизы</w:t>
      </w:r>
      <w:r w:rsidRPr="00C356FB">
        <w:t>».</w:t>
      </w:r>
    </w:p>
    <w:p w:rsidR="00B03FC3" w:rsidRPr="00C356FB" w:rsidRDefault="00B03FC3" w:rsidP="00B03FC3">
      <w:pPr>
        <w:ind w:firstLine="709"/>
        <w:jc w:val="both"/>
      </w:pPr>
      <w:r w:rsidRPr="00C356FB">
        <w:t xml:space="preserve">Расчёт поступлений акцизов на </w:t>
      </w:r>
      <w:r w:rsidR="002A2AB5" w:rsidRPr="00C356FB">
        <w:t xml:space="preserve"> вино наливом, виноградное сусло, производимые на территории Российской Федерации, из подакцизного винограда</w:t>
      </w:r>
      <w:r w:rsidRPr="00C356FB">
        <w:t>, осуществляется по методу прямого расчёта, основанного на непосредственном использовании прогнозных значений объемных показателей, размера ставок, коэффициентов для расчета вычета и других показателей, определяющих поступления акцизов (уровень собираемости и др.).</w:t>
      </w:r>
    </w:p>
    <w:p w:rsidR="00B03FC3" w:rsidRPr="00C356FB" w:rsidRDefault="00B56F25" w:rsidP="00B03FC3">
      <w:pPr>
        <w:ind w:firstLine="709"/>
        <w:jc w:val="both"/>
      </w:pPr>
      <w:r w:rsidRPr="00C356FB">
        <w:t>Поступления акцизов на вино наливом, виноградное сусло, производимые на территории Российской Федерации, из подакцизного винограда</w:t>
      </w:r>
      <w:r w:rsidR="00B03FC3" w:rsidRPr="00C356FB">
        <w:t>, (</w:t>
      </w:r>
      <w:proofErr w:type="spellStart"/>
      <w:r w:rsidR="00B03FC3" w:rsidRPr="00C356FB">
        <w:rPr>
          <w:b/>
          <w:i/>
        </w:rPr>
        <w:t>А</w:t>
      </w:r>
      <w:r w:rsidR="00B03FC3" w:rsidRPr="00C356FB">
        <w:rPr>
          <w:b/>
          <w:i/>
          <w:vertAlign w:val="subscript"/>
        </w:rPr>
        <w:t>ВСпв</w:t>
      </w:r>
      <w:proofErr w:type="spellEnd"/>
      <w:r w:rsidR="00B03FC3" w:rsidRPr="00C356FB">
        <w:t>) определяется исходя из следующего алгоритма расчёта (формуле):</w:t>
      </w:r>
    </w:p>
    <w:p w:rsidR="00B03FC3" w:rsidRPr="00C356FB" w:rsidRDefault="00B03FC3" w:rsidP="00B03FC3">
      <w:pPr>
        <w:spacing w:before="120" w:after="120"/>
        <w:jc w:val="center"/>
        <w:rPr>
          <w:b/>
          <w:i/>
        </w:rPr>
      </w:pPr>
      <w:proofErr w:type="spellStart"/>
      <w:r w:rsidRPr="00C356FB">
        <w:rPr>
          <w:b/>
          <w:i/>
        </w:rPr>
        <w:t>А</w:t>
      </w:r>
      <w:r w:rsidRPr="00C356FB">
        <w:rPr>
          <w:b/>
          <w:i/>
          <w:vertAlign w:val="subscript"/>
        </w:rPr>
        <w:t>ВСпв</w:t>
      </w:r>
      <w:proofErr w:type="spellEnd"/>
      <w:r w:rsidRPr="00C356FB">
        <w:rPr>
          <w:b/>
          <w:i/>
        </w:rPr>
        <w:t>= ∑[(</w:t>
      </w:r>
      <w:r w:rsidRPr="00C356FB">
        <w:rPr>
          <w:b/>
          <w:i/>
          <w:lang w:val="en-US"/>
        </w:rPr>
        <w:t>V</w:t>
      </w:r>
      <w:proofErr w:type="spellStart"/>
      <w:r w:rsidRPr="00C356FB">
        <w:rPr>
          <w:b/>
          <w:i/>
          <w:vertAlign w:val="subscript"/>
        </w:rPr>
        <w:t>ВСпв</w:t>
      </w:r>
      <w:proofErr w:type="spellEnd"/>
      <w:r w:rsidRPr="00C356FB">
        <w:rPr>
          <w:b/>
          <w:i/>
        </w:rPr>
        <w:t>*</w:t>
      </w:r>
      <w:r w:rsidRPr="00C356FB">
        <w:rPr>
          <w:b/>
          <w:i/>
          <w:lang w:val="en-US"/>
        </w:rPr>
        <w:t>S</w:t>
      </w:r>
      <w:proofErr w:type="spellStart"/>
      <w:r w:rsidRPr="00C356FB">
        <w:rPr>
          <w:b/>
          <w:i/>
          <w:vertAlign w:val="subscript"/>
        </w:rPr>
        <w:t>ВСпв</w:t>
      </w:r>
      <w:proofErr w:type="spellEnd"/>
      <w:r w:rsidRPr="00C356FB">
        <w:rPr>
          <w:b/>
          <w:i/>
        </w:rPr>
        <w:t>) – ((</w:t>
      </w:r>
      <w:r w:rsidRPr="00C356FB">
        <w:rPr>
          <w:b/>
          <w:i/>
          <w:lang w:val="en-US"/>
        </w:rPr>
        <w:t>V</w:t>
      </w:r>
      <w:proofErr w:type="spellStart"/>
      <w:r w:rsidRPr="00C356FB">
        <w:rPr>
          <w:b/>
          <w:i/>
          <w:vertAlign w:val="subscript"/>
        </w:rPr>
        <w:t>ПВвс</w:t>
      </w:r>
      <w:proofErr w:type="spellEnd"/>
      <w:r w:rsidRPr="00C356FB">
        <w:rPr>
          <w:b/>
          <w:i/>
        </w:rPr>
        <w:t>*</w:t>
      </w:r>
      <w:r w:rsidRPr="00C356FB">
        <w:rPr>
          <w:b/>
          <w:i/>
          <w:lang w:val="en-US"/>
        </w:rPr>
        <w:t>S</w:t>
      </w:r>
      <w:r w:rsidRPr="00C356FB">
        <w:rPr>
          <w:b/>
          <w:i/>
          <w:vertAlign w:val="subscript"/>
        </w:rPr>
        <w:t>ПВ</w:t>
      </w:r>
      <w:proofErr w:type="gramStart"/>
      <w:r w:rsidRPr="00C356FB">
        <w:rPr>
          <w:b/>
          <w:i/>
        </w:rPr>
        <w:t xml:space="preserve"> )</w:t>
      </w:r>
      <w:proofErr w:type="gramEnd"/>
      <w:r w:rsidRPr="00C356FB">
        <w:rPr>
          <w:b/>
          <w:i/>
        </w:rPr>
        <w:t>*К</w:t>
      </w:r>
      <w:r w:rsidRPr="00C356FB">
        <w:rPr>
          <w:b/>
          <w:i/>
          <w:vertAlign w:val="subscript"/>
        </w:rPr>
        <w:t xml:space="preserve">ВД </w:t>
      </w:r>
      <w:r w:rsidRPr="00C356FB">
        <w:rPr>
          <w:b/>
          <w:i/>
        </w:rPr>
        <w:t>)]*</w:t>
      </w:r>
      <w:r w:rsidRPr="00C356FB">
        <w:rPr>
          <w:b/>
          <w:i/>
          <w:lang w:val="en-US"/>
        </w:rPr>
        <w:t>K</w:t>
      </w:r>
      <w:r w:rsidRPr="00C356FB">
        <w:rPr>
          <w:b/>
          <w:i/>
        </w:rPr>
        <w:t xml:space="preserve"> </w:t>
      </w:r>
      <w:r w:rsidRPr="00C356FB">
        <w:rPr>
          <w:b/>
          <w:i/>
          <w:vertAlign w:val="subscript"/>
        </w:rPr>
        <w:t xml:space="preserve">соб. </w:t>
      </w:r>
      <w:r w:rsidRPr="00C356FB">
        <w:rPr>
          <w:b/>
          <w:i/>
        </w:rPr>
        <w:t>(+/-)</w:t>
      </w:r>
      <w:r w:rsidRPr="00C356FB">
        <w:rPr>
          <w:b/>
          <w:i/>
          <w:lang w:val="en-US"/>
        </w:rPr>
        <w:t>P</w:t>
      </w:r>
      <w:r w:rsidRPr="00C356FB">
        <w:rPr>
          <w:b/>
          <w:i/>
        </w:rPr>
        <w:t xml:space="preserve"> (+/-)</w:t>
      </w:r>
      <w:r w:rsidRPr="00C356FB">
        <w:rPr>
          <w:b/>
          <w:i/>
          <w:lang w:val="en-US"/>
        </w:rPr>
        <w:t>F</w:t>
      </w:r>
      <w:r w:rsidRPr="00C356FB">
        <w:rPr>
          <w:b/>
          <w:i/>
        </w:rPr>
        <w:t>,</w:t>
      </w:r>
    </w:p>
    <w:p w:rsidR="00B03FC3" w:rsidRPr="00C356FB" w:rsidRDefault="00B03FC3" w:rsidP="00B03FC3">
      <w:pPr>
        <w:ind w:firstLine="709"/>
        <w:jc w:val="both"/>
      </w:pPr>
      <w:r w:rsidRPr="00C356FB">
        <w:t>где,</w:t>
      </w:r>
    </w:p>
    <w:p w:rsidR="00B03FC3" w:rsidRPr="00C356FB" w:rsidRDefault="00B03FC3" w:rsidP="00B03FC3">
      <w:pPr>
        <w:ind w:firstLine="709"/>
        <w:jc w:val="both"/>
      </w:pPr>
      <w:r w:rsidRPr="00C356FB">
        <w:rPr>
          <w:b/>
          <w:i/>
          <w:lang w:val="en-US"/>
        </w:rPr>
        <w:t>V</w:t>
      </w:r>
      <w:proofErr w:type="spellStart"/>
      <w:r w:rsidRPr="00C356FB">
        <w:rPr>
          <w:b/>
          <w:i/>
          <w:vertAlign w:val="subscript"/>
        </w:rPr>
        <w:t>ВСпв</w:t>
      </w:r>
      <w:proofErr w:type="spellEnd"/>
      <w:r w:rsidRPr="00C356FB">
        <w:t xml:space="preserve"> – </w:t>
      </w:r>
      <w:r w:rsidR="00521204" w:rsidRPr="00C356FB">
        <w:t>налогооблагаемый объем реализации виноматериалов, кроме крепленого вина наливом, виноградного сусла, производимых на территории Российской Федерации из подакцизного винограда,</w:t>
      </w:r>
      <w:r w:rsidRPr="00C356FB">
        <w:t xml:space="preserve"> л.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 и иной статической налоговой отчетности);</w:t>
      </w:r>
    </w:p>
    <w:p w:rsidR="00B03FC3" w:rsidRPr="00C356FB" w:rsidRDefault="00B03FC3" w:rsidP="00B03FC3">
      <w:pPr>
        <w:ind w:firstLine="709"/>
        <w:jc w:val="both"/>
      </w:pPr>
      <w:r w:rsidRPr="00C356FB">
        <w:rPr>
          <w:b/>
          <w:i/>
          <w:lang w:val="en-US"/>
        </w:rPr>
        <w:t>S</w:t>
      </w:r>
      <w:proofErr w:type="spellStart"/>
      <w:r w:rsidRPr="00C356FB">
        <w:rPr>
          <w:b/>
          <w:i/>
          <w:vertAlign w:val="subscript"/>
        </w:rPr>
        <w:t>ВСпв</w:t>
      </w:r>
      <w:proofErr w:type="spellEnd"/>
      <w:r w:rsidRPr="00C356FB">
        <w:t xml:space="preserve"> – ставка акциза, рублей за 1 литр;</w:t>
      </w:r>
    </w:p>
    <w:p w:rsidR="00B03FC3" w:rsidRPr="00C356FB" w:rsidRDefault="00B03FC3" w:rsidP="00B03FC3">
      <w:pPr>
        <w:ind w:firstLine="709"/>
        <w:jc w:val="both"/>
      </w:pPr>
      <w:r w:rsidRPr="00C356FB">
        <w:rPr>
          <w:b/>
          <w:i/>
          <w:lang w:val="en-US"/>
        </w:rPr>
        <w:t>V</w:t>
      </w:r>
      <w:proofErr w:type="spellStart"/>
      <w:r w:rsidRPr="00C356FB">
        <w:rPr>
          <w:b/>
          <w:i/>
          <w:vertAlign w:val="subscript"/>
        </w:rPr>
        <w:t>ПВвс</w:t>
      </w:r>
      <w:proofErr w:type="spellEnd"/>
      <w:r w:rsidRPr="00C356FB">
        <w:t xml:space="preserve"> – </w:t>
      </w:r>
      <w:r w:rsidR="003E4F43" w:rsidRPr="00C356FB">
        <w:t>налогооблагаемый объем винограда, использованного для производства виноматериалов, кроме крепленого вина наливом / виноградного сусла</w:t>
      </w:r>
      <w:r w:rsidRPr="00C356FB">
        <w:t>, тонны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 и иной статической налоговой отчетности);</w:t>
      </w:r>
    </w:p>
    <w:p w:rsidR="00B03FC3" w:rsidRPr="00C356FB" w:rsidRDefault="00B03FC3" w:rsidP="00B03FC3">
      <w:pPr>
        <w:ind w:firstLine="709"/>
        <w:jc w:val="both"/>
      </w:pPr>
      <w:r w:rsidRPr="00C356FB">
        <w:rPr>
          <w:b/>
          <w:i/>
          <w:lang w:val="en-US"/>
        </w:rPr>
        <w:t>S</w:t>
      </w:r>
      <w:r w:rsidRPr="00C356FB">
        <w:rPr>
          <w:b/>
          <w:i/>
          <w:vertAlign w:val="subscript"/>
        </w:rPr>
        <w:t>ПВ</w:t>
      </w:r>
      <w:r w:rsidRPr="00C356FB">
        <w:t xml:space="preserve"> – ставка акциза, рублей за 1 тонну;</w:t>
      </w:r>
    </w:p>
    <w:p w:rsidR="00B03FC3" w:rsidRPr="00C356FB" w:rsidRDefault="00B03FC3" w:rsidP="00B03FC3">
      <w:pPr>
        <w:ind w:firstLine="709"/>
        <w:jc w:val="both"/>
      </w:pPr>
      <w:r w:rsidRPr="00C356FB">
        <w:rPr>
          <w:b/>
          <w:i/>
        </w:rPr>
        <w:t>К</w:t>
      </w:r>
      <w:r w:rsidRPr="00C356FB">
        <w:rPr>
          <w:b/>
          <w:i/>
          <w:vertAlign w:val="subscript"/>
        </w:rPr>
        <w:t xml:space="preserve">ВД </w:t>
      </w:r>
      <w:r w:rsidRPr="00C356FB">
        <w:t>– коэффициент</w:t>
      </w:r>
      <w:r w:rsidRPr="00C356FB">
        <w:rPr>
          <w:b/>
          <w:i/>
        </w:rPr>
        <w:t xml:space="preserve"> </w:t>
      </w:r>
      <w:r w:rsidRPr="00C356FB">
        <w:t>для расчета налогового вычета, рассчитываемый в соответствии с пунктом 31 статьи 200 НК РФ;</w:t>
      </w:r>
    </w:p>
    <w:p w:rsidR="00B03FC3" w:rsidRPr="00C356FB" w:rsidRDefault="00B03FC3" w:rsidP="00B03FC3">
      <w:pPr>
        <w:ind w:firstLine="709"/>
        <w:jc w:val="both"/>
      </w:pPr>
      <w:r w:rsidRPr="00C356FB">
        <w:rPr>
          <w:b/>
          <w:i/>
          <w:lang w:val="en-US"/>
        </w:rPr>
        <w:lastRenderedPageBreak/>
        <w:t>K</w:t>
      </w:r>
      <w:r w:rsidRPr="00C356FB">
        <w:rPr>
          <w:b/>
          <w:i/>
        </w:rPr>
        <w:t xml:space="preserve"> </w:t>
      </w:r>
      <w:r w:rsidRPr="00C356FB">
        <w:rPr>
          <w:b/>
          <w:i/>
          <w:vertAlign w:val="subscript"/>
        </w:rPr>
        <w:t>соб.</w:t>
      </w:r>
      <w:r w:rsidRPr="00C356FB">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B03FC3" w:rsidRPr="00C356FB" w:rsidRDefault="00B03FC3" w:rsidP="00B03FC3">
      <w:pPr>
        <w:ind w:firstLine="709"/>
        <w:jc w:val="both"/>
      </w:pPr>
      <w:r w:rsidRPr="00C356FB">
        <w:t xml:space="preserve">Расчётный уровень собираемости определяется согласно данным отчёта по форме </w:t>
      </w:r>
      <w:r w:rsidR="005622DA" w:rsidRPr="00C356FB">
        <w:t xml:space="preserve">    </w:t>
      </w:r>
      <w:r w:rsidRPr="00C356FB">
        <w:t xml:space="preserve">№ 1-НМ как частное от деления суммы поступившего налога на сумму начисленного налога. </w:t>
      </w:r>
    </w:p>
    <w:p w:rsidR="00B03FC3" w:rsidRPr="00C356FB" w:rsidRDefault="00B03FC3" w:rsidP="00B03FC3">
      <w:pPr>
        <w:ind w:firstLine="709"/>
        <w:jc w:val="both"/>
      </w:pPr>
      <w:r w:rsidRPr="00C356FB">
        <w:rPr>
          <w:b/>
          <w:i/>
          <w:lang w:val="en-US"/>
        </w:rPr>
        <w:t>P</w:t>
      </w:r>
      <w:r w:rsidRPr="00C356FB">
        <w:t xml:space="preserve"> – </w:t>
      </w:r>
      <w:proofErr w:type="gramStart"/>
      <w:r w:rsidRPr="00C356FB">
        <w:t>переходящие</w:t>
      </w:r>
      <w:proofErr w:type="gramEnd"/>
      <w:r w:rsidRPr="00C356FB">
        <w:t xml:space="preserve"> платежи, тыс. рублей;</w:t>
      </w:r>
    </w:p>
    <w:p w:rsidR="001B1577" w:rsidRPr="00C356FB" w:rsidRDefault="001B1577" w:rsidP="001B1577">
      <w:pPr>
        <w:widowControl/>
        <w:autoSpaceDE/>
        <w:autoSpaceDN/>
        <w:adjustRightInd/>
        <w:ind w:firstLine="709"/>
        <w:jc w:val="both"/>
        <w:rPr>
          <w:lang w:eastAsia="en-US"/>
        </w:rPr>
      </w:pPr>
      <w:r w:rsidRPr="00C356FB">
        <w:rPr>
          <w:b/>
          <w:i/>
          <w:lang w:eastAsia="en-US"/>
        </w:rPr>
        <w:t xml:space="preserve">F – </w:t>
      </w:r>
      <w:r w:rsidRPr="00C356FB">
        <w:rPr>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B03FC3" w:rsidRPr="00C356FB" w:rsidRDefault="00B03FC3" w:rsidP="00B03FC3">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r w:rsidR="008B0853" w:rsidRPr="00C356FB">
        <w:t xml:space="preserve"> %</w:t>
      </w:r>
      <w:r w:rsidRPr="00C356FB">
        <w:t>.</w:t>
      </w:r>
    </w:p>
    <w:p w:rsidR="00B03FC3" w:rsidRPr="00C356FB" w:rsidRDefault="00B03FC3" w:rsidP="00B03FC3">
      <w:pPr>
        <w:ind w:firstLine="709"/>
        <w:jc w:val="both"/>
      </w:pPr>
      <w:r w:rsidRPr="00C356FB">
        <w:t>Объем выпадающих доходов определяется в рамках прописанного алгоритма расчета прогнозного объема поступлений налога.</w:t>
      </w:r>
    </w:p>
    <w:p w:rsidR="00B03FC3" w:rsidRPr="00C356FB" w:rsidRDefault="00B03FC3" w:rsidP="00B03FC3">
      <w:pPr>
        <w:ind w:firstLine="709"/>
        <w:jc w:val="both"/>
      </w:pPr>
      <w:r w:rsidRPr="00C356FB">
        <w:t xml:space="preserve">Акцизы </w:t>
      </w:r>
      <w:r w:rsidR="00B56F25" w:rsidRPr="00C356FB">
        <w:t>на вино наливом, виноградное сусло, производимые на территории Российской Федерации, из подакцизного винограда</w:t>
      </w:r>
      <w:r w:rsidRPr="00C356FB">
        <w:t>, зачисляются в бюджеты бюджетной системы Российской Федерации по нормативам, установленным в соответствии со статьями БК РФ.</w:t>
      </w:r>
    </w:p>
    <w:p w:rsidR="00E77DE3" w:rsidRPr="00C356FB" w:rsidRDefault="00E77DE3" w:rsidP="00E77DE3">
      <w:pPr>
        <w:pStyle w:val="Style42"/>
        <w:widowControl/>
        <w:rPr>
          <w:rStyle w:val="FontStyle138"/>
        </w:rPr>
      </w:pPr>
      <w:r w:rsidRPr="00C356FB">
        <w:rPr>
          <w:rStyle w:val="FontStyle138"/>
        </w:rPr>
        <w:t>В Чувашской Республике по данному источнику дохода поступление отсутствует.</w:t>
      </w:r>
    </w:p>
    <w:p w:rsidR="00D253A6" w:rsidRPr="00C356FB" w:rsidRDefault="00D253A6" w:rsidP="00E77DE3">
      <w:pPr>
        <w:pStyle w:val="Style42"/>
        <w:widowControl/>
        <w:rPr>
          <w:rStyle w:val="FontStyle138"/>
          <w:b/>
        </w:rPr>
      </w:pPr>
    </w:p>
    <w:p w:rsidR="00EE07BB" w:rsidRPr="00C356FB" w:rsidRDefault="00EE07BB" w:rsidP="00E77DE3">
      <w:pPr>
        <w:pStyle w:val="Style42"/>
        <w:widowControl/>
        <w:rPr>
          <w:rStyle w:val="FontStyle138"/>
        </w:rPr>
      </w:pPr>
    </w:p>
    <w:p w:rsidR="00E77DE3" w:rsidRPr="00C356FB" w:rsidRDefault="00E77DE3" w:rsidP="00E77DE3">
      <w:pPr>
        <w:pStyle w:val="Style42"/>
        <w:widowControl/>
        <w:jc w:val="center"/>
        <w:rPr>
          <w:b/>
          <w:i/>
        </w:rPr>
      </w:pPr>
      <w:r w:rsidRPr="00C356FB">
        <w:rPr>
          <w:b/>
          <w:i/>
        </w:rPr>
        <w:t>2.3.</w:t>
      </w:r>
      <w:r w:rsidR="00F7707C" w:rsidRPr="00C356FB">
        <w:rPr>
          <w:b/>
          <w:i/>
        </w:rPr>
        <w:t>7</w:t>
      </w:r>
      <w:r w:rsidRPr="00C356FB">
        <w:rPr>
          <w:b/>
          <w:i/>
        </w:rPr>
        <w:t>. Акцизы на автомобильный бензин, производимый на территории Российской  Федерации 182 1 03 02041 01 0000 110</w:t>
      </w:r>
      <w:bookmarkEnd w:id="24"/>
    </w:p>
    <w:p w:rsidR="00E77DE3" w:rsidRPr="00C356FB" w:rsidRDefault="00E77DE3" w:rsidP="00E77DE3">
      <w:pPr>
        <w:pStyle w:val="a8"/>
        <w:spacing w:before="120"/>
        <w:ind w:left="0" w:firstLine="709"/>
        <w:jc w:val="both"/>
      </w:pPr>
      <w:r w:rsidRPr="00C356FB">
        <w:t>Для расчёта поступлений акцизов на автомобильный бензин</w:t>
      </w:r>
      <w:r w:rsidRPr="00C356FB">
        <w:rPr>
          <w:b/>
        </w:rPr>
        <w:t xml:space="preserve"> </w:t>
      </w:r>
      <w:r w:rsidRPr="00C356FB">
        <w:t>используются:</w:t>
      </w:r>
    </w:p>
    <w:p w:rsidR="009810EE" w:rsidRPr="00C356FB" w:rsidRDefault="009810EE" w:rsidP="00E77DE3">
      <w:pPr>
        <w:tabs>
          <w:tab w:val="num" w:pos="0"/>
        </w:tabs>
        <w:ind w:firstLine="709"/>
        <w:jc w:val="both"/>
      </w:pPr>
      <w:r w:rsidRPr="00C356FB">
        <w:t>- показатели прогноза социально-экономического развития Российской Федерации (налогооблагаемый объём реализации автомобильного бензина), разрабатываемые Минэкономразвития Российской Федерации;</w:t>
      </w:r>
    </w:p>
    <w:p w:rsidR="00E77DE3" w:rsidRPr="00C356FB" w:rsidRDefault="00E77DE3" w:rsidP="00E77DE3">
      <w:pPr>
        <w:tabs>
          <w:tab w:val="num" w:pos="0"/>
        </w:tabs>
        <w:ind w:firstLine="709"/>
        <w:jc w:val="both"/>
      </w:pPr>
      <w:r w:rsidRPr="00C356FB">
        <w:t xml:space="preserve">- динамика налоговой базы по акцизу, сложившаяся за предыдущие периоды, а также анализ структуры налоговой базы согласно данным отчета по форме </w:t>
      </w:r>
      <w:r w:rsidRPr="00C356FB">
        <w:br/>
        <w:t>№ 5-НП «Отчёт о налоговой базе и структуре начислений по акцизам на нефтепродукты»;</w:t>
      </w:r>
    </w:p>
    <w:p w:rsidR="00E77DE3" w:rsidRPr="00C356FB" w:rsidRDefault="00E77DE3" w:rsidP="00E77DE3">
      <w:pPr>
        <w:ind w:firstLine="709"/>
        <w:jc w:val="both"/>
      </w:pPr>
      <w:r w:rsidRPr="00C356FB">
        <w:t xml:space="preserve">- динамика фактических поступлений по налогу согласно данным отчёта по форме </w:t>
      </w:r>
      <w:r w:rsidR="00CB7E2D" w:rsidRPr="00C356FB">
        <w:t xml:space="preserve">   </w:t>
      </w:r>
      <w:r w:rsidRPr="00C356FB">
        <w:t xml:space="preserve">№ 1-НМ </w:t>
      </w:r>
      <w:r w:rsidR="00795F41" w:rsidRPr="00C356FB">
        <w:t>«Отчет о начислении и поступлении налогов, сборов, страховых взносов и иных обязательных платежей в бюджетную систему Российской Федерации»;</w:t>
      </w:r>
    </w:p>
    <w:p w:rsidR="00E77DE3" w:rsidRPr="00C356FB" w:rsidRDefault="00E77DE3" w:rsidP="00E77DE3">
      <w:pPr>
        <w:tabs>
          <w:tab w:val="num" w:pos="0"/>
        </w:tabs>
        <w:ind w:firstLine="709"/>
        <w:jc w:val="both"/>
      </w:pPr>
      <w:r w:rsidRPr="00C356FB">
        <w:t xml:space="preserve">- </w:t>
      </w:r>
      <w:r w:rsidRPr="00C356FB">
        <w:rPr>
          <w:bCs/>
        </w:rPr>
        <w:t>налоговые ставки, предусмотренные главой 22 НК РФ «Акцизы</w:t>
      </w:r>
      <w:r w:rsidRPr="00C356FB">
        <w:t>».</w:t>
      </w:r>
    </w:p>
    <w:p w:rsidR="00E77DE3" w:rsidRPr="00C356FB" w:rsidRDefault="00E77DE3" w:rsidP="00E77DE3">
      <w:pPr>
        <w:ind w:firstLine="709"/>
        <w:jc w:val="both"/>
      </w:pPr>
      <w:r w:rsidRPr="00C356FB">
        <w:t>Расчёт поступлений акцизов на автомобильный бензин осуществляется по методу прямого расчёта, основанного на непосредственном использовании прогнозных значений объемных показателей, размера ставок и других показателей, определяющих поступления акцизов (уровень собираемости и др.).</w:t>
      </w:r>
    </w:p>
    <w:p w:rsidR="00E77DE3" w:rsidRPr="00C356FB" w:rsidRDefault="00E77DE3" w:rsidP="00E77DE3">
      <w:pPr>
        <w:ind w:firstLine="709"/>
        <w:jc w:val="both"/>
      </w:pPr>
      <w:r w:rsidRPr="00C356FB">
        <w:t>Поступления акцизов на автомобильный бензин (</w:t>
      </w:r>
      <w:proofErr w:type="spellStart"/>
      <w:r w:rsidRPr="00C356FB">
        <w:rPr>
          <w:b/>
          <w:i/>
        </w:rPr>
        <w:t>А</w:t>
      </w:r>
      <w:r w:rsidRPr="00C356FB">
        <w:rPr>
          <w:b/>
          <w:i/>
          <w:vertAlign w:val="subscript"/>
        </w:rPr>
        <w:t>автоБ</w:t>
      </w:r>
      <w:proofErr w:type="spellEnd"/>
      <w:r w:rsidRPr="00C356FB">
        <w:t>) определяется исходя из следующего алгоритма расчёта (формуле):</w:t>
      </w:r>
    </w:p>
    <w:p w:rsidR="00E77DE3" w:rsidRPr="00C356FB" w:rsidRDefault="00E77DE3" w:rsidP="00E77DE3">
      <w:pPr>
        <w:ind w:firstLine="709"/>
        <w:jc w:val="center"/>
      </w:pPr>
    </w:p>
    <w:p w:rsidR="00E77DE3" w:rsidRPr="00C356FB" w:rsidRDefault="00E77DE3" w:rsidP="008C6617">
      <w:pPr>
        <w:jc w:val="center"/>
      </w:pPr>
      <w:proofErr w:type="spellStart"/>
      <w:r w:rsidRPr="00C356FB">
        <w:rPr>
          <w:b/>
          <w:i/>
        </w:rPr>
        <w:t>А</w:t>
      </w:r>
      <w:r w:rsidRPr="00C356FB">
        <w:rPr>
          <w:b/>
          <w:i/>
          <w:vertAlign w:val="subscript"/>
        </w:rPr>
        <w:t>автоБ</w:t>
      </w:r>
      <w:proofErr w:type="spellEnd"/>
      <w:r w:rsidRPr="00C356FB">
        <w:rPr>
          <w:b/>
          <w:i/>
        </w:rPr>
        <w:t>= ∑ (</w:t>
      </w:r>
      <w:r w:rsidRPr="00C356FB">
        <w:rPr>
          <w:b/>
          <w:i/>
          <w:lang w:val="en-US"/>
        </w:rPr>
        <w:t>V</w:t>
      </w:r>
      <w:proofErr w:type="spellStart"/>
      <w:r w:rsidRPr="00C356FB">
        <w:rPr>
          <w:b/>
          <w:i/>
          <w:vertAlign w:val="subscript"/>
        </w:rPr>
        <w:t>автоБ</w:t>
      </w:r>
      <w:proofErr w:type="spellEnd"/>
      <w:r w:rsidRPr="00C356FB">
        <w:rPr>
          <w:b/>
          <w:i/>
          <w:vertAlign w:val="subscript"/>
        </w:rPr>
        <w:t>(5кл</w:t>
      </w:r>
      <w:proofErr w:type="gramStart"/>
      <w:r w:rsidRPr="00C356FB">
        <w:rPr>
          <w:b/>
          <w:i/>
          <w:vertAlign w:val="subscript"/>
        </w:rPr>
        <w:t>;н</w:t>
      </w:r>
      <w:proofErr w:type="gramEnd"/>
      <w:r w:rsidRPr="00C356FB">
        <w:rPr>
          <w:b/>
          <w:i/>
          <w:vertAlign w:val="subscript"/>
        </w:rPr>
        <w:t>5кл)</w:t>
      </w:r>
      <w:r w:rsidRPr="00C356FB">
        <w:t xml:space="preserve"> </w:t>
      </w:r>
      <w:r w:rsidRPr="00C356FB">
        <w:rPr>
          <w:b/>
          <w:i/>
        </w:rPr>
        <w:t>*</w:t>
      </w:r>
      <w:r w:rsidRPr="00C356FB">
        <w:rPr>
          <w:b/>
          <w:i/>
          <w:lang w:val="en-US"/>
        </w:rPr>
        <w:t>S</w:t>
      </w:r>
      <w:r w:rsidRPr="00C356FB">
        <w:rPr>
          <w:b/>
          <w:i/>
          <w:vertAlign w:val="subscript"/>
        </w:rPr>
        <w:t xml:space="preserve"> </w:t>
      </w:r>
      <w:proofErr w:type="spellStart"/>
      <w:r w:rsidRPr="00C356FB">
        <w:rPr>
          <w:b/>
          <w:i/>
          <w:vertAlign w:val="subscript"/>
        </w:rPr>
        <w:t>автоБ</w:t>
      </w:r>
      <w:proofErr w:type="spellEnd"/>
      <w:r w:rsidRPr="00C356FB">
        <w:rPr>
          <w:b/>
          <w:i/>
          <w:vertAlign w:val="subscript"/>
        </w:rPr>
        <w:t>(5кл;н5кл)</w:t>
      </w:r>
      <w:r w:rsidRPr="00C356FB">
        <w:rPr>
          <w:b/>
          <w:i/>
        </w:rPr>
        <w:t xml:space="preserve">)× </w:t>
      </w:r>
      <w:r w:rsidRPr="00C356FB">
        <w:rPr>
          <w:b/>
          <w:i/>
          <w:lang w:val="en-US"/>
        </w:rPr>
        <w:t>K</w:t>
      </w:r>
      <w:r w:rsidRPr="00C356FB">
        <w:rPr>
          <w:b/>
          <w:i/>
        </w:rPr>
        <w:t xml:space="preserve"> </w:t>
      </w:r>
      <w:r w:rsidRPr="00C356FB">
        <w:rPr>
          <w:b/>
          <w:i/>
          <w:vertAlign w:val="subscript"/>
        </w:rPr>
        <w:t>соб.</w:t>
      </w:r>
      <w:r w:rsidRPr="00C356FB">
        <w:rPr>
          <w:b/>
          <w:i/>
        </w:rPr>
        <w:t xml:space="preserve">(+/-) </w:t>
      </w:r>
      <w:r w:rsidRPr="00C356FB">
        <w:rPr>
          <w:b/>
          <w:i/>
          <w:lang w:val="en-US"/>
        </w:rPr>
        <w:t>P</w:t>
      </w:r>
      <w:r w:rsidRPr="00C356FB">
        <w:rPr>
          <w:b/>
          <w:i/>
        </w:rPr>
        <w:t xml:space="preserve"> (+/-) </w:t>
      </w:r>
      <w:r w:rsidRPr="00C356FB">
        <w:rPr>
          <w:b/>
          <w:i/>
          <w:lang w:val="en-US"/>
        </w:rPr>
        <w:t>F</w:t>
      </w:r>
      <w:r w:rsidRPr="00C356FB">
        <w:rPr>
          <w:b/>
          <w:i/>
        </w:rPr>
        <w:t>,</w:t>
      </w:r>
    </w:p>
    <w:p w:rsidR="00E77DE3" w:rsidRPr="00C356FB" w:rsidRDefault="007D0146" w:rsidP="00E77DE3">
      <w:pPr>
        <w:ind w:firstLine="709"/>
        <w:jc w:val="both"/>
      </w:pPr>
      <w:r w:rsidRPr="00C356FB">
        <w:t>г</w:t>
      </w:r>
      <w:r w:rsidR="00E77DE3" w:rsidRPr="00C356FB">
        <w:t>де</w:t>
      </w:r>
      <w:r w:rsidRPr="00C356FB">
        <w:t>:</w:t>
      </w:r>
    </w:p>
    <w:p w:rsidR="00E77DE3" w:rsidRPr="00C356FB" w:rsidRDefault="00E77DE3" w:rsidP="00E77DE3">
      <w:pPr>
        <w:ind w:firstLine="709"/>
        <w:jc w:val="both"/>
      </w:pPr>
      <w:proofErr w:type="gramStart"/>
      <w:r w:rsidRPr="00C356FB">
        <w:rPr>
          <w:b/>
          <w:i/>
          <w:lang w:val="en-US"/>
        </w:rPr>
        <w:t>V</w:t>
      </w:r>
      <w:proofErr w:type="spellStart"/>
      <w:r w:rsidRPr="00C356FB">
        <w:rPr>
          <w:b/>
          <w:i/>
          <w:vertAlign w:val="subscript"/>
        </w:rPr>
        <w:t>автоБ</w:t>
      </w:r>
      <w:proofErr w:type="spellEnd"/>
      <w:r w:rsidRPr="00C356FB">
        <w:rPr>
          <w:b/>
          <w:i/>
          <w:vertAlign w:val="subscript"/>
        </w:rPr>
        <w:t>(</w:t>
      </w:r>
      <w:proofErr w:type="gramEnd"/>
      <w:r w:rsidRPr="00C356FB">
        <w:rPr>
          <w:b/>
          <w:i/>
          <w:vertAlign w:val="subscript"/>
        </w:rPr>
        <w:t>5кл;н5кл)</w:t>
      </w:r>
      <w:r w:rsidRPr="00C356FB">
        <w:t xml:space="preserve"> – налогооблагаемый объем реализации автомобильного бензина по классам, тонны (с учетом распределения по долям в соответствии с показателями </w:t>
      </w:r>
      <w:r w:rsidRPr="00C356FB">
        <w:lastRenderedPageBreak/>
        <w:t xml:space="preserve">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w:t>
      </w:r>
      <w:r w:rsidR="00EC7BEC" w:rsidRPr="00C356FB">
        <w:t xml:space="preserve"> </w:t>
      </w:r>
      <w:r w:rsidRPr="00C356FB">
        <w:t>№5-НП);</w:t>
      </w:r>
    </w:p>
    <w:p w:rsidR="00E77DE3" w:rsidRPr="00C356FB" w:rsidRDefault="00E77DE3" w:rsidP="00E77DE3">
      <w:pPr>
        <w:ind w:firstLine="709"/>
        <w:jc w:val="both"/>
      </w:pPr>
      <w:proofErr w:type="gramStart"/>
      <w:r w:rsidRPr="00C356FB">
        <w:rPr>
          <w:b/>
          <w:i/>
          <w:lang w:val="en-US"/>
        </w:rPr>
        <w:t>S</w:t>
      </w:r>
      <w:proofErr w:type="spellStart"/>
      <w:r w:rsidRPr="00C356FB">
        <w:rPr>
          <w:b/>
          <w:i/>
          <w:vertAlign w:val="subscript"/>
        </w:rPr>
        <w:t>автоБ</w:t>
      </w:r>
      <w:proofErr w:type="spellEnd"/>
      <w:r w:rsidRPr="00C356FB">
        <w:rPr>
          <w:b/>
          <w:i/>
          <w:vertAlign w:val="subscript"/>
        </w:rPr>
        <w:t>(</w:t>
      </w:r>
      <w:proofErr w:type="gramEnd"/>
      <w:r w:rsidRPr="00C356FB">
        <w:rPr>
          <w:b/>
          <w:i/>
          <w:vertAlign w:val="subscript"/>
        </w:rPr>
        <w:t>5кл;н5кл)</w:t>
      </w:r>
      <w:r w:rsidRPr="00C356FB">
        <w:t xml:space="preserve"> – ставка акциза на автомобильный бензин по классам, рублей за 1 тонну;</w:t>
      </w:r>
    </w:p>
    <w:p w:rsidR="00E77DE3" w:rsidRPr="00C356FB" w:rsidRDefault="00E77DE3" w:rsidP="00E77DE3">
      <w:pPr>
        <w:ind w:firstLine="709"/>
        <w:jc w:val="both"/>
      </w:pPr>
      <w:r w:rsidRPr="00C356FB">
        <w:rPr>
          <w:b/>
          <w:i/>
          <w:lang w:val="en-US"/>
        </w:rPr>
        <w:t>K</w:t>
      </w:r>
      <w:r w:rsidRPr="00C356FB">
        <w:rPr>
          <w:b/>
          <w:i/>
        </w:rPr>
        <w:t xml:space="preserve"> </w:t>
      </w:r>
      <w:r w:rsidRPr="00C356FB">
        <w:rPr>
          <w:b/>
          <w:i/>
          <w:vertAlign w:val="subscript"/>
        </w:rPr>
        <w:t>соб.</w:t>
      </w:r>
      <w:r w:rsidRPr="00C356FB">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w:t>
      </w:r>
    </w:p>
    <w:p w:rsidR="00E77DE3" w:rsidRPr="00C356FB" w:rsidRDefault="00E77DE3" w:rsidP="00E77DE3">
      <w:pPr>
        <w:ind w:firstLine="709"/>
        <w:jc w:val="both"/>
      </w:pPr>
      <w:r w:rsidRPr="00C356FB">
        <w:t xml:space="preserve">Расчётный уровень собираемости определяется согласно данным отчёта по форме </w:t>
      </w:r>
      <w:r w:rsidR="00EC7BEC" w:rsidRPr="00C356FB">
        <w:t xml:space="preserve">    </w:t>
      </w:r>
      <w:r w:rsidRPr="00C356FB">
        <w:t xml:space="preserve">№ 1-НМ как частное от деления суммы поступившего налога на сумму начисленного налога. </w:t>
      </w:r>
    </w:p>
    <w:p w:rsidR="00E77DE3" w:rsidRPr="00C356FB" w:rsidRDefault="00E77DE3" w:rsidP="00E77DE3">
      <w:pPr>
        <w:ind w:firstLine="709"/>
        <w:jc w:val="both"/>
      </w:pPr>
      <w:r w:rsidRPr="00C356FB">
        <w:rPr>
          <w:b/>
          <w:i/>
          <w:lang w:val="en-US"/>
        </w:rPr>
        <w:t>P</w:t>
      </w:r>
      <w:r w:rsidRPr="00C356FB">
        <w:t xml:space="preserve"> – </w:t>
      </w:r>
      <w:proofErr w:type="gramStart"/>
      <w:r w:rsidRPr="00C356FB">
        <w:t>переходящие</w:t>
      </w:r>
      <w:proofErr w:type="gramEnd"/>
      <w:r w:rsidRPr="00C356FB">
        <w:t xml:space="preserve"> платежи, тыс. рублей;</w:t>
      </w:r>
    </w:p>
    <w:p w:rsidR="00D253A6" w:rsidRPr="00C356FB" w:rsidRDefault="00D253A6" w:rsidP="00D253A6">
      <w:pPr>
        <w:widowControl/>
        <w:autoSpaceDE/>
        <w:autoSpaceDN/>
        <w:adjustRightInd/>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E77DE3" w:rsidRPr="00C356FB" w:rsidRDefault="00E77DE3" w:rsidP="00E77DE3">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r w:rsidR="004418C9" w:rsidRPr="00C356FB">
        <w:t xml:space="preserve"> %</w:t>
      </w:r>
      <w:r w:rsidRPr="00C356FB">
        <w:t>.</w:t>
      </w:r>
    </w:p>
    <w:p w:rsidR="00E77DE3" w:rsidRPr="00C356FB" w:rsidRDefault="00E77DE3" w:rsidP="00E77DE3">
      <w:pPr>
        <w:ind w:firstLine="709"/>
        <w:jc w:val="both"/>
      </w:pPr>
      <w:r w:rsidRPr="00C356FB">
        <w:t>Объем выпадающих доходов определяется в рамках прописанного алгоритма расчета прогнозного объема поступлений налога.</w:t>
      </w:r>
    </w:p>
    <w:p w:rsidR="00E77DE3" w:rsidRPr="00C356FB" w:rsidRDefault="00E77DE3" w:rsidP="00E77DE3">
      <w:pPr>
        <w:ind w:firstLine="709"/>
        <w:jc w:val="both"/>
      </w:pPr>
      <w:r w:rsidRPr="00C356FB">
        <w:t>Акцизы на автомобильный бензин, зачисляются в бюджеты бюджетной системы Российской Федерации по нормативам, установленным в соответствии со статьями БК РФ.</w:t>
      </w:r>
    </w:p>
    <w:p w:rsidR="00E77DE3" w:rsidRPr="00C356FB" w:rsidRDefault="00E77DE3" w:rsidP="00E77DE3">
      <w:pPr>
        <w:ind w:firstLine="709"/>
        <w:jc w:val="both"/>
      </w:pPr>
      <w:r w:rsidRPr="00C356FB">
        <w:t>Налогоплательщики, уплачивающие акцизы на автомобильный бензин, производимый на территории Российской  Федерации, не состоят на учете в налоговых органах по Чувашской Республике.</w:t>
      </w:r>
    </w:p>
    <w:p w:rsidR="00E77DE3" w:rsidRPr="00C356FB" w:rsidRDefault="00E77DE3" w:rsidP="00E77DE3">
      <w:pPr>
        <w:ind w:firstLine="709"/>
        <w:jc w:val="both"/>
      </w:pPr>
    </w:p>
    <w:p w:rsidR="00E77DE3" w:rsidRPr="00C356FB" w:rsidRDefault="00E77DE3" w:rsidP="00E77DE3">
      <w:pPr>
        <w:pStyle w:val="3"/>
        <w:tabs>
          <w:tab w:val="left" w:pos="1985"/>
        </w:tabs>
        <w:spacing w:before="120" w:after="120" w:line="240" w:lineRule="auto"/>
        <w:ind w:left="1985" w:right="1134"/>
        <w:jc w:val="center"/>
        <w:rPr>
          <w:rFonts w:ascii="Times New Roman" w:hAnsi="Times New Roman"/>
          <w:i/>
          <w:sz w:val="24"/>
          <w:szCs w:val="24"/>
        </w:rPr>
      </w:pPr>
      <w:bookmarkStart w:id="25" w:name="_Toc519584957"/>
      <w:r w:rsidRPr="00C356FB">
        <w:rPr>
          <w:rFonts w:ascii="Times New Roman" w:hAnsi="Times New Roman"/>
          <w:i/>
          <w:sz w:val="24"/>
          <w:szCs w:val="24"/>
        </w:rPr>
        <w:t>2.3.</w:t>
      </w:r>
      <w:r w:rsidR="00F7707C" w:rsidRPr="00C356FB">
        <w:rPr>
          <w:rFonts w:ascii="Times New Roman" w:hAnsi="Times New Roman"/>
          <w:i/>
          <w:sz w:val="24"/>
          <w:szCs w:val="24"/>
        </w:rPr>
        <w:t>8</w:t>
      </w:r>
      <w:r w:rsidRPr="00C356FB">
        <w:rPr>
          <w:rFonts w:ascii="Times New Roman" w:hAnsi="Times New Roman"/>
          <w:i/>
          <w:sz w:val="24"/>
          <w:szCs w:val="24"/>
        </w:rPr>
        <w:t xml:space="preserve">. Акцизы на прямогонный бензин, производимый на территории Российской Федерации </w:t>
      </w:r>
      <w:r w:rsidRPr="00C356FB">
        <w:rPr>
          <w:rFonts w:ascii="Times New Roman" w:hAnsi="Times New Roman"/>
          <w:i/>
          <w:sz w:val="24"/>
          <w:szCs w:val="24"/>
        </w:rPr>
        <w:br/>
        <w:t>182 1 03 02042 01 0000 110</w:t>
      </w:r>
      <w:bookmarkEnd w:id="25"/>
    </w:p>
    <w:p w:rsidR="00E77DE3" w:rsidRPr="00C356FB" w:rsidRDefault="00E77DE3" w:rsidP="00E77DE3">
      <w:pPr>
        <w:ind w:firstLine="709"/>
        <w:jc w:val="both"/>
      </w:pPr>
      <w:r w:rsidRPr="00C356FB">
        <w:t>Для расчёта поступлений акцизов на прямогонный бензин используются:</w:t>
      </w:r>
    </w:p>
    <w:p w:rsidR="00E77DE3" w:rsidRPr="00C356FB" w:rsidRDefault="00E77DE3" w:rsidP="00E77DE3">
      <w:pPr>
        <w:tabs>
          <w:tab w:val="num" w:pos="0"/>
        </w:tabs>
        <w:ind w:firstLine="709"/>
        <w:jc w:val="both"/>
      </w:pPr>
      <w:r w:rsidRPr="00C356FB">
        <w:t>- динамика налоговой базы по акцизу, сложившаяся за предыдущие периоды, согласно данным отчета по форме № 5-НП «Отчёт о налоговой базе и структуре начислений по акцизам на нефтепродукты»;</w:t>
      </w:r>
    </w:p>
    <w:p w:rsidR="00E77DE3" w:rsidRPr="00C356FB" w:rsidRDefault="00E77DE3" w:rsidP="00E77DE3">
      <w:pPr>
        <w:ind w:firstLine="709"/>
        <w:jc w:val="both"/>
      </w:pPr>
      <w:r w:rsidRPr="00C356FB">
        <w:t xml:space="preserve">- динамика фактических поступлений по налогу согласно данным отчёта по форме </w:t>
      </w:r>
      <w:r w:rsidR="00391BAA" w:rsidRPr="00C356FB">
        <w:t xml:space="preserve">   </w:t>
      </w:r>
      <w:r w:rsidRPr="00C356FB">
        <w:t xml:space="preserve">№ 1-НМ </w:t>
      </w:r>
      <w:r w:rsidR="00795F41" w:rsidRPr="00C356FB">
        <w:t>«Отчет о начислении и поступлении налогов, сборов, страховых взносов и иных обязательных платежей в бюджетную систему Российской Федерации»;</w:t>
      </w:r>
    </w:p>
    <w:p w:rsidR="00E77DE3" w:rsidRPr="00C356FB" w:rsidRDefault="00E77DE3" w:rsidP="00E77DE3">
      <w:pPr>
        <w:tabs>
          <w:tab w:val="num" w:pos="0"/>
        </w:tabs>
        <w:ind w:firstLine="709"/>
        <w:jc w:val="both"/>
      </w:pPr>
      <w:r w:rsidRPr="00C356FB">
        <w:t xml:space="preserve">- </w:t>
      </w:r>
      <w:r w:rsidRPr="00C356FB">
        <w:rPr>
          <w:bCs/>
        </w:rPr>
        <w:t xml:space="preserve">налоговые ставки, </w:t>
      </w:r>
      <w:r w:rsidRPr="00C356FB">
        <w:t>коэффициенты (применяемые к начислениям для расчета возврата) и преференции,</w:t>
      </w:r>
      <w:r w:rsidRPr="00C356FB">
        <w:rPr>
          <w:bCs/>
        </w:rPr>
        <w:t xml:space="preserve"> предусмотренные главой 22 НК РФ «Акцизы</w:t>
      </w:r>
      <w:r w:rsidRPr="00C356FB">
        <w:t>»;</w:t>
      </w:r>
    </w:p>
    <w:p w:rsidR="00E77DE3" w:rsidRPr="00C356FB" w:rsidRDefault="00E77DE3" w:rsidP="00E77DE3">
      <w:pPr>
        <w:ind w:firstLine="709"/>
        <w:jc w:val="both"/>
      </w:pPr>
      <w:r w:rsidRPr="00C356FB">
        <w:t>Расчёт поступлений акцизов на прямогонный бензин осуществляется по методу прямого расчёта, основанного на непосредственном использовании прогнозных значений объемных показателей, размера ставок, коэффициентов для расчета вычета и других показателей, определяющих поступления акцизов.</w:t>
      </w:r>
    </w:p>
    <w:p w:rsidR="00E77DE3" w:rsidRPr="00C356FB" w:rsidRDefault="00E77DE3" w:rsidP="00E77DE3">
      <w:pPr>
        <w:ind w:firstLine="709"/>
        <w:jc w:val="both"/>
      </w:pPr>
      <w:r w:rsidRPr="00C356FB">
        <w:t>Поступления акцизов на прямогонный бензин (</w:t>
      </w:r>
      <w:r w:rsidRPr="00C356FB">
        <w:rPr>
          <w:b/>
          <w:i/>
        </w:rPr>
        <w:t>А</w:t>
      </w:r>
      <w:r w:rsidRPr="00C356FB">
        <w:rPr>
          <w:b/>
          <w:i/>
          <w:vertAlign w:val="subscript"/>
        </w:rPr>
        <w:t>ПБ</w:t>
      </w:r>
      <w:r w:rsidRPr="00C356FB">
        <w:t>) определяется исходя из следующего алгоритма расчёта (формуле):</w:t>
      </w:r>
    </w:p>
    <w:p w:rsidR="00E77DE3" w:rsidRPr="00C356FB" w:rsidRDefault="00E77DE3" w:rsidP="00E77DE3">
      <w:pPr>
        <w:ind w:firstLine="709"/>
        <w:jc w:val="both"/>
      </w:pPr>
    </w:p>
    <w:p w:rsidR="00E77DE3" w:rsidRPr="00C356FB" w:rsidRDefault="00E77DE3" w:rsidP="00E77DE3">
      <w:pPr>
        <w:jc w:val="center"/>
        <w:rPr>
          <w:b/>
          <w:i/>
        </w:rPr>
      </w:pPr>
      <w:r w:rsidRPr="00C356FB">
        <w:rPr>
          <w:b/>
          <w:i/>
        </w:rPr>
        <w:t>А</w:t>
      </w:r>
      <w:r w:rsidRPr="00C356FB">
        <w:rPr>
          <w:b/>
          <w:i/>
          <w:vertAlign w:val="subscript"/>
        </w:rPr>
        <w:t xml:space="preserve">ПБ </w:t>
      </w:r>
      <w:r w:rsidRPr="00C356FB">
        <w:rPr>
          <w:b/>
          <w:i/>
        </w:rPr>
        <w:t>=∑ (</w:t>
      </w:r>
      <w:proofErr w:type="gramStart"/>
      <w:r w:rsidRPr="00C356FB">
        <w:rPr>
          <w:b/>
          <w:i/>
          <w:lang w:val="en-US"/>
        </w:rPr>
        <w:t>V</w:t>
      </w:r>
      <w:proofErr w:type="gramEnd"/>
      <w:r w:rsidRPr="00C356FB">
        <w:rPr>
          <w:b/>
          <w:i/>
          <w:vertAlign w:val="subscript"/>
        </w:rPr>
        <w:t xml:space="preserve">ПБ </w:t>
      </w:r>
      <w:r w:rsidRPr="00C356FB">
        <w:rPr>
          <w:b/>
          <w:i/>
        </w:rPr>
        <w:t>*</w:t>
      </w:r>
      <w:r w:rsidRPr="00C356FB">
        <w:rPr>
          <w:b/>
          <w:i/>
          <w:lang w:val="en-US"/>
        </w:rPr>
        <w:t>S</w:t>
      </w:r>
      <w:r w:rsidRPr="00C356FB">
        <w:rPr>
          <w:b/>
          <w:i/>
          <w:vertAlign w:val="subscript"/>
        </w:rPr>
        <w:t>ПБ</w:t>
      </w:r>
      <w:r w:rsidRPr="00C356FB">
        <w:rPr>
          <w:b/>
          <w:i/>
        </w:rPr>
        <w:t xml:space="preserve">) × </w:t>
      </w:r>
      <w:r w:rsidRPr="00C356FB">
        <w:rPr>
          <w:b/>
          <w:i/>
          <w:lang w:val="en-US"/>
        </w:rPr>
        <w:t>K</w:t>
      </w:r>
      <w:r w:rsidRPr="00C356FB">
        <w:rPr>
          <w:b/>
          <w:i/>
        </w:rPr>
        <w:t xml:space="preserve"> </w:t>
      </w:r>
      <w:proofErr w:type="spellStart"/>
      <w:r w:rsidRPr="00C356FB">
        <w:rPr>
          <w:b/>
          <w:i/>
          <w:vertAlign w:val="subscript"/>
        </w:rPr>
        <w:t>соб</w:t>
      </w:r>
      <w:proofErr w:type="spellEnd"/>
      <w:r w:rsidRPr="00C356FB">
        <w:rPr>
          <w:b/>
          <w:i/>
          <w:vertAlign w:val="subscript"/>
        </w:rPr>
        <w:t xml:space="preserve"> .</w:t>
      </w:r>
      <w:r w:rsidRPr="00C356FB">
        <w:rPr>
          <w:b/>
          <w:i/>
        </w:rPr>
        <w:t xml:space="preserve">(+/-) </w:t>
      </w:r>
      <w:r w:rsidRPr="00C356FB">
        <w:rPr>
          <w:b/>
          <w:i/>
          <w:lang w:val="en-US"/>
        </w:rPr>
        <w:t>P</w:t>
      </w:r>
      <w:r w:rsidRPr="00C356FB">
        <w:rPr>
          <w:b/>
          <w:i/>
        </w:rPr>
        <w:t xml:space="preserve">(+/-) </w:t>
      </w:r>
      <w:r w:rsidRPr="00C356FB">
        <w:rPr>
          <w:b/>
          <w:i/>
          <w:lang w:val="en-US"/>
        </w:rPr>
        <w:t>F</w:t>
      </w:r>
      <w:r w:rsidRPr="00C356FB">
        <w:rPr>
          <w:b/>
          <w:i/>
        </w:rPr>
        <w:t xml:space="preserve"> + </w:t>
      </w:r>
    </w:p>
    <w:p w:rsidR="00E77DE3" w:rsidRPr="00C356FB" w:rsidRDefault="00E77DE3" w:rsidP="00E77DE3">
      <w:pPr>
        <w:jc w:val="center"/>
        <w:rPr>
          <w:b/>
          <w:i/>
        </w:rPr>
      </w:pPr>
      <w:r w:rsidRPr="00C356FB">
        <w:rPr>
          <w:b/>
          <w:i/>
        </w:rPr>
        <w:lastRenderedPageBreak/>
        <w:t>+ ∑ ((</w:t>
      </w:r>
      <w:proofErr w:type="gramStart"/>
      <w:r w:rsidRPr="00C356FB">
        <w:rPr>
          <w:b/>
          <w:i/>
          <w:lang w:val="en-US"/>
        </w:rPr>
        <w:t>V</w:t>
      </w:r>
      <w:proofErr w:type="spellStart"/>
      <w:proofErr w:type="gramEnd"/>
      <w:r w:rsidRPr="00C356FB">
        <w:rPr>
          <w:b/>
          <w:i/>
          <w:vertAlign w:val="subscript"/>
        </w:rPr>
        <w:t>ПБн</w:t>
      </w:r>
      <w:proofErr w:type="spellEnd"/>
      <w:r w:rsidRPr="00C356FB">
        <w:rPr>
          <w:b/>
          <w:i/>
          <w:vertAlign w:val="subscript"/>
        </w:rPr>
        <w:t xml:space="preserve"> </w:t>
      </w:r>
      <w:r w:rsidRPr="00C356FB">
        <w:rPr>
          <w:b/>
          <w:i/>
        </w:rPr>
        <w:t>*</w:t>
      </w:r>
      <w:r w:rsidRPr="00C356FB">
        <w:rPr>
          <w:b/>
          <w:i/>
          <w:lang w:val="en-US"/>
        </w:rPr>
        <w:t>S</w:t>
      </w:r>
      <w:r w:rsidRPr="00C356FB">
        <w:rPr>
          <w:b/>
          <w:i/>
          <w:vertAlign w:val="subscript"/>
        </w:rPr>
        <w:t>ПБ</w:t>
      </w:r>
      <w:r w:rsidRPr="00C356FB">
        <w:rPr>
          <w:b/>
          <w:i/>
        </w:rPr>
        <w:t>) – (</w:t>
      </w:r>
      <w:r w:rsidRPr="00C356FB">
        <w:rPr>
          <w:b/>
          <w:i/>
          <w:lang w:val="en-US"/>
        </w:rPr>
        <w:t>V</w:t>
      </w:r>
      <w:proofErr w:type="spellStart"/>
      <w:r w:rsidRPr="00C356FB">
        <w:rPr>
          <w:b/>
          <w:i/>
          <w:vertAlign w:val="subscript"/>
        </w:rPr>
        <w:t>ПБн</w:t>
      </w:r>
      <w:proofErr w:type="spellEnd"/>
      <w:r w:rsidRPr="00C356FB">
        <w:rPr>
          <w:b/>
          <w:i/>
          <w:vertAlign w:val="subscript"/>
        </w:rPr>
        <w:t xml:space="preserve"> </w:t>
      </w:r>
      <w:r w:rsidRPr="00C356FB">
        <w:rPr>
          <w:b/>
          <w:i/>
        </w:rPr>
        <w:t>*</w:t>
      </w:r>
      <w:r w:rsidRPr="00C356FB">
        <w:rPr>
          <w:b/>
          <w:i/>
          <w:lang w:val="en-US"/>
        </w:rPr>
        <w:t>S</w:t>
      </w:r>
      <w:r w:rsidRPr="00C356FB">
        <w:rPr>
          <w:b/>
          <w:i/>
          <w:vertAlign w:val="subscript"/>
        </w:rPr>
        <w:t>ПБ</w:t>
      </w:r>
      <w:r w:rsidRPr="00C356FB">
        <w:rPr>
          <w:b/>
          <w:i/>
        </w:rPr>
        <w:t>)× К</w:t>
      </w:r>
      <w:r w:rsidRPr="00C356FB">
        <w:rPr>
          <w:b/>
          <w:i/>
          <w:vertAlign w:val="subscript"/>
        </w:rPr>
        <w:t>ПБ</w:t>
      </w:r>
      <w:r w:rsidRPr="00C356FB">
        <w:rPr>
          <w:b/>
          <w:i/>
        </w:rPr>
        <w:t xml:space="preserve">)× </w:t>
      </w:r>
      <w:r w:rsidRPr="00C356FB">
        <w:rPr>
          <w:b/>
          <w:i/>
          <w:lang w:val="en-US"/>
        </w:rPr>
        <w:t>K</w:t>
      </w:r>
      <w:r w:rsidRPr="00C356FB">
        <w:rPr>
          <w:b/>
          <w:i/>
        </w:rPr>
        <w:t xml:space="preserve"> </w:t>
      </w:r>
      <w:proofErr w:type="spellStart"/>
      <w:r w:rsidRPr="00C356FB">
        <w:rPr>
          <w:b/>
          <w:i/>
          <w:vertAlign w:val="subscript"/>
        </w:rPr>
        <w:t>соб</w:t>
      </w:r>
      <w:proofErr w:type="spellEnd"/>
      <w:r w:rsidRPr="00C356FB">
        <w:rPr>
          <w:b/>
          <w:i/>
          <w:vertAlign w:val="subscript"/>
        </w:rPr>
        <w:t xml:space="preserve"> .</w:t>
      </w:r>
      <w:r w:rsidRPr="00C356FB">
        <w:rPr>
          <w:b/>
          <w:i/>
        </w:rPr>
        <w:t xml:space="preserve">(+/-) </w:t>
      </w:r>
      <w:r w:rsidRPr="00C356FB">
        <w:rPr>
          <w:b/>
          <w:i/>
          <w:lang w:val="en-US"/>
        </w:rPr>
        <w:t>P</w:t>
      </w:r>
      <w:r w:rsidRPr="00C356FB">
        <w:rPr>
          <w:b/>
          <w:i/>
        </w:rPr>
        <w:t xml:space="preserve"> (+/-) </w:t>
      </w:r>
      <w:r w:rsidRPr="00C356FB">
        <w:rPr>
          <w:b/>
          <w:i/>
          <w:lang w:val="en-US"/>
        </w:rPr>
        <w:t>F</w:t>
      </w:r>
      <w:r w:rsidRPr="00C356FB">
        <w:rPr>
          <w:b/>
          <w:i/>
        </w:rPr>
        <w:t>,</w:t>
      </w:r>
    </w:p>
    <w:p w:rsidR="00E77DE3" w:rsidRPr="00C356FB" w:rsidRDefault="007D0146" w:rsidP="00E77DE3">
      <w:pPr>
        <w:ind w:firstLine="709"/>
        <w:jc w:val="both"/>
      </w:pPr>
      <w:r w:rsidRPr="00C356FB">
        <w:t>г</w:t>
      </w:r>
      <w:r w:rsidR="00E77DE3" w:rsidRPr="00C356FB">
        <w:t>де</w:t>
      </w:r>
      <w:r w:rsidRPr="00C356FB">
        <w:t>:</w:t>
      </w:r>
    </w:p>
    <w:p w:rsidR="00E77DE3" w:rsidRPr="00C356FB" w:rsidRDefault="00E77DE3" w:rsidP="00E77DE3">
      <w:pPr>
        <w:ind w:firstLine="709"/>
        <w:jc w:val="both"/>
      </w:pPr>
      <w:r w:rsidRPr="00C356FB">
        <w:rPr>
          <w:b/>
          <w:i/>
          <w:lang w:val="en-US"/>
        </w:rPr>
        <w:t>V</w:t>
      </w:r>
      <w:r w:rsidRPr="00C356FB">
        <w:rPr>
          <w:b/>
          <w:i/>
          <w:vertAlign w:val="subscript"/>
        </w:rPr>
        <w:t>ПБ</w:t>
      </w:r>
      <w:r w:rsidRPr="00C356FB">
        <w:t xml:space="preserve"> – налогооблагаемый объем прямогонного бензина, тонны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5-НП);</w:t>
      </w:r>
    </w:p>
    <w:p w:rsidR="00E77DE3" w:rsidRPr="00C356FB" w:rsidRDefault="00E77DE3" w:rsidP="00E77DE3">
      <w:pPr>
        <w:ind w:firstLine="709"/>
        <w:jc w:val="both"/>
      </w:pPr>
      <w:r w:rsidRPr="00C356FB">
        <w:rPr>
          <w:b/>
          <w:i/>
          <w:lang w:val="en-US"/>
        </w:rPr>
        <w:t>V</w:t>
      </w:r>
      <w:proofErr w:type="spellStart"/>
      <w:r w:rsidRPr="00C356FB">
        <w:rPr>
          <w:b/>
          <w:i/>
          <w:vertAlign w:val="subscript"/>
        </w:rPr>
        <w:t>ПБн</w:t>
      </w:r>
      <w:proofErr w:type="spellEnd"/>
      <w:r w:rsidRPr="00C356FB">
        <w:t xml:space="preserve"> – налогооблагаемый объем прямогонного бензина, использованного для производства продукции нефтехимии, тонны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5-НП);</w:t>
      </w:r>
    </w:p>
    <w:p w:rsidR="00E77DE3" w:rsidRPr="00C356FB" w:rsidRDefault="00E77DE3" w:rsidP="00E77DE3">
      <w:pPr>
        <w:ind w:firstLine="709"/>
        <w:jc w:val="both"/>
      </w:pPr>
      <w:r w:rsidRPr="00C356FB">
        <w:rPr>
          <w:b/>
          <w:i/>
          <w:lang w:val="en-US"/>
        </w:rPr>
        <w:t>S</w:t>
      </w:r>
      <w:r w:rsidRPr="00C356FB">
        <w:rPr>
          <w:b/>
          <w:i/>
          <w:vertAlign w:val="subscript"/>
        </w:rPr>
        <w:t>ПБ</w:t>
      </w:r>
      <w:r w:rsidRPr="00C356FB">
        <w:t xml:space="preserve"> – ставка акциза на прямогонный бензин, рублей за 1 тонну;</w:t>
      </w:r>
    </w:p>
    <w:p w:rsidR="00E77DE3" w:rsidRPr="00C356FB" w:rsidRDefault="00E77DE3" w:rsidP="00E77DE3">
      <w:pPr>
        <w:ind w:firstLine="709"/>
        <w:jc w:val="both"/>
        <w:rPr>
          <w:sz w:val="22"/>
        </w:rPr>
      </w:pPr>
      <w:r w:rsidRPr="00C356FB">
        <w:rPr>
          <w:b/>
          <w:i/>
        </w:rPr>
        <w:t>К</w:t>
      </w:r>
      <w:r w:rsidRPr="00C356FB">
        <w:rPr>
          <w:b/>
          <w:i/>
          <w:vertAlign w:val="subscript"/>
        </w:rPr>
        <w:t>ПБ</w:t>
      </w:r>
      <w:r w:rsidRPr="00C356FB">
        <w:rPr>
          <w:vertAlign w:val="subscript"/>
        </w:rPr>
        <w:t xml:space="preserve"> </w:t>
      </w:r>
      <w:r w:rsidRPr="00C356FB">
        <w:t>– коэффициент для расчета налогового вычета</w:t>
      </w:r>
      <w:r w:rsidR="00D253A6" w:rsidRPr="00C356FB">
        <w:t xml:space="preserve">, </w:t>
      </w:r>
      <w:r w:rsidR="00D253A6" w:rsidRPr="00C356FB">
        <w:rPr>
          <w:szCs w:val="27"/>
        </w:rPr>
        <w:t>установленный пунктом 15 статьи 200 НК РФ;</w:t>
      </w:r>
    </w:p>
    <w:p w:rsidR="00E77DE3" w:rsidRPr="00C356FB" w:rsidRDefault="00E77DE3" w:rsidP="00E77DE3">
      <w:pPr>
        <w:ind w:firstLine="709"/>
        <w:jc w:val="both"/>
      </w:pPr>
      <w:r w:rsidRPr="00C356FB">
        <w:rPr>
          <w:b/>
          <w:i/>
          <w:lang w:val="en-US"/>
        </w:rPr>
        <w:t>K</w:t>
      </w:r>
      <w:r w:rsidRPr="00C356FB">
        <w:rPr>
          <w:b/>
          <w:i/>
        </w:rPr>
        <w:t xml:space="preserve"> </w:t>
      </w:r>
      <w:r w:rsidRPr="00C356FB">
        <w:rPr>
          <w:b/>
          <w:i/>
          <w:vertAlign w:val="subscript"/>
        </w:rPr>
        <w:t>соб.</w:t>
      </w:r>
      <w:r w:rsidRPr="00C356FB">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E77DE3" w:rsidRPr="00C356FB" w:rsidRDefault="00E77DE3" w:rsidP="00E77DE3">
      <w:pPr>
        <w:ind w:firstLine="709"/>
        <w:jc w:val="both"/>
      </w:pPr>
      <w:r w:rsidRPr="00C356FB">
        <w:t xml:space="preserve">Расчётный уровень собираемости определяется согласно данным отчёта по форме </w:t>
      </w:r>
      <w:r w:rsidR="00391BAA" w:rsidRPr="00C356FB">
        <w:t xml:space="preserve">    </w:t>
      </w:r>
      <w:r w:rsidRPr="00C356FB">
        <w:t xml:space="preserve">№ 1-НМ как частное от деления суммы поступившего налога на сумму начисленного налога. </w:t>
      </w:r>
    </w:p>
    <w:p w:rsidR="00E77DE3" w:rsidRPr="00C356FB" w:rsidRDefault="00E77DE3" w:rsidP="00E77DE3">
      <w:pPr>
        <w:ind w:firstLine="709"/>
        <w:jc w:val="both"/>
      </w:pPr>
      <w:r w:rsidRPr="00C356FB">
        <w:rPr>
          <w:b/>
          <w:i/>
          <w:lang w:val="en-US"/>
        </w:rPr>
        <w:t>P</w:t>
      </w:r>
      <w:r w:rsidRPr="00C356FB">
        <w:t xml:space="preserve"> – </w:t>
      </w:r>
      <w:proofErr w:type="gramStart"/>
      <w:r w:rsidRPr="00C356FB">
        <w:t>переходящие</w:t>
      </w:r>
      <w:proofErr w:type="gramEnd"/>
      <w:r w:rsidRPr="00C356FB">
        <w:t xml:space="preserve"> платежи, тыс. рублей;</w:t>
      </w:r>
    </w:p>
    <w:p w:rsidR="00E77DE3" w:rsidRPr="00C356FB" w:rsidRDefault="00E77DE3" w:rsidP="00E77DE3">
      <w:pPr>
        <w:ind w:firstLine="709"/>
        <w:jc w:val="both"/>
      </w:pPr>
      <w:r w:rsidRPr="00C356FB">
        <w:rPr>
          <w:b/>
          <w:i/>
        </w:rPr>
        <w:t xml:space="preserve">F </w:t>
      </w:r>
      <w:r w:rsidRPr="00C356FB">
        <w:rPr>
          <w:i/>
        </w:rPr>
        <w:t>–</w:t>
      </w:r>
      <w:r w:rsidRPr="00C356FB">
        <w:rPr>
          <w:b/>
          <w:i/>
        </w:rPr>
        <w:t xml:space="preserve"> </w:t>
      </w:r>
      <w:r w:rsidRPr="00C356FB">
        <w:t>корректирующая сумма поступлений, учитывающая изменения законодательства о налогах и сборах, а также другие факторы, тыс. рублей.</w:t>
      </w:r>
    </w:p>
    <w:p w:rsidR="00E77DE3" w:rsidRPr="00C356FB" w:rsidRDefault="00E77DE3" w:rsidP="00E77DE3">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r w:rsidR="004418C9" w:rsidRPr="00C356FB">
        <w:t xml:space="preserve"> %</w:t>
      </w:r>
      <w:r w:rsidRPr="00C356FB">
        <w:t>.</w:t>
      </w:r>
    </w:p>
    <w:p w:rsidR="00E77DE3" w:rsidRPr="00C356FB" w:rsidRDefault="00E77DE3" w:rsidP="00E77DE3">
      <w:pPr>
        <w:ind w:firstLine="709"/>
        <w:jc w:val="both"/>
      </w:pPr>
      <w:r w:rsidRPr="00C356FB">
        <w:t>Объем выпадающих доходов определяется в рамках прописанного алгоритма расчета прогнозного объема поступлений налога.</w:t>
      </w:r>
    </w:p>
    <w:p w:rsidR="00E77DE3" w:rsidRPr="00C356FB" w:rsidRDefault="00E77DE3" w:rsidP="00E77DE3">
      <w:pPr>
        <w:ind w:firstLine="709"/>
        <w:jc w:val="both"/>
      </w:pPr>
      <w:r w:rsidRPr="00C356FB">
        <w:t>Акцизы на прямогонный бензин, зачисляются в бюджеты бюджетной системы Российской Федерации по нормативам, установленным в соответствии со статьями БК РФ.</w:t>
      </w:r>
    </w:p>
    <w:p w:rsidR="00E77DE3" w:rsidRPr="00C356FB" w:rsidRDefault="00E77DE3" w:rsidP="00E77DE3">
      <w:pPr>
        <w:ind w:firstLine="709"/>
        <w:jc w:val="both"/>
      </w:pPr>
      <w:r w:rsidRPr="00C356FB">
        <w:t>Налогоплательщики, уплачивающие акцизы на прямогонный бензин, производимый на территории Российской  Федерации, не состоят на учете в налоговых органах по Чувашской Республике.</w:t>
      </w:r>
    </w:p>
    <w:p w:rsidR="00E77DE3" w:rsidRPr="00C356FB" w:rsidRDefault="00E77DE3" w:rsidP="00E77DE3">
      <w:pPr>
        <w:pStyle w:val="3"/>
        <w:tabs>
          <w:tab w:val="left" w:pos="1985"/>
        </w:tabs>
        <w:spacing w:before="120" w:after="120" w:line="240" w:lineRule="auto"/>
        <w:ind w:left="1985" w:right="1134"/>
        <w:jc w:val="center"/>
        <w:rPr>
          <w:i/>
          <w:sz w:val="24"/>
          <w:szCs w:val="24"/>
        </w:rPr>
      </w:pPr>
      <w:bookmarkStart w:id="26" w:name="_Toc519584959"/>
    </w:p>
    <w:p w:rsidR="00E77DE3" w:rsidRPr="00C356FB" w:rsidRDefault="00E77DE3" w:rsidP="00E77DE3">
      <w:pPr>
        <w:pStyle w:val="3"/>
        <w:tabs>
          <w:tab w:val="left" w:pos="1985"/>
        </w:tabs>
        <w:spacing w:before="120" w:after="120" w:line="240" w:lineRule="auto"/>
        <w:ind w:left="1985" w:right="1134"/>
        <w:jc w:val="center"/>
        <w:rPr>
          <w:rFonts w:ascii="Times New Roman" w:hAnsi="Times New Roman"/>
          <w:i/>
          <w:sz w:val="24"/>
          <w:szCs w:val="24"/>
        </w:rPr>
      </w:pPr>
      <w:r w:rsidRPr="00C356FB">
        <w:rPr>
          <w:rFonts w:ascii="Times New Roman" w:hAnsi="Times New Roman"/>
          <w:i/>
          <w:sz w:val="24"/>
          <w:szCs w:val="24"/>
        </w:rPr>
        <w:t>2.3.</w:t>
      </w:r>
      <w:r w:rsidR="00F7707C" w:rsidRPr="00C356FB">
        <w:rPr>
          <w:rFonts w:ascii="Times New Roman" w:hAnsi="Times New Roman"/>
          <w:i/>
          <w:sz w:val="24"/>
          <w:szCs w:val="24"/>
        </w:rPr>
        <w:t>9</w:t>
      </w:r>
      <w:r w:rsidRPr="00C356FB">
        <w:rPr>
          <w:rFonts w:ascii="Times New Roman" w:hAnsi="Times New Roman"/>
          <w:i/>
          <w:sz w:val="24"/>
          <w:szCs w:val="24"/>
        </w:rPr>
        <w:t>. Акцизы на дизельное топливо, производимое на территории Российской Федерации</w:t>
      </w:r>
      <w:r w:rsidRPr="00C356FB">
        <w:rPr>
          <w:rFonts w:ascii="Times New Roman" w:hAnsi="Times New Roman"/>
          <w:i/>
          <w:sz w:val="24"/>
          <w:szCs w:val="24"/>
        </w:rPr>
        <w:br/>
        <w:t>182 1 03 02070 01 0000 110</w:t>
      </w:r>
      <w:bookmarkEnd w:id="26"/>
    </w:p>
    <w:p w:rsidR="00E77DE3" w:rsidRPr="00C356FB" w:rsidRDefault="00E77DE3" w:rsidP="00E77DE3">
      <w:pPr>
        <w:ind w:firstLine="709"/>
        <w:jc w:val="both"/>
      </w:pPr>
      <w:r w:rsidRPr="00C356FB">
        <w:t>Для расчёта поступлений акцизов на дизельное топливо используются:</w:t>
      </w:r>
    </w:p>
    <w:p w:rsidR="00E77DE3" w:rsidRPr="00C356FB" w:rsidRDefault="00E77DE3" w:rsidP="00E77DE3">
      <w:pPr>
        <w:tabs>
          <w:tab w:val="num" w:pos="0"/>
        </w:tabs>
        <w:ind w:firstLine="709"/>
        <w:jc w:val="both"/>
      </w:pPr>
      <w:r w:rsidRPr="00C356FB">
        <w:t xml:space="preserve">- динамика налоговой базы по акцизу сложившаяся за предыдущие периоды, а также анализ структуры налоговой базы согласно данным отчета по форме </w:t>
      </w:r>
      <w:r w:rsidRPr="00C356FB">
        <w:br/>
        <w:t>№ 5-НП «Отчёт о налоговой базе и структуре начислений по акцизам на нефтепродукты»;</w:t>
      </w:r>
    </w:p>
    <w:p w:rsidR="00E77DE3" w:rsidRPr="00C356FB" w:rsidRDefault="00E77DE3" w:rsidP="00E77DE3">
      <w:pPr>
        <w:ind w:firstLine="709"/>
        <w:jc w:val="both"/>
      </w:pPr>
      <w:r w:rsidRPr="00C356FB">
        <w:t xml:space="preserve">- динамика фактических поступлений по налогу согласно данным отчёта по форме </w:t>
      </w:r>
      <w:r w:rsidR="00CB7E2D" w:rsidRPr="00C356FB">
        <w:t xml:space="preserve">   </w:t>
      </w:r>
      <w:r w:rsidRPr="00C356FB">
        <w:t xml:space="preserve">№ 1-НМ </w:t>
      </w:r>
      <w:r w:rsidR="0027760F" w:rsidRPr="00C356FB">
        <w:t>«Отчет о начислении и поступлении налогов, сборов, страховых взносов и иных обязательных платежей в бюджетную систему Российской Федерации»;</w:t>
      </w:r>
    </w:p>
    <w:p w:rsidR="00E77DE3" w:rsidRPr="00C356FB" w:rsidRDefault="00E77DE3" w:rsidP="00E77DE3">
      <w:pPr>
        <w:tabs>
          <w:tab w:val="num" w:pos="0"/>
        </w:tabs>
        <w:ind w:firstLine="709"/>
        <w:jc w:val="both"/>
      </w:pPr>
      <w:r w:rsidRPr="00C356FB">
        <w:t xml:space="preserve">- </w:t>
      </w:r>
      <w:r w:rsidRPr="00C356FB">
        <w:rPr>
          <w:bCs/>
        </w:rPr>
        <w:t>налоговые ставки, предусмотренные главой 22 НК РФ «Акцизы</w:t>
      </w:r>
      <w:r w:rsidRPr="00C356FB">
        <w:t>».</w:t>
      </w:r>
    </w:p>
    <w:p w:rsidR="00E77DE3" w:rsidRPr="00C356FB" w:rsidRDefault="00E77DE3" w:rsidP="00E77DE3">
      <w:pPr>
        <w:ind w:firstLine="709"/>
        <w:jc w:val="both"/>
      </w:pPr>
      <w:r w:rsidRPr="00C356FB">
        <w:t xml:space="preserve">Расчёт поступлений акцизов на дизельное топливо осуществляется по методу прямого расчёта, основанного на непосредственном использовании прогнозных значений объемных показателей, размера ставок и других показателей, определяющих поступления </w:t>
      </w:r>
      <w:r w:rsidRPr="00C356FB">
        <w:lastRenderedPageBreak/>
        <w:t>акцизов (уровень собираемости и др.).</w:t>
      </w:r>
    </w:p>
    <w:p w:rsidR="00E77DE3" w:rsidRPr="00C356FB" w:rsidRDefault="00E77DE3" w:rsidP="00E77DE3">
      <w:pPr>
        <w:ind w:firstLine="709"/>
        <w:jc w:val="both"/>
      </w:pPr>
      <w:r w:rsidRPr="00C356FB">
        <w:t>Поступления акцизов на дизельное топливо (</w:t>
      </w:r>
      <w:r w:rsidRPr="00C356FB">
        <w:rPr>
          <w:b/>
          <w:i/>
        </w:rPr>
        <w:t>А</w:t>
      </w:r>
      <w:r w:rsidRPr="00C356FB">
        <w:rPr>
          <w:b/>
          <w:i/>
          <w:vertAlign w:val="subscript"/>
        </w:rPr>
        <w:t>ДТ</w:t>
      </w:r>
      <w:r w:rsidRPr="00C356FB">
        <w:t>) определяется исходя из следующего алгоритма расчёта (формуле):</w:t>
      </w:r>
    </w:p>
    <w:p w:rsidR="00E77DE3" w:rsidRPr="00C356FB" w:rsidRDefault="00E77DE3" w:rsidP="00E77DE3">
      <w:pPr>
        <w:ind w:firstLine="709"/>
        <w:jc w:val="both"/>
      </w:pPr>
    </w:p>
    <w:p w:rsidR="00E77DE3" w:rsidRPr="00C356FB" w:rsidRDefault="00E77DE3" w:rsidP="00E77DE3">
      <w:pPr>
        <w:spacing w:before="120" w:after="120"/>
        <w:jc w:val="center"/>
        <w:rPr>
          <w:b/>
          <w:i/>
        </w:rPr>
      </w:pPr>
      <w:r w:rsidRPr="00C356FB">
        <w:rPr>
          <w:b/>
          <w:i/>
        </w:rPr>
        <w:t>А</w:t>
      </w:r>
      <w:r w:rsidRPr="00C356FB">
        <w:rPr>
          <w:b/>
          <w:i/>
          <w:vertAlign w:val="subscript"/>
        </w:rPr>
        <w:t xml:space="preserve">ДТ </w:t>
      </w:r>
      <w:r w:rsidRPr="00C356FB">
        <w:rPr>
          <w:b/>
          <w:i/>
        </w:rPr>
        <w:t>= ∑ (</w:t>
      </w:r>
      <w:proofErr w:type="gramStart"/>
      <w:r w:rsidRPr="00C356FB">
        <w:rPr>
          <w:b/>
          <w:i/>
          <w:lang w:val="en-US"/>
        </w:rPr>
        <w:t>V</w:t>
      </w:r>
      <w:proofErr w:type="gramEnd"/>
      <w:r w:rsidRPr="00C356FB">
        <w:rPr>
          <w:b/>
          <w:i/>
          <w:vertAlign w:val="subscript"/>
        </w:rPr>
        <w:t xml:space="preserve">ДТ </w:t>
      </w:r>
      <w:r w:rsidRPr="00C356FB">
        <w:rPr>
          <w:b/>
          <w:i/>
        </w:rPr>
        <w:t>*</w:t>
      </w:r>
      <w:r w:rsidRPr="00C356FB">
        <w:rPr>
          <w:b/>
          <w:i/>
          <w:lang w:val="en-US"/>
        </w:rPr>
        <w:t>S</w:t>
      </w:r>
      <w:r w:rsidRPr="00C356FB">
        <w:rPr>
          <w:b/>
          <w:i/>
          <w:vertAlign w:val="subscript"/>
        </w:rPr>
        <w:t xml:space="preserve"> ДТ</w:t>
      </w:r>
      <w:r w:rsidRPr="00C356FB">
        <w:rPr>
          <w:b/>
          <w:i/>
        </w:rPr>
        <w:t xml:space="preserve">)* </w:t>
      </w:r>
      <w:r w:rsidRPr="00C356FB">
        <w:rPr>
          <w:b/>
          <w:i/>
          <w:lang w:val="en-US"/>
        </w:rPr>
        <w:t>K</w:t>
      </w:r>
      <w:r w:rsidRPr="00C356FB">
        <w:rPr>
          <w:b/>
          <w:i/>
        </w:rPr>
        <w:t xml:space="preserve"> </w:t>
      </w:r>
      <w:proofErr w:type="spellStart"/>
      <w:r w:rsidRPr="00C356FB">
        <w:rPr>
          <w:b/>
          <w:i/>
          <w:vertAlign w:val="subscript"/>
        </w:rPr>
        <w:t>соб</w:t>
      </w:r>
      <w:proofErr w:type="spellEnd"/>
      <w:r w:rsidRPr="00C356FB">
        <w:rPr>
          <w:b/>
          <w:i/>
          <w:vertAlign w:val="subscript"/>
        </w:rPr>
        <w:t xml:space="preserve"> </w:t>
      </w:r>
      <w:r w:rsidRPr="00C356FB">
        <w:rPr>
          <w:b/>
          <w:i/>
        </w:rPr>
        <w:t>(+/-)</w:t>
      </w:r>
      <w:r w:rsidRPr="00C356FB">
        <w:rPr>
          <w:b/>
          <w:i/>
          <w:lang w:val="en-US"/>
        </w:rPr>
        <w:t>P</w:t>
      </w:r>
      <w:r w:rsidRPr="00C356FB">
        <w:rPr>
          <w:b/>
          <w:i/>
        </w:rPr>
        <w:t xml:space="preserve"> (+/-)</w:t>
      </w:r>
      <w:r w:rsidRPr="00C356FB">
        <w:rPr>
          <w:b/>
          <w:i/>
          <w:lang w:val="en-US"/>
        </w:rPr>
        <w:t>F</w:t>
      </w:r>
      <w:r w:rsidRPr="00C356FB">
        <w:rPr>
          <w:b/>
          <w:i/>
        </w:rPr>
        <w:t>,</w:t>
      </w:r>
    </w:p>
    <w:p w:rsidR="00E77DE3" w:rsidRPr="00C356FB" w:rsidRDefault="007D0146" w:rsidP="00E77DE3">
      <w:pPr>
        <w:ind w:firstLine="709"/>
        <w:jc w:val="both"/>
      </w:pPr>
      <w:r w:rsidRPr="00C356FB">
        <w:t>г</w:t>
      </w:r>
      <w:r w:rsidR="00E77DE3" w:rsidRPr="00C356FB">
        <w:t>де</w:t>
      </w:r>
      <w:r w:rsidRPr="00C356FB">
        <w:t>:</w:t>
      </w:r>
    </w:p>
    <w:p w:rsidR="00E77DE3" w:rsidRPr="00C356FB" w:rsidRDefault="00E77DE3" w:rsidP="00E77DE3">
      <w:pPr>
        <w:ind w:firstLine="709"/>
        <w:jc w:val="both"/>
      </w:pPr>
      <w:r w:rsidRPr="00C356FB">
        <w:rPr>
          <w:b/>
          <w:i/>
          <w:lang w:val="en-US"/>
        </w:rPr>
        <w:t>V</w:t>
      </w:r>
      <w:r w:rsidRPr="00C356FB">
        <w:rPr>
          <w:b/>
          <w:i/>
          <w:vertAlign w:val="subscript"/>
        </w:rPr>
        <w:t>ДТ</w:t>
      </w:r>
      <w:r w:rsidRPr="00C356FB">
        <w:t xml:space="preserve"> – налогооблагаемый объем реализации дизельного топлива, тонны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5-НП);</w:t>
      </w:r>
    </w:p>
    <w:p w:rsidR="00E77DE3" w:rsidRPr="00C356FB" w:rsidRDefault="00E77DE3" w:rsidP="00E77DE3">
      <w:pPr>
        <w:ind w:firstLine="709"/>
        <w:jc w:val="both"/>
      </w:pPr>
      <w:r w:rsidRPr="00C356FB">
        <w:rPr>
          <w:b/>
          <w:i/>
          <w:lang w:val="en-US"/>
        </w:rPr>
        <w:t>S</w:t>
      </w:r>
      <w:r w:rsidRPr="00C356FB">
        <w:rPr>
          <w:b/>
          <w:i/>
          <w:vertAlign w:val="subscript"/>
        </w:rPr>
        <w:t>ДТ</w:t>
      </w:r>
      <w:r w:rsidRPr="00C356FB">
        <w:t xml:space="preserve"> – ставка акциза на дизельное топливо, рублей за 1 тонну;</w:t>
      </w:r>
    </w:p>
    <w:p w:rsidR="00E77DE3" w:rsidRPr="00C356FB" w:rsidRDefault="00E77DE3" w:rsidP="00E77DE3">
      <w:pPr>
        <w:ind w:firstLine="709"/>
        <w:jc w:val="both"/>
      </w:pPr>
      <w:r w:rsidRPr="00C356FB">
        <w:rPr>
          <w:b/>
          <w:i/>
          <w:lang w:val="en-US"/>
        </w:rPr>
        <w:t>K</w:t>
      </w:r>
      <w:r w:rsidRPr="00C356FB">
        <w:rPr>
          <w:b/>
          <w:i/>
        </w:rPr>
        <w:t xml:space="preserve"> </w:t>
      </w:r>
      <w:r w:rsidRPr="00C356FB">
        <w:rPr>
          <w:b/>
          <w:i/>
          <w:vertAlign w:val="subscript"/>
        </w:rPr>
        <w:t>соб.</w:t>
      </w:r>
      <w:r w:rsidRPr="00C356FB">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E77DE3" w:rsidRPr="00C356FB" w:rsidRDefault="00E77DE3" w:rsidP="00E77DE3">
      <w:pPr>
        <w:ind w:firstLine="709"/>
        <w:jc w:val="both"/>
      </w:pPr>
      <w:r w:rsidRPr="00C356FB">
        <w:t xml:space="preserve">Расчётный уровень собираемости определяется согласно данным отчёта по форме </w:t>
      </w:r>
      <w:r w:rsidR="00CB7E2D" w:rsidRPr="00C356FB">
        <w:t xml:space="preserve">    </w:t>
      </w:r>
      <w:r w:rsidRPr="00C356FB">
        <w:t xml:space="preserve">№ 1-НМ как частное от деления суммы поступившего налога на сумму начисленного налога. </w:t>
      </w:r>
    </w:p>
    <w:p w:rsidR="00E77DE3" w:rsidRPr="00C356FB" w:rsidRDefault="00E77DE3" w:rsidP="00E77DE3">
      <w:pPr>
        <w:ind w:firstLine="709"/>
        <w:jc w:val="both"/>
      </w:pPr>
      <w:r w:rsidRPr="00C356FB">
        <w:rPr>
          <w:b/>
          <w:i/>
          <w:lang w:val="en-US"/>
        </w:rPr>
        <w:t>P</w:t>
      </w:r>
      <w:r w:rsidRPr="00C356FB">
        <w:t xml:space="preserve"> – </w:t>
      </w:r>
      <w:proofErr w:type="gramStart"/>
      <w:r w:rsidRPr="00C356FB">
        <w:t>переходящие</w:t>
      </w:r>
      <w:proofErr w:type="gramEnd"/>
      <w:r w:rsidRPr="00C356FB">
        <w:t xml:space="preserve"> платежи, тыс. рублей;</w:t>
      </w:r>
    </w:p>
    <w:p w:rsidR="00C61B5D" w:rsidRPr="00C356FB" w:rsidRDefault="00C61B5D" w:rsidP="00C61B5D">
      <w:pPr>
        <w:widowControl/>
        <w:autoSpaceDE/>
        <w:autoSpaceDN/>
        <w:adjustRightInd/>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E77DE3" w:rsidRPr="00C356FB" w:rsidRDefault="00E77DE3" w:rsidP="00E77DE3">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r w:rsidR="004418C9" w:rsidRPr="00C356FB">
        <w:t xml:space="preserve"> %</w:t>
      </w:r>
      <w:r w:rsidRPr="00C356FB">
        <w:t>.</w:t>
      </w:r>
    </w:p>
    <w:p w:rsidR="00E77DE3" w:rsidRPr="00C356FB" w:rsidRDefault="00E77DE3" w:rsidP="00E77DE3">
      <w:pPr>
        <w:ind w:firstLine="709"/>
        <w:jc w:val="both"/>
      </w:pPr>
      <w:r w:rsidRPr="00C356FB">
        <w:t>Объем выпадающих доходов определяется в рамках прописанного алгоритма расчета прогнозного объема поступлений налога.</w:t>
      </w:r>
    </w:p>
    <w:p w:rsidR="00E77DE3" w:rsidRPr="00C356FB" w:rsidRDefault="00E77DE3" w:rsidP="00E77DE3">
      <w:pPr>
        <w:ind w:firstLine="709"/>
        <w:jc w:val="both"/>
      </w:pPr>
      <w:r w:rsidRPr="00C356FB">
        <w:t>Акцизы на дизельное топливо, зачисляются в бюджеты бюджетной системы Российской Федерации по нормативам, установленным в соответствии со статьями БК РФ.</w:t>
      </w:r>
    </w:p>
    <w:p w:rsidR="00E77DE3" w:rsidRPr="00C356FB" w:rsidRDefault="00E77DE3" w:rsidP="00E77DE3">
      <w:pPr>
        <w:ind w:firstLine="709"/>
        <w:jc w:val="both"/>
      </w:pPr>
      <w:r w:rsidRPr="00C356FB">
        <w:t xml:space="preserve">Налогоплательщики, уплачивающие акцизы на дизельное топливо, производимое на территории Российской  Федерации, не состоят на учете в налоговых органах по Чувашской Республике. </w:t>
      </w:r>
    </w:p>
    <w:p w:rsidR="00E77DE3" w:rsidRPr="00C356FB" w:rsidRDefault="00E77DE3" w:rsidP="00E77DE3">
      <w:pPr>
        <w:ind w:firstLine="709"/>
        <w:jc w:val="both"/>
      </w:pPr>
    </w:p>
    <w:p w:rsidR="00E77DE3" w:rsidRPr="00C356FB" w:rsidRDefault="00E77DE3" w:rsidP="00E77DE3">
      <w:pPr>
        <w:ind w:firstLine="709"/>
        <w:jc w:val="both"/>
      </w:pPr>
    </w:p>
    <w:p w:rsidR="00E77DE3" w:rsidRPr="00C356FB" w:rsidRDefault="00E77DE3" w:rsidP="00E77DE3">
      <w:pPr>
        <w:ind w:firstLine="709"/>
        <w:jc w:val="center"/>
        <w:rPr>
          <w:b/>
          <w:i/>
        </w:rPr>
      </w:pPr>
      <w:r w:rsidRPr="00C356FB">
        <w:rPr>
          <w:b/>
          <w:i/>
        </w:rPr>
        <w:t>2.3.1</w:t>
      </w:r>
      <w:r w:rsidR="00F7707C" w:rsidRPr="00C356FB">
        <w:rPr>
          <w:b/>
          <w:i/>
        </w:rPr>
        <w:t>0</w:t>
      </w:r>
      <w:r w:rsidRPr="00C356FB">
        <w:rPr>
          <w:b/>
          <w:i/>
        </w:rPr>
        <w:t>. Акцизы на моторные масла для дизельных и (или) карбюраторных (</w:t>
      </w:r>
      <w:proofErr w:type="spellStart"/>
      <w:r w:rsidRPr="00C356FB">
        <w:rPr>
          <w:b/>
          <w:i/>
        </w:rPr>
        <w:t>инжекторных</w:t>
      </w:r>
      <w:proofErr w:type="spellEnd"/>
      <w:r w:rsidRPr="00C356FB">
        <w:rPr>
          <w:b/>
          <w:i/>
        </w:rPr>
        <w:t>) двигателей, производимые на территории Российской Федерации</w:t>
      </w:r>
    </w:p>
    <w:p w:rsidR="00E77DE3" w:rsidRPr="00C356FB" w:rsidRDefault="00E77DE3" w:rsidP="00E77DE3">
      <w:pPr>
        <w:ind w:firstLine="709"/>
        <w:jc w:val="center"/>
        <w:rPr>
          <w:b/>
          <w:i/>
        </w:rPr>
      </w:pPr>
      <w:r w:rsidRPr="00C356FB">
        <w:rPr>
          <w:b/>
          <w:i/>
        </w:rPr>
        <w:t>182 1 03 02080 01 0000 110</w:t>
      </w:r>
    </w:p>
    <w:p w:rsidR="00E77DE3" w:rsidRPr="00C356FB" w:rsidRDefault="00E77DE3" w:rsidP="00E77DE3">
      <w:pPr>
        <w:ind w:firstLine="709"/>
        <w:jc w:val="center"/>
        <w:rPr>
          <w:b/>
          <w:i/>
        </w:rPr>
      </w:pPr>
    </w:p>
    <w:p w:rsidR="00E77DE3" w:rsidRPr="00C356FB" w:rsidRDefault="00E77DE3" w:rsidP="00E77DE3">
      <w:pPr>
        <w:ind w:firstLine="709"/>
        <w:jc w:val="both"/>
      </w:pPr>
      <w:r w:rsidRPr="00C356FB">
        <w:t>Для расчёта поступлений акцизов на моторные масла для дизельных и (или) карбюраторных (</w:t>
      </w:r>
      <w:proofErr w:type="spellStart"/>
      <w:r w:rsidRPr="00C356FB">
        <w:t>инжекторных</w:t>
      </w:r>
      <w:proofErr w:type="spellEnd"/>
      <w:r w:rsidRPr="00C356FB">
        <w:t>) двигателей используются:</w:t>
      </w:r>
    </w:p>
    <w:p w:rsidR="00E77DE3" w:rsidRPr="00C356FB" w:rsidRDefault="00E77DE3" w:rsidP="00E77DE3">
      <w:pPr>
        <w:ind w:firstLine="709"/>
        <w:jc w:val="both"/>
      </w:pPr>
      <w:r w:rsidRPr="00C356FB">
        <w:t>-  динамика налоговой базы по акцизу сложившаяся за предыдущие периоды, а также анализ структуры налоговой базы согласно данным отчета по форме № 5-НП «Отчёт о налоговой базе и структуре начислений по акцизам на нефтепродукты»;</w:t>
      </w:r>
    </w:p>
    <w:p w:rsidR="00E77DE3" w:rsidRPr="00C356FB" w:rsidRDefault="00E77DE3" w:rsidP="00E77DE3">
      <w:pPr>
        <w:ind w:firstLine="709"/>
        <w:jc w:val="both"/>
      </w:pPr>
      <w:r w:rsidRPr="00C356FB">
        <w:t xml:space="preserve">- динамика фактических поступлений по налогу согласно данным отчёта по форме     № 1-НМ </w:t>
      </w:r>
      <w:r w:rsidR="00C81D66" w:rsidRPr="00C356FB">
        <w:t>«Отчет о начислении и поступлении налогов, сборов, страховых взносов и иных обязательных платежей в бюджетную систему Российской Федерации»;</w:t>
      </w:r>
    </w:p>
    <w:p w:rsidR="00E77DE3" w:rsidRPr="00C356FB" w:rsidRDefault="00E77DE3" w:rsidP="00E77DE3">
      <w:pPr>
        <w:ind w:firstLine="709"/>
        <w:jc w:val="both"/>
      </w:pPr>
      <w:r w:rsidRPr="00C356FB">
        <w:t>- налоговые ставки, предусмотренные главой 22 НК РФ «Акцизы».</w:t>
      </w:r>
    </w:p>
    <w:p w:rsidR="00E77DE3" w:rsidRPr="00C356FB" w:rsidRDefault="00E77DE3" w:rsidP="00E77DE3">
      <w:pPr>
        <w:ind w:firstLine="709"/>
        <w:jc w:val="both"/>
      </w:pPr>
      <w:r w:rsidRPr="00C356FB">
        <w:lastRenderedPageBreak/>
        <w:t>Расчёт поступлений акцизов на моторные масла для дизельных и (или) карбюраторных (</w:t>
      </w:r>
      <w:proofErr w:type="spellStart"/>
      <w:r w:rsidRPr="00C356FB">
        <w:t>инжекторных</w:t>
      </w:r>
      <w:proofErr w:type="spellEnd"/>
      <w:r w:rsidRPr="00C356FB">
        <w:t>) двигателей осуществляется по методу прямого расчёта, основанного на непосредственном использовании прогнозных значений объемных показателей, размера ставок и других показателей, определяющих поступления акцизов (уровень собираемости и др.).</w:t>
      </w:r>
    </w:p>
    <w:p w:rsidR="00E77DE3" w:rsidRPr="00C356FB" w:rsidRDefault="00E77DE3" w:rsidP="00E77DE3">
      <w:pPr>
        <w:ind w:firstLine="709"/>
        <w:jc w:val="both"/>
      </w:pPr>
      <w:r w:rsidRPr="00C356FB">
        <w:t>Поступления акцизов на моторные масла для дизельных и (или) карбюраторных (</w:t>
      </w:r>
      <w:proofErr w:type="spellStart"/>
      <w:r w:rsidRPr="00C356FB">
        <w:t>инжекторных</w:t>
      </w:r>
      <w:proofErr w:type="spellEnd"/>
      <w:r w:rsidRPr="00C356FB">
        <w:t>) (АММ) двигателей определяется исходя из следующего алгоритма расчёта (формуле):</w:t>
      </w:r>
    </w:p>
    <w:p w:rsidR="00E77DE3" w:rsidRPr="00C356FB" w:rsidRDefault="00E77DE3" w:rsidP="00E77DE3">
      <w:pPr>
        <w:ind w:firstLine="709"/>
        <w:jc w:val="both"/>
      </w:pPr>
    </w:p>
    <w:p w:rsidR="00E77DE3" w:rsidRPr="00C356FB" w:rsidRDefault="00E77DE3" w:rsidP="00E77DE3">
      <w:pPr>
        <w:ind w:firstLine="709"/>
        <w:jc w:val="both"/>
        <w:rPr>
          <w:b/>
        </w:rPr>
      </w:pPr>
      <w:r w:rsidRPr="00C356FB">
        <w:rPr>
          <w:b/>
        </w:rPr>
        <w:t>АММ = ∑ (</w:t>
      </w:r>
      <w:proofErr w:type="gramStart"/>
      <w:r w:rsidRPr="00C356FB">
        <w:rPr>
          <w:b/>
        </w:rPr>
        <w:t>V</w:t>
      </w:r>
      <w:proofErr w:type="gramEnd"/>
      <w:r w:rsidRPr="00C356FB">
        <w:rPr>
          <w:b/>
        </w:rPr>
        <w:t xml:space="preserve">ММ *S ММ) * K </w:t>
      </w:r>
      <w:proofErr w:type="spellStart"/>
      <w:r w:rsidRPr="00C356FB">
        <w:rPr>
          <w:b/>
        </w:rPr>
        <w:t>соб</w:t>
      </w:r>
      <w:proofErr w:type="spellEnd"/>
      <w:r w:rsidRPr="00C356FB">
        <w:rPr>
          <w:b/>
        </w:rPr>
        <w:t xml:space="preserve"> (+/-)P (+/-)F,</w:t>
      </w:r>
    </w:p>
    <w:p w:rsidR="00E77DE3" w:rsidRPr="00C356FB" w:rsidRDefault="007D0146" w:rsidP="00E77DE3">
      <w:pPr>
        <w:ind w:firstLine="709"/>
        <w:jc w:val="both"/>
      </w:pPr>
      <w:r w:rsidRPr="00C356FB">
        <w:t>г</w:t>
      </w:r>
      <w:r w:rsidR="00E77DE3" w:rsidRPr="00C356FB">
        <w:t>де</w:t>
      </w:r>
      <w:r w:rsidRPr="00C356FB">
        <w:t>:</w:t>
      </w:r>
    </w:p>
    <w:p w:rsidR="00E77DE3" w:rsidRPr="00C356FB" w:rsidRDefault="00E77DE3" w:rsidP="00E77DE3">
      <w:pPr>
        <w:ind w:firstLine="709"/>
        <w:jc w:val="both"/>
        <w:rPr>
          <w:b/>
        </w:rPr>
      </w:pPr>
      <w:r w:rsidRPr="00C356FB">
        <w:rPr>
          <w:b/>
        </w:rPr>
        <w:t>VММ</w:t>
      </w:r>
      <w:r w:rsidRPr="00C356FB">
        <w:t xml:space="preserve"> – налогооблагаемый объем реализации моторных масел для дизельных и (или) карбюраторных (</w:t>
      </w:r>
      <w:proofErr w:type="spellStart"/>
      <w:r w:rsidRPr="00C356FB">
        <w:t>инжекторных</w:t>
      </w:r>
      <w:proofErr w:type="spellEnd"/>
      <w:r w:rsidRPr="00C356FB">
        <w:t xml:space="preserve">) двигателей, тонны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показателями отчета по форме </w:t>
      </w:r>
      <w:r w:rsidR="004A51BF" w:rsidRPr="00C356FB">
        <w:t xml:space="preserve">      </w:t>
      </w:r>
      <w:r w:rsidRPr="00C356FB">
        <w:t>№5-НП);</w:t>
      </w:r>
    </w:p>
    <w:p w:rsidR="00E77DE3" w:rsidRPr="00C356FB" w:rsidRDefault="00E77DE3" w:rsidP="00E77DE3">
      <w:pPr>
        <w:ind w:firstLine="709"/>
        <w:jc w:val="both"/>
      </w:pPr>
      <w:r w:rsidRPr="00C356FB">
        <w:rPr>
          <w:b/>
        </w:rPr>
        <w:t>SММ</w:t>
      </w:r>
      <w:r w:rsidRPr="00C356FB">
        <w:t xml:space="preserve"> – ставка акциза на моторные масла для дизельных и (или) карбюраторных (</w:t>
      </w:r>
      <w:proofErr w:type="spellStart"/>
      <w:r w:rsidRPr="00C356FB">
        <w:t>инжекторных</w:t>
      </w:r>
      <w:proofErr w:type="spellEnd"/>
      <w:r w:rsidRPr="00C356FB">
        <w:t>) двигателей, рублей за 1 тонну;</w:t>
      </w:r>
    </w:p>
    <w:p w:rsidR="00E77DE3" w:rsidRPr="00C356FB" w:rsidRDefault="00E77DE3" w:rsidP="00E77DE3">
      <w:pPr>
        <w:ind w:firstLine="709"/>
        <w:jc w:val="both"/>
      </w:pPr>
      <w:r w:rsidRPr="00C356FB">
        <w:rPr>
          <w:b/>
        </w:rPr>
        <w:t>K соб.</w:t>
      </w:r>
      <w:r w:rsidRPr="00C356FB">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w:t>
      </w:r>
    </w:p>
    <w:p w:rsidR="00E77DE3" w:rsidRPr="00C356FB" w:rsidRDefault="00E77DE3" w:rsidP="00E77DE3">
      <w:pPr>
        <w:ind w:firstLine="709"/>
        <w:jc w:val="both"/>
      </w:pPr>
      <w:r w:rsidRPr="00C356FB">
        <w:t xml:space="preserve">Расчётный уровень собираемости определяется согласно данным отчёта по форме      № 1-НМ как частное от деления суммы поступившего налога на сумму начисленного налога. </w:t>
      </w:r>
    </w:p>
    <w:p w:rsidR="00E77DE3" w:rsidRPr="00C356FB" w:rsidRDefault="00E77DE3" w:rsidP="00E77DE3">
      <w:pPr>
        <w:ind w:firstLine="709"/>
        <w:jc w:val="both"/>
      </w:pPr>
      <w:r w:rsidRPr="00C356FB">
        <w:rPr>
          <w:b/>
        </w:rPr>
        <w:t xml:space="preserve">P </w:t>
      </w:r>
      <w:r w:rsidRPr="00C356FB">
        <w:t>– переходящие платежи, тыс. рублей;</w:t>
      </w:r>
    </w:p>
    <w:p w:rsidR="0055473F" w:rsidRPr="00C356FB" w:rsidRDefault="0055473F" w:rsidP="0055473F">
      <w:pPr>
        <w:widowControl/>
        <w:autoSpaceDE/>
        <w:autoSpaceDN/>
        <w:adjustRightInd/>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E77DE3" w:rsidRPr="00C356FB" w:rsidRDefault="00E77DE3" w:rsidP="00E77DE3">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r w:rsidR="004418C9" w:rsidRPr="00C356FB">
        <w:t xml:space="preserve"> %</w:t>
      </w:r>
      <w:r w:rsidRPr="00C356FB">
        <w:t>.</w:t>
      </w:r>
    </w:p>
    <w:p w:rsidR="00E77DE3" w:rsidRPr="00C356FB" w:rsidRDefault="00E77DE3" w:rsidP="00E77DE3">
      <w:pPr>
        <w:ind w:firstLine="709"/>
        <w:jc w:val="both"/>
      </w:pPr>
      <w:r w:rsidRPr="00C356FB">
        <w:t>Объем выпадающих доходов определяется в рамках прописанного алгоритма расчета прогнозного объема поступлений налога.</w:t>
      </w:r>
    </w:p>
    <w:p w:rsidR="00E77DE3" w:rsidRPr="00C356FB" w:rsidRDefault="00E77DE3" w:rsidP="00E77DE3">
      <w:pPr>
        <w:ind w:firstLine="709"/>
        <w:jc w:val="both"/>
      </w:pPr>
      <w:r w:rsidRPr="00C356FB">
        <w:t>Акцизы на моторные масла для дизельных и (или) карбюраторных (</w:t>
      </w:r>
      <w:proofErr w:type="spellStart"/>
      <w:r w:rsidRPr="00C356FB">
        <w:t>инжекторных</w:t>
      </w:r>
      <w:proofErr w:type="spellEnd"/>
      <w:r w:rsidRPr="00C356FB">
        <w:t>) двигателей, зачисляются в бюджеты бюджетной системы Российской Федерации по нормативам, установленным в соответствии со статьями БК РФ.</w:t>
      </w:r>
    </w:p>
    <w:p w:rsidR="00E77DE3" w:rsidRPr="00C356FB" w:rsidRDefault="00E77DE3" w:rsidP="00E77DE3">
      <w:pPr>
        <w:ind w:firstLine="709"/>
        <w:jc w:val="both"/>
      </w:pPr>
      <w:r w:rsidRPr="00C356FB">
        <w:t xml:space="preserve"> Налогоплательщики, уплачивающие акцизы на моторные масла для дизельных и (или) карбюраторных (</w:t>
      </w:r>
      <w:proofErr w:type="spellStart"/>
      <w:r w:rsidRPr="00C356FB">
        <w:t>инжекторных</w:t>
      </w:r>
      <w:proofErr w:type="spellEnd"/>
      <w:r w:rsidRPr="00C356FB">
        <w:t xml:space="preserve">) двигателей, производимые на территории Российской Федерации, не состоят на учете в налоговых органах по Чувашской Республике. </w:t>
      </w:r>
    </w:p>
    <w:p w:rsidR="00E77DE3" w:rsidRPr="00C356FB" w:rsidRDefault="00E77DE3" w:rsidP="00E77DE3">
      <w:pPr>
        <w:ind w:firstLine="709"/>
        <w:jc w:val="both"/>
      </w:pPr>
    </w:p>
    <w:p w:rsidR="00E051A6" w:rsidRPr="00C356FB" w:rsidRDefault="00E051A6" w:rsidP="00E77DE3">
      <w:pPr>
        <w:ind w:firstLine="709"/>
        <w:jc w:val="both"/>
      </w:pPr>
    </w:p>
    <w:p w:rsidR="00E77DE3" w:rsidRPr="00C356FB" w:rsidRDefault="0055473F" w:rsidP="00E77DE3">
      <w:pPr>
        <w:pStyle w:val="3"/>
        <w:tabs>
          <w:tab w:val="left" w:pos="1701"/>
        </w:tabs>
        <w:spacing w:before="120" w:after="120" w:line="240" w:lineRule="auto"/>
        <w:ind w:left="1418" w:right="1133"/>
        <w:jc w:val="center"/>
        <w:rPr>
          <w:rFonts w:ascii="Times New Roman" w:hAnsi="Times New Roman"/>
          <w:i/>
          <w:sz w:val="24"/>
          <w:szCs w:val="24"/>
        </w:rPr>
      </w:pPr>
      <w:bookmarkStart w:id="27" w:name="_Toc472684830"/>
      <w:r w:rsidRPr="00C356FB">
        <w:rPr>
          <w:rFonts w:ascii="Times New Roman" w:hAnsi="Times New Roman"/>
          <w:i/>
          <w:sz w:val="24"/>
          <w:szCs w:val="24"/>
        </w:rPr>
        <w:t>2.3.</w:t>
      </w:r>
      <w:r w:rsidR="00E77DE3" w:rsidRPr="00C356FB">
        <w:rPr>
          <w:rFonts w:ascii="Times New Roman" w:hAnsi="Times New Roman"/>
          <w:i/>
          <w:sz w:val="24"/>
          <w:szCs w:val="24"/>
        </w:rPr>
        <w:t>1</w:t>
      </w:r>
      <w:r w:rsidR="00F7707C" w:rsidRPr="00C356FB">
        <w:rPr>
          <w:rFonts w:ascii="Times New Roman" w:hAnsi="Times New Roman"/>
          <w:i/>
          <w:sz w:val="24"/>
          <w:szCs w:val="24"/>
        </w:rPr>
        <w:t>1</w:t>
      </w:r>
      <w:r w:rsidR="00E051A6" w:rsidRPr="00C356FB">
        <w:rPr>
          <w:rFonts w:ascii="Times New Roman" w:hAnsi="Times New Roman"/>
        </w:rPr>
        <w:t xml:space="preserve"> </w:t>
      </w:r>
      <w:r w:rsidR="00E051A6" w:rsidRPr="00C356FB">
        <w:rPr>
          <w:rFonts w:ascii="Times New Roman" w:hAnsi="Times New Roman"/>
          <w:i/>
          <w:sz w:val="24"/>
          <w:szCs w:val="24"/>
        </w:rPr>
        <w:t xml:space="preserve">Акцизы на вина, вина наливом, плодовую алкогольную продукцию, игристые вина, включая российское шампанское, а также </w:t>
      </w:r>
      <w:proofErr w:type="spellStart"/>
      <w:r w:rsidR="00E051A6" w:rsidRPr="00C356FB">
        <w:rPr>
          <w:rFonts w:ascii="Times New Roman" w:hAnsi="Times New Roman"/>
          <w:i/>
          <w:sz w:val="24"/>
          <w:szCs w:val="24"/>
        </w:rPr>
        <w:t>виноградосодержащие</w:t>
      </w:r>
      <w:proofErr w:type="spellEnd"/>
      <w:r w:rsidR="00E051A6" w:rsidRPr="00C356FB">
        <w:rPr>
          <w:rFonts w:ascii="Times New Roman" w:hAnsi="Times New Roman"/>
          <w:i/>
          <w:sz w:val="24"/>
          <w:szCs w:val="24"/>
        </w:rPr>
        <w:t xml:space="preserve"> напитки, плодовые алкогольные напитки, изготавливаемые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w:t>
      </w:r>
      <w:r w:rsidR="00E051A6" w:rsidRPr="00C356FB">
        <w:rPr>
          <w:rFonts w:ascii="Times New Roman" w:hAnsi="Times New Roman"/>
          <w:i/>
          <w:sz w:val="24"/>
          <w:szCs w:val="24"/>
        </w:rPr>
        <w:lastRenderedPageBreak/>
        <w:t xml:space="preserve">сусла, и (или) без добавления дистиллятов, и (или) без добавления крепленого (ликерного) вина), производимые на территории Российской Федерации, кроме производимых из подакцизного винограда            </w:t>
      </w:r>
      <w:r w:rsidR="00E77DE3" w:rsidRPr="00C356FB">
        <w:rPr>
          <w:rFonts w:ascii="Times New Roman" w:hAnsi="Times New Roman"/>
          <w:i/>
          <w:sz w:val="24"/>
          <w:szCs w:val="24"/>
        </w:rPr>
        <w:br/>
        <w:t>182 1 03 02090 01 0000 110</w:t>
      </w:r>
      <w:bookmarkEnd w:id="27"/>
    </w:p>
    <w:p w:rsidR="000B4BB6" w:rsidRPr="00C356FB" w:rsidRDefault="000B4BB6" w:rsidP="000B4BB6">
      <w:pPr>
        <w:ind w:firstLine="709"/>
        <w:jc w:val="both"/>
      </w:pPr>
      <w:bookmarkStart w:id="28" w:name="_Toc472684832"/>
      <w:r w:rsidRPr="00C356FB">
        <w:t xml:space="preserve">Для расчёта поступлений акцизов на вина, вина наливом, плодовую алкогольную продукцию, игристые вина, включая российское шампанское, а также </w:t>
      </w:r>
      <w:proofErr w:type="spellStart"/>
      <w:r w:rsidRPr="00C356FB">
        <w:t>виноградосодержащие</w:t>
      </w:r>
      <w:proofErr w:type="spellEnd"/>
      <w:r w:rsidRPr="00C356FB">
        <w:t xml:space="preserve"> напитки, плодовые алкогольные напитки, изготавливаемые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кроме производимых из подакцизного винограда, используются:</w:t>
      </w:r>
    </w:p>
    <w:p w:rsidR="000B4BB6" w:rsidRPr="00C356FB" w:rsidRDefault="000B4BB6" w:rsidP="000B4BB6">
      <w:pPr>
        <w:ind w:firstLine="709"/>
        <w:jc w:val="both"/>
      </w:pPr>
      <w:r w:rsidRPr="00C356FB">
        <w:t xml:space="preserve">- показатели прогноза социально-экономического развития Российской Федерации (налогооблагаемый объём реализации вина (за исключением крепленых (ликерных) вин), кроме производимых из подакцизного винограда, игристые вина, включая российское шампанское, кроме производимых из подакцизного винограда, винные напитки, </w:t>
      </w:r>
      <w:proofErr w:type="spellStart"/>
      <w:r w:rsidRPr="00C356FB">
        <w:t>виноградосодержащие</w:t>
      </w:r>
      <w:proofErr w:type="spellEnd"/>
      <w:r w:rsidRPr="00C356FB">
        <w:t xml:space="preserve"> напитки, плодовые алкогольные напитки, изготавливаемые без добавления ректификованного этилового спирта, произведенного из пищевого сырья, и (или) спиртованных виноградного или иного плодового сусла, и (или) дистиллятов, и (или) крепленого (ликерного) вина, виноматериалы (кроме крепленого вина наливом), кроме производимых из подакцизного винограда, фруктовые вина, плодовая алкогольная продукция) разрабатываемые Минэкономразвития Российской Федерации;</w:t>
      </w:r>
    </w:p>
    <w:p w:rsidR="000B4BB6" w:rsidRPr="00C356FB" w:rsidRDefault="000B4BB6" w:rsidP="000B4BB6">
      <w:pPr>
        <w:ind w:firstLine="709"/>
        <w:jc w:val="both"/>
      </w:pPr>
      <w:r w:rsidRPr="00C356FB">
        <w:t>- динамика налоговой базы по акцизу согласно данным отчета по форме № 5-АЛ «Отчёт о налоговой базе и структуре начислений по акцизам на спирт, алкогольную и спиртосодержащую продукцию», сложившаяся за предыдущие периоды;</w:t>
      </w:r>
    </w:p>
    <w:p w:rsidR="000B4BB6" w:rsidRPr="00C356FB" w:rsidRDefault="000B4BB6" w:rsidP="000B4BB6">
      <w:pPr>
        <w:ind w:firstLine="709"/>
        <w:jc w:val="both"/>
      </w:pPr>
      <w:r w:rsidRPr="00C356FB">
        <w:t xml:space="preserve">- динамика фактических поступлений по налогу согласно данным отчёта по форме </w:t>
      </w:r>
      <w:r w:rsidR="00616EEA" w:rsidRPr="00C356FB">
        <w:t xml:space="preserve">            </w:t>
      </w:r>
      <w:r w:rsidRPr="00C356FB">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0B4BB6" w:rsidRPr="00C356FB" w:rsidRDefault="000B4BB6" w:rsidP="000B4BB6">
      <w:pPr>
        <w:ind w:firstLine="709"/>
        <w:jc w:val="both"/>
      </w:pPr>
      <w:r w:rsidRPr="00C356FB">
        <w:t>- налоговые ставки, предусмотренные главой 22 НК РФ «Акцизы».</w:t>
      </w:r>
    </w:p>
    <w:p w:rsidR="000B4BB6" w:rsidRPr="00C356FB" w:rsidRDefault="000B4BB6" w:rsidP="000B4BB6">
      <w:pPr>
        <w:ind w:firstLine="709"/>
        <w:jc w:val="both"/>
      </w:pPr>
      <w:r w:rsidRPr="00C356FB">
        <w:t xml:space="preserve">Расчёт поступлений акцизов на вина, вина наливом, плодовую алкогольную продукцию, игристые вина, включая российское шампанское, а также </w:t>
      </w:r>
      <w:proofErr w:type="spellStart"/>
      <w:r w:rsidRPr="00C356FB">
        <w:t>виноградосодержащие</w:t>
      </w:r>
      <w:proofErr w:type="spellEnd"/>
      <w:r w:rsidRPr="00C356FB">
        <w:t xml:space="preserve"> напитки, плодовые алкогольные напитки, изготавливаемые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осуществляется по методу прямого расчёта, основанного на непосредственном использовании прогнозных значений объемных показателей, размера ставок и других показателей, определяющих поступления акцизов (уровень собираемости и др.).</w:t>
      </w:r>
    </w:p>
    <w:p w:rsidR="000B4BB6" w:rsidRPr="00C356FB" w:rsidRDefault="000B4BB6" w:rsidP="000B4BB6">
      <w:pPr>
        <w:ind w:firstLine="709"/>
        <w:jc w:val="both"/>
      </w:pPr>
      <w:r w:rsidRPr="00C356FB">
        <w:t xml:space="preserve">Основные параметры прогноза представлены по следующим видам: </w:t>
      </w:r>
    </w:p>
    <w:p w:rsidR="000B4BB6" w:rsidRPr="00C356FB" w:rsidRDefault="000B4BB6" w:rsidP="000B4BB6">
      <w:pPr>
        <w:ind w:firstLine="709"/>
        <w:jc w:val="both"/>
      </w:pPr>
      <w:r w:rsidRPr="00C356FB">
        <w:t>- вина (за исключением крепленых (ликерных) вин), кроме производимых из подакцизного винограда;</w:t>
      </w:r>
    </w:p>
    <w:p w:rsidR="000B4BB6" w:rsidRPr="00C356FB" w:rsidRDefault="000B4BB6" w:rsidP="000B4BB6">
      <w:pPr>
        <w:ind w:firstLine="709"/>
        <w:jc w:val="both"/>
      </w:pPr>
      <w:r w:rsidRPr="00C356FB">
        <w:t>- игристые вина, включая российское шампанское, кроме производимых из подакцизного винограда;</w:t>
      </w:r>
    </w:p>
    <w:p w:rsidR="000B4BB6" w:rsidRPr="00C356FB" w:rsidRDefault="000B4BB6" w:rsidP="000B4BB6">
      <w:pPr>
        <w:ind w:firstLine="709"/>
        <w:jc w:val="both"/>
      </w:pPr>
      <w:r w:rsidRPr="00C356FB">
        <w:t xml:space="preserve">- винные напитки, </w:t>
      </w:r>
      <w:proofErr w:type="spellStart"/>
      <w:r w:rsidRPr="00C356FB">
        <w:t>виноградосодержащие</w:t>
      </w:r>
      <w:proofErr w:type="spellEnd"/>
      <w:r w:rsidRPr="00C356FB">
        <w:t xml:space="preserve"> напитки, плодовые алкогольные напитки, изготавливаемые без добавления ректификованного этилового спирта, произведенного из пищевого сырья, и (или) спиртованных виноградного или иного плодового сусла, и (или) дистиллятов, и (или) крепленого (ликерного) вина;</w:t>
      </w:r>
    </w:p>
    <w:p w:rsidR="000B4BB6" w:rsidRPr="00C356FB" w:rsidRDefault="000B4BB6" w:rsidP="000B4BB6">
      <w:pPr>
        <w:ind w:firstLine="709"/>
        <w:jc w:val="both"/>
      </w:pPr>
      <w:r w:rsidRPr="00C356FB">
        <w:t>- виноматериалы (кроме крепленого вина наливом), кроме производимых из подакцизного винограда;</w:t>
      </w:r>
    </w:p>
    <w:p w:rsidR="000B4BB6" w:rsidRPr="00C356FB" w:rsidRDefault="000B4BB6" w:rsidP="000B4BB6">
      <w:pPr>
        <w:ind w:firstLine="709"/>
        <w:jc w:val="both"/>
      </w:pPr>
      <w:r w:rsidRPr="00C356FB">
        <w:t>- фруктовые вина, плодовая алкогольная продукция.</w:t>
      </w:r>
    </w:p>
    <w:p w:rsidR="000B4BB6" w:rsidRPr="00C356FB" w:rsidRDefault="000B4BB6" w:rsidP="000B4BB6">
      <w:pPr>
        <w:ind w:firstLine="709"/>
        <w:jc w:val="both"/>
      </w:pPr>
      <w:r w:rsidRPr="00C356FB">
        <w:t xml:space="preserve">Поступления акцизов на вина, вина наливом, плодовую алкогольную продукцию, игристые вина, включая российское шампанское, а также </w:t>
      </w:r>
      <w:proofErr w:type="spellStart"/>
      <w:r w:rsidRPr="00C356FB">
        <w:t>виноградосодержащие</w:t>
      </w:r>
      <w:proofErr w:type="spellEnd"/>
      <w:r w:rsidRPr="00C356FB">
        <w:t xml:space="preserve"> напитки, </w:t>
      </w:r>
      <w:r w:rsidRPr="00C356FB">
        <w:lastRenderedPageBreak/>
        <w:t>плодовые алкогольные напитки, изготавливаемые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кроме производимых из подакцизного винограда, (АВ) определяется исходя из следующего алгоритма расчёта (формуле):</w:t>
      </w:r>
    </w:p>
    <w:p w:rsidR="000B4BB6" w:rsidRPr="00C356FB" w:rsidRDefault="000B4BB6" w:rsidP="000B4BB6">
      <w:pPr>
        <w:ind w:firstLine="709"/>
        <w:jc w:val="both"/>
      </w:pPr>
    </w:p>
    <w:p w:rsidR="006E05DC" w:rsidRPr="00C356FB" w:rsidRDefault="006E05DC" w:rsidP="006E05DC">
      <w:pPr>
        <w:spacing w:before="120" w:after="120"/>
        <w:jc w:val="center"/>
        <w:rPr>
          <w:b/>
          <w:i/>
          <w:sz w:val="26"/>
          <w:szCs w:val="26"/>
        </w:rPr>
      </w:pPr>
      <w:r w:rsidRPr="00C356FB">
        <w:rPr>
          <w:b/>
          <w:i/>
          <w:sz w:val="26"/>
          <w:szCs w:val="26"/>
        </w:rPr>
        <w:t>А</w:t>
      </w:r>
      <w:r w:rsidRPr="00C356FB">
        <w:rPr>
          <w:b/>
          <w:i/>
          <w:sz w:val="26"/>
          <w:szCs w:val="26"/>
          <w:vertAlign w:val="subscript"/>
        </w:rPr>
        <w:t>В</w:t>
      </w:r>
      <w:r w:rsidRPr="00C356FB">
        <w:rPr>
          <w:b/>
          <w:i/>
          <w:sz w:val="26"/>
          <w:szCs w:val="26"/>
        </w:rPr>
        <w:t xml:space="preserve">= ∑ </w:t>
      </w:r>
      <w:proofErr w:type="gramStart"/>
      <w:r w:rsidRPr="00C356FB">
        <w:rPr>
          <w:b/>
          <w:i/>
          <w:sz w:val="26"/>
          <w:szCs w:val="26"/>
        </w:rPr>
        <w:t xml:space="preserve">( </w:t>
      </w:r>
      <w:proofErr w:type="gramEnd"/>
      <w:r w:rsidRPr="00C356FB">
        <w:rPr>
          <w:b/>
          <w:i/>
          <w:sz w:val="26"/>
          <w:szCs w:val="26"/>
        </w:rPr>
        <w:t>[(</w:t>
      </w:r>
      <w:r w:rsidRPr="00C356FB">
        <w:rPr>
          <w:b/>
          <w:i/>
          <w:sz w:val="26"/>
          <w:szCs w:val="26"/>
          <w:lang w:val="en-US"/>
        </w:rPr>
        <w:t>V</w:t>
      </w:r>
      <w:proofErr w:type="spellStart"/>
      <w:r w:rsidRPr="00C356FB">
        <w:rPr>
          <w:b/>
          <w:i/>
          <w:sz w:val="26"/>
          <w:szCs w:val="26"/>
          <w:vertAlign w:val="subscript"/>
        </w:rPr>
        <w:t>ВФр</w:t>
      </w:r>
      <w:proofErr w:type="spellEnd"/>
      <w:r w:rsidRPr="00C356FB">
        <w:rPr>
          <w:b/>
          <w:i/>
          <w:sz w:val="26"/>
          <w:szCs w:val="26"/>
        </w:rPr>
        <w:t xml:space="preserve"> *</w:t>
      </w:r>
      <w:r w:rsidRPr="00C356FB">
        <w:rPr>
          <w:b/>
          <w:i/>
          <w:sz w:val="26"/>
          <w:szCs w:val="26"/>
          <w:lang w:val="en-US"/>
        </w:rPr>
        <w:t>S</w:t>
      </w:r>
      <w:proofErr w:type="spellStart"/>
      <w:r w:rsidRPr="00C356FB">
        <w:rPr>
          <w:b/>
          <w:i/>
          <w:sz w:val="26"/>
          <w:szCs w:val="26"/>
          <w:vertAlign w:val="subscript"/>
        </w:rPr>
        <w:t>ВФр</w:t>
      </w:r>
      <w:proofErr w:type="spellEnd"/>
      <w:r w:rsidRPr="00C356FB">
        <w:rPr>
          <w:b/>
          <w:i/>
          <w:sz w:val="26"/>
          <w:szCs w:val="26"/>
          <w:vertAlign w:val="subscript"/>
        </w:rPr>
        <w:t xml:space="preserve"> </w:t>
      </w:r>
      <w:r w:rsidRPr="00C356FB">
        <w:rPr>
          <w:b/>
          <w:i/>
          <w:sz w:val="26"/>
          <w:szCs w:val="26"/>
        </w:rPr>
        <w:t>) – (</w:t>
      </w:r>
      <w:proofErr w:type="spellStart"/>
      <w:r w:rsidRPr="00C356FB">
        <w:rPr>
          <w:b/>
          <w:i/>
          <w:sz w:val="26"/>
          <w:szCs w:val="26"/>
        </w:rPr>
        <w:t>А</w:t>
      </w:r>
      <w:r w:rsidRPr="00C356FB">
        <w:rPr>
          <w:b/>
          <w:i/>
          <w:sz w:val="20"/>
          <w:szCs w:val="26"/>
        </w:rPr>
        <w:t>В</w:t>
      </w:r>
      <w:r w:rsidRPr="00C356FB">
        <w:rPr>
          <w:b/>
          <w:i/>
          <w:sz w:val="26"/>
          <w:szCs w:val="26"/>
          <w:vertAlign w:val="subscript"/>
        </w:rPr>
        <w:t>ВФр</w:t>
      </w:r>
      <w:proofErr w:type="spellEnd"/>
      <w:r w:rsidRPr="00C356FB">
        <w:rPr>
          <w:b/>
          <w:i/>
          <w:sz w:val="26"/>
          <w:szCs w:val="26"/>
        </w:rPr>
        <w:t>*К)] + [(</w:t>
      </w:r>
      <w:r w:rsidRPr="00C356FB">
        <w:rPr>
          <w:b/>
          <w:i/>
          <w:sz w:val="26"/>
          <w:szCs w:val="26"/>
          <w:lang w:val="en-US"/>
        </w:rPr>
        <w:t>V</w:t>
      </w:r>
      <w:r w:rsidRPr="00C356FB">
        <w:rPr>
          <w:b/>
          <w:i/>
          <w:sz w:val="26"/>
          <w:szCs w:val="26"/>
          <w:vertAlign w:val="subscript"/>
        </w:rPr>
        <w:t xml:space="preserve">ВИ </w:t>
      </w:r>
      <w:r w:rsidRPr="00C356FB">
        <w:rPr>
          <w:b/>
          <w:i/>
          <w:sz w:val="26"/>
          <w:szCs w:val="26"/>
        </w:rPr>
        <w:t>*</w:t>
      </w:r>
      <w:r w:rsidRPr="00C356FB">
        <w:rPr>
          <w:b/>
          <w:i/>
          <w:sz w:val="26"/>
          <w:szCs w:val="26"/>
          <w:lang w:val="en-US"/>
        </w:rPr>
        <w:t>S</w:t>
      </w:r>
      <w:r w:rsidRPr="00C356FB">
        <w:rPr>
          <w:b/>
          <w:i/>
          <w:sz w:val="26"/>
          <w:szCs w:val="26"/>
          <w:vertAlign w:val="subscript"/>
        </w:rPr>
        <w:t>ВИ</w:t>
      </w:r>
      <w:r w:rsidRPr="00C356FB">
        <w:rPr>
          <w:b/>
          <w:i/>
          <w:sz w:val="26"/>
          <w:szCs w:val="26"/>
        </w:rPr>
        <w:t>) – (А</w:t>
      </w:r>
      <w:r w:rsidRPr="00C356FB">
        <w:rPr>
          <w:b/>
          <w:i/>
          <w:sz w:val="18"/>
          <w:szCs w:val="26"/>
        </w:rPr>
        <w:t>В</w:t>
      </w:r>
      <w:r w:rsidRPr="00C356FB">
        <w:rPr>
          <w:b/>
          <w:i/>
          <w:sz w:val="26"/>
          <w:szCs w:val="26"/>
          <w:vertAlign w:val="subscript"/>
        </w:rPr>
        <w:t>ВИ</w:t>
      </w:r>
      <w:r w:rsidRPr="00C356FB">
        <w:rPr>
          <w:b/>
          <w:i/>
          <w:sz w:val="26"/>
          <w:szCs w:val="26"/>
        </w:rPr>
        <w:t>*К)]  +</w:t>
      </w:r>
      <w:r w:rsidRPr="00C356FB">
        <w:rPr>
          <w:b/>
          <w:i/>
          <w:sz w:val="26"/>
          <w:szCs w:val="26"/>
          <w:lang w:val="en-US"/>
        </w:rPr>
        <w:t>V</w:t>
      </w:r>
      <w:r w:rsidRPr="00C356FB">
        <w:rPr>
          <w:b/>
          <w:i/>
          <w:sz w:val="26"/>
          <w:szCs w:val="26"/>
          <w:vertAlign w:val="subscript"/>
        </w:rPr>
        <w:t xml:space="preserve">ВН </w:t>
      </w:r>
      <w:r w:rsidRPr="00C356FB">
        <w:rPr>
          <w:b/>
          <w:i/>
          <w:sz w:val="26"/>
          <w:szCs w:val="26"/>
        </w:rPr>
        <w:t>*</w:t>
      </w:r>
      <w:r w:rsidRPr="00C356FB">
        <w:rPr>
          <w:b/>
          <w:i/>
          <w:sz w:val="26"/>
          <w:szCs w:val="26"/>
          <w:lang w:val="en-US"/>
        </w:rPr>
        <w:t>S</w:t>
      </w:r>
      <w:r w:rsidRPr="00C356FB">
        <w:rPr>
          <w:b/>
          <w:i/>
          <w:sz w:val="26"/>
          <w:szCs w:val="26"/>
          <w:vertAlign w:val="subscript"/>
        </w:rPr>
        <w:t>ВН</w:t>
      </w:r>
      <w:r w:rsidRPr="00C356FB">
        <w:rPr>
          <w:b/>
          <w:i/>
          <w:sz w:val="26"/>
          <w:szCs w:val="26"/>
        </w:rPr>
        <w:t xml:space="preserve"> +</w:t>
      </w:r>
      <w:r w:rsidRPr="00C356FB">
        <w:rPr>
          <w:b/>
          <w:i/>
          <w:sz w:val="26"/>
          <w:szCs w:val="26"/>
          <w:lang w:val="en-US"/>
        </w:rPr>
        <w:t>V</w:t>
      </w:r>
      <w:r w:rsidRPr="00C356FB">
        <w:rPr>
          <w:b/>
          <w:i/>
          <w:sz w:val="26"/>
          <w:szCs w:val="26"/>
          <w:vertAlign w:val="subscript"/>
        </w:rPr>
        <w:t xml:space="preserve">ВМ </w:t>
      </w:r>
      <w:r w:rsidRPr="00C356FB">
        <w:rPr>
          <w:b/>
          <w:i/>
          <w:sz w:val="26"/>
          <w:szCs w:val="26"/>
        </w:rPr>
        <w:t>*</w:t>
      </w:r>
      <w:r w:rsidRPr="00C356FB">
        <w:rPr>
          <w:b/>
          <w:i/>
          <w:sz w:val="26"/>
          <w:szCs w:val="26"/>
          <w:lang w:val="en-US"/>
        </w:rPr>
        <w:t>S</w:t>
      </w:r>
      <w:r w:rsidRPr="00C356FB">
        <w:rPr>
          <w:b/>
          <w:i/>
          <w:sz w:val="26"/>
          <w:szCs w:val="26"/>
          <w:vertAlign w:val="subscript"/>
        </w:rPr>
        <w:t>ВМ</w:t>
      </w:r>
      <w:r w:rsidRPr="00C356FB">
        <w:rPr>
          <w:b/>
          <w:i/>
          <w:sz w:val="26"/>
          <w:szCs w:val="26"/>
        </w:rPr>
        <w:t xml:space="preserve">) * </w:t>
      </w:r>
      <w:r w:rsidRPr="00C356FB">
        <w:rPr>
          <w:b/>
          <w:i/>
          <w:sz w:val="26"/>
          <w:szCs w:val="26"/>
          <w:lang w:val="en-US"/>
        </w:rPr>
        <w:t>K</w:t>
      </w:r>
      <w:r w:rsidRPr="00C356FB">
        <w:rPr>
          <w:b/>
          <w:i/>
          <w:sz w:val="26"/>
          <w:szCs w:val="26"/>
        </w:rPr>
        <w:t xml:space="preserve"> </w:t>
      </w:r>
      <w:r w:rsidRPr="00C356FB">
        <w:rPr>
          <w:b/>
          <w:i/>
          <w:sz w:val="26"/>
          <w:szCs w:val="26"/>
          <w:vertAlign w:val="subscript"/>
        </w:rPr>
        <w:t xml:space="preserve">соб. </w:t>
      </w:r>
      <w:r w:rsidRPr="00C356FB">
        <w:rPr>
          <w:b/>
          <w:i/>
          <w:sz w:val="26"/>
          <w:szCs w:val="26"/>
        </w:rPr>
        <w:t xml:space="preserve">(+/-) </w:t>
      </w:r>
      <w:r w:rsidRPr="00C356FB">
        <w:rPr>
          <w:b/>
          <w:i/>
          <w:sz w:val="26"/>
          <w:szCs w:val="26"/>
          <w:lang w:val="en-US"/>
        </w:rPr>
        <w:t>P</w:t>
      </w:r>
      <w:r w:rsidRPr="00C356FB">
        <w:rPr>
          <w:b/>
          <w:i/>
          <w:sz w:val="26"/>
          <w:szCs w:val="26"/>
        </w:rPr>
        <w:t xml:space="preserve"> (+/-) </w:t>
      </w:r>
      <w:r w:rsidRPr="00C356FB">
        <w:rPr>
          <w:b/>
          <w:i/>
          <w:sz w:val="26"/>
          <w:szCs w:val="26"/>
          <w:lang w:val="en-US"/>
        </w:rPr>
        <w:t>F</w:t>
      </w:r>
      <w:r w:rsidRPr="00C356FB">
        <w:rPr>
          <w:b/>
          <w:i/>
          <w:sz w:val="26"/>
          <w:szCs w:val="26"/>
        </w:rPr>
        <w:t>,</w:t>
      </w:r>
    </w:p>
    <w:p w:rsidR="006E05DC" w:rsidRPr="00C356FB" w:rsidRDefault="006E05DC" w:rsidP="006E05DC">
      <w:pPr>
        <w:ind w:firstLine="709"/>
        <w:jc w:val="both"/>
      </w:pPr>
      <w:r w:rsidRPr="00C356FB">
        <w:t>где:</w:t>
      </w:r>
    </w:p>
    <w:p w:rsidR="006E05DC" w:rsidRPr="00C356FB" w:rsidRDefault="006E05DC" w:rsidP="006E05DC">
      <w:pPr>
        <w:ind w:firstLine="709"/>
        <w:jc w:val="both"/>
        <w:rPr>
          <w:b/>
          <w:i/>
          <w:vertAlign w:val="subscript"/>
        </w:rPr>
      </w:pPr>
      <w:r w:rsidRPr="00C356FB">
        <w:rPr>
          <w:b/>
          <w:i/>
          <w:lang w:val="en-US"/>
        </w:rPr>
        <w:t>V</w:t>
      </w:r>
      <w:proofErr w:type="spellStart"/>
      <w:r w:rsidRPr="00C356FB">
        <w:rPr>
          <w:b/>
          <w:i/>
          <w:vertAlign w:val="subscript"/>
        </w:rPr>
        <w:t>ВФр</w:t>
      </w:r>
      <w:proofErr w:type="spellEnd"/>
      <w:r w:rsidRPr="00C356FB">
        <w:rPr>
          <w:b/>
          <w:i/>
          <w:vertAlign w:val="subscript"/>
        </w:rPr>
        <w:t xml:space="preserve"> </w:t>
      </w:r>
      <w:r w:rsidRPr="00C356FB">
        <w:t>– налогооблагаемый объем реализации вина (за исключением крепленых (ликерных) вин), кроме производимых из подакцизного винограда, фруктовые вина, плодовая алкогольная продукция, л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w:t>
      </w:r>
    </w:p>
    <w:p w:rsidR="006E05DC" w:rsidRPr="00C356FB" w:rsidRDefault="006E05DC" w:rsidP="006E05DC">
      <w:pPr>
        <w:ind w:firstLine="709"/>
        <w:jc w:val="both"/>
        <w:rPr>
          <w:b/>
          <w:i/>
          <w:vertAlign w:val="subscript"/>
        </w:rPr>
      </w:pPr>
      <w:r w:rsidRPr="00C356FB">
        <w:rPr>
          <w:b/>
          <w:i/>
          <w:lang w:val="en-US"/>
        </w:rPr>
        <w:t>V</w:t>
      </w:r>
      <w:r w:rsidRPr="00C356FB">
        <w:rPr>
          <w:b/>
          <w:i/>
          <w:vertAlign w:val="subscript"/>
        </w:rPr>
        <w:t xml:space="preserve">ВИ </w:t>
      </w:r>
      <w:r w:rsidRPr="00C356FB">
        <w:t>– налогооблагаемый объем реализации игристых вин, включая российское шампанское, кроме производимых из подакцизного винограда, л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w:t>
      </w:r>
    </w:p>
    <w:p w:rsidR="006E05DC" w:rsidRPr="00C356FB" w:rsidRDefault="006E05DC" w:rsidP="006E05DC">
      <w:pPr>
        <w:ind w:firstLine="709"/>
        <w:jc w:val="both"/>
      </w:pPr>
      <w:r w:rsidRPr="00C356FB">
        <w:rPr>
          <w:b/>
          <w:i/>
          <w:lang w:val="en-US"/>
        </w:rPr>
        <w:t>V</w:t>
      </w:r>
      <w:r w:rsidRPr="00C356FB">
        <w:rPr>
          <w:b/>
          <w:i/>
          <w:vertAlign w:val="subscript"/>
        </w:rPr>
        <w:t>ВН</w:t>
      </w:r>
      <w:r w:rsidRPr="00C356FB">
        <w:t xml:space="preserve"> – налогооблагаемый объем реализации винных напитков, </w:t>
      </w:r>
      <w:proofErr w:type="spellStart"/>
      <w:r w:rsidRPr="00C356FB">
        <w:t>виноградосодержащих</w:t>
      </w:r>
      <w:proofErr w:type="spellEnd"/>
      <w:r w:rsidRPr="00C356FB">
        <w:t xml:space="preserve"> напитков, плодовых алкогольных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плодового сусла, и (или) дистиллятов, и (или) крепленого (ликерного) вина; виноматериалы (кроме крепленого вина наливом), л.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w:t>
      </w:r>
    </w:p>
    <w:p w:rsidR="006E05DC" w:rsidRPr="00C356FB" w:rsidRDefault="006E05DC" w:rsidP="006E05DC">
      <w:pPr>
        <w:ind w:firstLine="709"/>
        <w:jc w:val="both"/>
      </w:pPr>
      <w:r w:rsidRPr="00C356FB">
        <w:rPr>
          <w:b/>
          <w:i/>
          <w:lang w:val="en-US"/>
        </w:rPr>
        <w:t>V</w:t>
      </w:r>
      <w:r w:rsidRPr="00C356FB">
        <w:rPr>
          <w:b/>
          <w:i/>
          <w:vertAlign w:val="subscript"/>
        </w:rPr>
        <w:t>ВМ</w:t>
      </w:r>
      <w:r w:rsidRPr="00C356FB">
        <w:t xml:space="preserve"> – налогооблагаемый объем реализации виноматериалов (кроме крепленого вина наливом), л.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w:t>
      </w:r>
    </w:p>
    <w:p w:rsidR="006E05DC" w:rsidRPr="00C356FB" w:rsidRDefault="006E05DC" w:rsidP="006E05DC">
      <w:pPr>
        <w:ind w:firstLine="709"/>
        <w:jc w:val="both"/>
      </w:pPr>
      <w:r w:rsidRPr="00C356FB">
        <w:rPr>
          <w:b/>
          <w:i/>
          <w:lang w:val="en-US"/>
        </w:rPr>
        <w:t>S</w:t>
      </w:r>
      <w:proofErr w:type="spellStart"/>
      <w:r w:rsidRPr="00C356FB">
        <w:rPr>
          <w:b/>
          <w:i/>
          <w:vertAlign w:val="subscript"/>
        </w:rPr>
        <w:t>ВФр</w:t>
      </w:r>
      <w:proofErr w:type="spellEnd"/>
      <w:r w:rsidRPr="00C356FB">
        <w:rPr>
          <w:b/>
          <w:i/>
          <w:vertAlign w:val="subscript"/>
        </w:rPr>
        <w:t>;</w:t>
      </w:r>
      <w:r w:rsidRPr="00C356FB">
        <w:t xml:space="preserve"> – ставка акциза на вина (за исключением крепленых (ликерных) вин), фруктовые вина, плодовую алкогольную продукцию, рублей за 1 литр;</w:t>
      </w:r>
    </w:p>
    <w:p w:rsidR="006E05DC" w:rsidRPr="00C356FB" w:rsidRDefault="006E05DC" w:rsidP="006E05DC">
      <w:pPr>
        <w:ind w:firstLine="709"/>
        <w:jc w:val="both"/>
      </w:pPr>
      <w:r w:rsidRPr="00C356FB">
        <w:rPr>
          <w:b/>
          <w:i/>
          <w:lang w:val="en-US"/>
        </w:rPr>
        <w:t>S</w:t>
      </w:r>
      <w:r w:rsidRPr="00C356FB">
        <w:rPr>
          <w:b/>
          <w:i/>
          <w:vertAlign w:val="subscript"/>
        </w:rPr>
        <w:t>ВИ;</w:t>
      </w:r>
      <w:r w:rsidRPr="00C356FB">
        <w:t xml:space="preserve"> – ставка акциза игристые вина, включая российское шампанское, рублей за 1 литр;</w:t>
      </w:r>
    </w:p>
    <w:p w:rsidR="006E05DC" w:rsidRPr="00C356FB" w:rsidRDefault="006E05DC" w:rsidP="006E05DC">
      <w:pPr>
        <w:ind w:firstLine="709"/>
        <w:jc w:val="both"/>
      </w:pPr>
      <w:r w:rsidRPr="00C356FB">
        <w:rPr>
          <w:b/>
          <w:i/>
          <w:lang w:val="en-US"/>
        </w:rPr>
        <w:t>S</w:t>
      </w:r>
      <w:r w:rsidRPr="00C356FB">
        <w:rPr>
          <w:b/>
          <w:i/>
          <w:vertAlign w:val="subscript"/>
        </w:rPr>
        <w:t>ВН</w:t>
      </w:r>
      <w:r w:rsidRPr="00C356FB">
        <w:t xml:space="preserve"> – ставка акциза на винные напитки, </w:t>
      </w:r>
      <w:proofErr w:type="spellStart"/>
      <w:r w:rsidRPr="00C356FB">
        <w:t>виноградосодержащие</w:t>
      </w:r>
      <w:proofErr w:type="spellEnd"/>
      <w:r w:rsidRPr="00C356FB">
        <w:t xml:space="preserve"> напитки, плодовые алкогольные напитки, изготавливаемые без добавления ректификованного этилового спирта, произведенного из пищевого сырья, и (или) спиртованных виноградного или иного плодового сусла, и (или) дистиллятов, и (или) крепленого (ликерного) вина , рублей за 1 литр;</w:t>
      </w:r>
    </w:p>
    <w:p w:rsidR="006E05DC" w:rsidRPr="00C356FB" w:rsidRDefault="006E05DC" w:rsidP="006E05DC">
      <w:pPr>
        <w:ind w:firstLine="709"/>
        <w:jc w:val="both"/>
      </w:pPr>
      <w:r w:rsidRPr="00C356FB">
        <w:rPr>
          <w:b/>
          <w:i/>
          <w:lang w:val="en-US"/>
        </w:rPr>
        <w:t>S</w:t>
      </w:r>
      <w:proofErr w:type="spellStart"/>
      <w:r w:rsidRPr="00C356FB">
        <w:rPr>
          <w:b/>
          <w:i/>
          <w:vertAlign w:val="subscript"/>
        </w:rPr>
        <w:t>Вм</w:t>
      </w:r>
      <w:proofErr w:type="spellEnd"/>
      <w:r w:rsidRPr="00C356FB">
        <w:t>– ставка акциза на виноматериалы, кроме крепленого вина наливом, рублей за 1 литр;</w:t>
      </w:r>
    </w:p>
    <w:p w:rsidR="006E05DC" w:rsidRPr="00C356FB" w:rsidRDefault="006E05DC" w:rsidP="006E05DC">
      <w:pPr>
        <w:ind w:firstLine="709"/>
        <w:jc w:val="both"/>
      </w:pPr>
      <w:proofErr w:type="spellStart"/>
      <w:r w:rsidRPr="00C356FB">
        <w:rPr>
          <w:b/>
          <w:i/>
        </w:rPr>
        <w:t>АВ</w:t>
      </w:r>
      <w:r w:rsidRPr="00C356FB">
        <w:rPr>
          <w:b/>
          <w:i/>
          <w:vertAlign w:val="subscript"/>
        </w:rPr>
        <w:t>ВФр</w:t>
      </w:r>
      <w:proofErr w:type="spellEnd"/>
      <w:r w:rsidRPr="00C356FB">
        <w:rPr>
          <w:b/>
          <w:i/>
          <w:vertAlign w:val="subscript"/>
        </w:rPr>
        <w:t xml:space="preserve"> – </w:t>
      </w:r>
      <w:r w:rsidRPr="00C356FB">
        <w:t xml:space="preserve">суммы акциза, уплаченные налогоплательщиком при приобретении или при ввозе в Российскую Федерацию виноматериалов, виноградного сусла, плодового сусла, плодовых </w:t>
      </w:r>
      <w:proofErr w:type="spellStart"/>
      <w:r w:rsidRPr="00C356FB">
        <w:t>сброженных</w:t>
      </w:r>
      <w:proofErr w:type="spellEnd"/>
      <w:r w:rsidRPr="00C356FB">
        <w:t xml:space="preserve"> материалов, использованных для производства вина (за исключением крепленых (ликерных) вин), кроме производимых из подакцизного винограда, фруктовые вина, плодовая алкогольная продукция с учетом положений пункта 19 статьи 200 НК РФ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w:t>
      </w:r>
      <w:r w:rsidRPr="00C356FB">
        <w:lastRenderedPageBreak/>
        <w:t>показателями отчета по форме № 5-АЛ);</w:t>
      </w:r>
    </w:p>
    <w:p w:rsidR="006E05DC" w:rsidRPr="00C356FB" w:rsidRDefault="006E05DC" w:rsidP="006E05DC">
      <w:pPr>
        <w:ind w:firstLine="709"/>
        <w:jc w:val="both"/>
      </w:pPr>
      <w:r w:rsidRPr="00C356FB">
        <w:rPr>
          <w:b/>
          <w:i/>
        </w:rPr>
        <w:t>АВ</w:t>
      </w:r>
      <w:r w:rsidRPr="00C356FB">
        <w:rPr>
          <w:b/>
          <w:i/>
          <w:vertAlign w:val="subscript"/>
        </w:rPr>
        <w:t xml:space="preserve">ВИ  </w:t>
      </w:r>
      <w:r w:rsidRPr="00C356FB">
        <w:t xml:space="preserve">– </w:t>
      </w:r>
      <w:r w:rsidRPr="00C356FB">
        <w:rPr>
          <w:b/>
          <w:i/>
          <w:vertAlign w:val="subscript"/>
        </w:rPr>
        <w:t xml:space="preserve"> </w:t>
      </w:r>
      <w:r w:rsidRPr="00C356FB">
        <w:t xml:space="preserve">суммы акциза, уплаченные налогоплательщиком при приобретении или при ввозе в Российскую Федерацию виноматериалов, виноградного сусла, плодового сусла, плодовых </w:t>
      </w:r>
      <w:proofErr w:type="spellStart"/>
      <w:r w:rsidRPr="00C356FB">
        <w:t>сброженных</w:t>
      </w:r>
      <w:proofErr w:type="spellEnd"/>
      <w:r w:rsidRPr="00C356FB">
        <w:t xml:space="preserve"> материалов, использованных для игристых вин, включая российское шампанское, кроме производимых из подакцизного винограда с учетом положений пункта 19 статьи 200 НК РФ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 </w:t>
      </w:r>
    </w:p>
    <w:p w:rsidR="006E05DC" w:rsidRPr="00C356FB" w:rsidRDefault="006E05DC" w:rsidP="006E05DC">
      <w:pPr>
        <w:ind w:firstLine="709"/>
        <w:jc w:val="both"/>
      </w:pPr>
      <w:r w:rsidRPr="00C356FB">
        <w:rPr>
          <w:b/>
          <w:i/>
        </w:rPr>
        <w:t xml:space="preserve">К </w:t>
      </w:r>
      <w:r w:rsidRPr="00C356FB">
        <w:rPr>
          <w:i/>
        </w:rPr>
        <w:t xml:space="preserve">– </w:t>
      </w:r>
      <w:r w:rsidRPr="00C356FB">
        <w:t>коэффициент</w:t>
      </w:r>
      <w:r w:rsidRPr="00C356FB">
        <w:rPr>
          <w:b/>
          <w:i/>
        </w:rPr>
        <w:t xml:space="preserve"> </w:t>
      </w:r>
      <w:r w:rsidRPr="00C356FB">
        <w:t>для расчета налогового вычета, определяемый в соответствии с пунктом 19 статьи 200 НК РФ;</w:t>
      </w:r>
    </w:p>
    <w:p w:rsidR="006E05DC" w:rsidRPr="00C356FB" w:rsidRDefault="006E05DC" w:rsidP="006E05DC">
      <w:pPr>
        <w:ind w:firstLine="709"/>
        <w:jc w:val="both"/>
      </w:pPr>
      <w:r w:rsidRPr="00C356FB">
        <w:rPr>
          <w:b/>
          <w:i/>
          <w:lang w:val="en-US"/>
        </w:rPr>
        <w:t>K</w:t>
      </w:r>
      <w:r w:rsidRPr="00C356FB">
        <w:rPr>
          <w:b/>
          <w:i/>
        </w:rPr>
        <w:t xml:space="preserve"> </w:t>
      </w:r>
      <w:r w:rsidRPr="00C356FB">
        <w:rPr>
          <w:b/>
          <w:i/>
          <w:vertAlign w:val="subscript"/>
        </w:rPr>
        <w:t>соб.</w:t>
      </w:r>
      <w:r w:rsidRPr="00C356FB">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6E05DC" w:rsidRPr="00C356FB" w:rsidRDefault="006E05DC" w:rsidP="006E05DC">
      <w:pPr>
        <w:ind w:firstLine="709"/>
        <w:jc w:val="both"/>
      </w:pPr>
      <w:r w:rsidRPr="00C356FB">
        <w:t xml:space="preserve">Расчётный уровень собираемости определяется согласно данным отчёта по форме № 1-НМ как частное от деления суммы поступившего налога на сумму начисленного налога. </w:t>
      </w:r>
    </w:p>
    <w:p w:rsidR="006E05DC" w:rsidRPr="00C356FB" w:rsidRDefault="006E05DC" w:rsidP="006E05DC">
      <w:pPr>
        <w:ind w:firstLine="709"/>
        <w:jc w:val="both"/>
      </w:pPr>
      <w:r w:rsidRPr="00C356FB">
        <w:rPr>
          <w:b/>
          <w:i/>
          <w:lang w:val="en-US"/>
        </w:rPr>
        <w:t>P</w:t>
      </w:r>
      <w:r w:rsidRPr="00C356FB">
        <w:t xml:space="preserve"> – </w:t>
      </w:r>
      <w:proofErr w:type="gramStart"/>
      <w:r w:rsidRPr="00C356FB">
        <w:t>переходящие</w:t>
      </w:r>
      <w:proofErr w:type="gramEnd"/>
      <w:r w:rsidRPr="00C356FB">
        <w:t xml:space="preserve"> платежи, тыс. рублей;</w:t>
      </w:r>
    </w:p>
    <w:p w:rsidR="006E05DC" w:rsidRPr="00C356FB" w:rsidRDefault="006E05DC" w:rsidP="006E05DC">
      <w:pPr>
        <w:ind w:firstLine="709"/>
        <w:jc w:val="both"/>
      </w:pPr>
      <w:r w:rsidRPr="00C356FB">
        <w:rPr>
          <w:b/>
          <w:i/>
        </w:rPr>
        <w:t xml:space="preserve">F – </w:t>
      </w:r>
      <w:r w:rsidRPr="00C356FB">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6E05DC" w:rsidRPr="00C356FB" w:rsidRDefault="006E05DC" w:rsidP="006E05DC">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p>
    <w:p w:rsidR="006E05DC" w:rsidRPr="00C356FB" w:rsidRDefault="006E05DC" w:rsidP="006E05DC">
      <w:pPr>
        <w:ind w:firstLine="709"/>
        <w:jc w:val="both"/>
      </w:pPr>
      <w:r w:rsidRPr="00C356FB">
        <w:t>Объем выпадающих доходов определяется в рамках прописанного алгоритма расчета прогнозного объема поступлений налога.</w:t>
      </w:r>
    </w:p>
    <w:p w:rsidR="006E05DC" w:rsidRPr="00C356FB" w:rsidRDefault="006E05DC" w:rsidP="006E05DC">
      <w:pPr>
        <w:ind w:firstLine="709"/>
        <w:jc w:val="both"/>
        <w:rPr>
          <w:sz w:val="27"/>
          <w:szCs w:val="27"/>
        </w:rPr>
      </w:pPr>
      <w:r w:rsidRPr="00C356FB">
        <w:t xml:space="preserve">Акцизы на вина, вина наливом, плодовую алкогольную продукцию, игристые вина, включая российское шампанское, а также </w:t>
      </w:r>
      <w:proofErr w:type="spellStart"/>
      <w:r w:rsidRPr="00C356FB">
        <w:t>виноградосодержащие</w:t>
      </w:r>
      <w:proofErr w:type="spellEnd"/>
      <w:r w:rsidRPr="00C356FB">
        <w:t xml:space="preserve"> напитки, плодовые алкогольные напитки, изготавливаемые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кроме производимых из подакцизного винограда, зачисляются в бюджеты бюджетной системы Российской Федерации по нормативам, установленным в соответствии со статьями БК РФ.</w:t>
      </w:r>
    </w:p>
    <w:p w:rsidR="00E77DE3" w:rsidRPr="00C356FB" w:rsidRDefault="00E77DE3" w:rsidP="000B4BB6">
      <w:pPr>
        <w:ind w:firstLine="709"/>
        <w:jc w:val="both"/>
        <w:rPr>
          <w:b/>
        </w:rPr>
      </w:pPr>
      <w:r w:rsidRPr="00C356FB">
        <w:t>В Чувашской Республике по данному источнику дохода поступление отсутствует</w:t>
      </w:r>
      <w:r w:rsidRPr="00C356FB">
        <w:rPr>
          <w:b/>
        </w:rPr>
        <w:t xml:space="preserve">. </w:t>
      </w:r>
    </w:p>
    <w:p w:rsidR="00A34937" w:rsidRPr="00C356FB" w:rsidRDefault="00A34937" w:rsidP="00E77DE3">
      <w:pPr>
        <w:ind w:firstLine="709"/>
        <w:jc w:val="both"/>
        <w:rPr>
          <w:b/>
        </w:rPr>
      </w:pPr>
    </w:p>
    <w:p w:rsidR="00626127" w:rsidRPr="00C356FB" w:rsidRDefault="00626127" w:rsidP="00A34937">
      <w:pPr>
        <w:pStyle w:val="3"/>
        <w:tabs>
          <w:tab w:val="left" w:pos="1701"/>
        </w:tabs>
        <w:spacing w:before="120" w:after="120" w:line="240" w:lineRule="auto"/>
        <w:ind w:left="1418" w:right="1134"/>
        <w:jc w:val="center"/>
        <w:rPr>
          <w:i/>
          <w:sz w:val="24"/>
          <w:szCs w:val="24"/>
        </w:rPr>
      </w:pPr>
      <w:bookmarkStart w:id="29" w:name="_Toc33625355"/>
    </w:p>
    <w:p w:rsidR="00A34937" w:rsidRPr="00C356FB" w:rsidRDefault="00A34937" w:rsidP="00A34937">
      <w:pPr>
        <w:pStyle w:val="3"/>
        <w:tabs>
          <w:tab w:val="left" w:pos="1701"/>
        </w:tabs>
        <w:spacing w:before="120" w:after="120" w:line="240" w:lineRule="auto"/>
        <w:ind w:left="1418" w:right="1134"/>
        <w:jc w:val="center"/>
        <w:rPr>
          <w:rFonts w:ascii="Times New Roman" w:hAnsi="Times New Roman"/>
          <w:i/>
          <w:sz w:val="24"/>
          <w:szCs w:val="24"/>
        </w:rPr>
      </w:pPr>
      <w:r w:rsidRPr="00C356FB">
        <w:rPr>
          <w:rFonts w:ascii="Times New Roman" w:hAnsi="Times New Roman"/>
          <w:i/>
          <w:sz w:val="24"/>
          <w:szCs w:val="24"/>
        </w:rPr>
        <w:t>2.</w:t>
      </w:r>
      <w:r w:rsidR="00B624BA" w:rsidRPr="00C356FB">
        <w:rPr>
          <w:rFonts w:ascii="Times New Roman" w:hAnsi="Times New Roman"/>
          <w:i/>
          <w:sz w:val="24"/>
          <w:szCs w:val="24"/>
        </w:rPr>
        <w:t>3.</w:t>
      </w:r>
      <w:r w:rsidRPr="00C356FB">
        <w:rPr>
          <w:rFonts w:ascii="Times New Roman" w:hAnsi="Times New Roman"/>
          <w:i/>
          <w:sz w:val="24"/>
          <w:szCs w:val="24"/>
        </w:rPr>
        <w:t>1</w:t>
      </w:r>
      <w:r w:rsidR="00F7707C" w:rsidRPr="00C356FB">
        <w:rPr>
          <w:rFonts w:ascii="Times New Roman" w:hAnsi="Times New Roman"/>
          <w:i/>
          <w:sz w:val="24"/>
          <w:szCs w:val="24"/>
        </w:rPr>
        <w:t>2</w:t>
      </w:r>
      <w:r w:rsidRPr="00C356FB">
        <w:rPr>
          <w:rFonts w:ascii="Times New Roman" w:hAnsi="Times New Roman"/>
          <w:i/>
          <w:sz w:val="24"/>
          <w:szCs w:val="24"/>
        </w:rPr>
        <w:t>. Акцизы на вина, игристые вина</w:t>
      </w:r>
      <w:r w:rsidR="00EC4049" w:rsidRPr="00C356FB">
        <w:rPr>
          <w:rFonts w:ascii="Times New Roman" w:hAnsi="Times New Roman"/>
          <w:i/>
          <w:sz w:val="24"/>
          <w:szCs w:val="24"/>
        </w:rPr>
        <w:t xml:space="preserve">, включая российское </w:t>
      </w:r>
      <w:r w:rsidRPr="00C356FB">
        <w:rPr>
          <w:rFonts w:ascii="Times New Roman" w:hAnsi="Times New Roman"/>
          <w:i/>
          <w:sz w:val="24"/>
          <w:szCs w:val="24"/>
        </w:rPr>
        <w:t>шампанск</w:t>
      </w:r>
      <w:r w:rsidR="00EC4049" w:rsidRPr="00C356FB">
        <w:rPr>
          <w:rFonts w:ascii="Times New Roman" w:hAnsi="Times New Roman"/>
          <w:i/>
          <w:sz w:val="24"/>
          <w:szCs w:val="24"/>
        </w:rPr>
        <w:t>о</w:t>
      </w:r>
      <w:r w:rsidRPr="00C356FB">
        <w:rPr>
          <w:rFonts w:ascii="Times New Roman" w:hAnsi="Times New Roman"/>
          <w:i/>
          <w:sz w:val="24"/>
          <w:szCs w:val="24"/>
        </w:rPr>
        <w:t>е, производимые на территории Российской Федерации из подакцизного винограда</w:t>
      </w:r>
      <w:r w:rsidRPr="00C356FB">
        <w:rPr>
          <w:rFonts w:ascii="Times New Roman" w:hAnsi="Times New Roman"/>
          <w:i/>
          <w:sz w:val="24"/>
          <w:szCs w:val="24"/>
        </w:rPr>
        <w:br/>
        <w:t>182 1 03 02091 01 0000 110</w:t>
      </w:r>
      <w:bookmarkEnd w:id="29"/>
    </w:p>
    <w:p w:rsidR="00CF1BD9" w:rsidRPr="00C356FB" w:rsidRDefault="00CF1BD9" w:rsidP="00CF1BD9">
      <w:pPr>
        <w:ind w:firstLine="709"/>
        <w:jc w:val="both"/>
      </w:pPr>
      <w:r w:rsidRPr="00C356FB">
        <w:t>Для расчёта поступлений акцизов на вина, включая российское шампанское, производимые на территории Российской Федерации из подакцизного винограда, используются:</w:t>
      </w:r>
    </w:p>
    <w:p w:rsidR="00CF1BD9" w:rsidRPr="00C356FB" w:rsidRDefault="00CF1BD9" w:rsidP="00CF1BD9">
      <w:pPr>
        <w:ind w:firstLine="709"/>
        <w:jc w:val="both"/>
      </w:pPr>
      <w:r w:rsidRPr="00C356FB">
        <w:t xml:space="preserve">- показатели прогноза социально-экономического развития Российской Федерации (налогооблагаемый объём вин, игристых вин включая российское шампанское, производимых на территории Российской Федерации из подакцизного винограда; объем винограда, использованного для производства вин, включая российское шампанское по </w:t>
      </w:r>
      <w:r w:rsidRPr="00C356FB">
        <w:lastRenderedPageBreak/>
        <w:t>технологии полного цикла), разрабатываемые Минэкономразвития Российской Федерации;</w:t>
      </w:r>
    </w:p>
    <w:p w:rsidR="00CF1BD9" w:rsidRPr="00C356FB" w:rsidRDefault="00CF1BD9" w:rsidP="00CF1BD9">
      <w:pPr>
        <w:ind w:firstLine="709"/>
        <w:jc w:val="both"/>
      </w:pPr>
      <w:r w:rsidRPr="00C356FB">
        <w:t>- динамика налоговой базы по акцизу согласно данным отчета по форме № 5-АЛ «Отчёт о налоговой базе и структуре начислений по акцизам на спирт, алкогольную и спиртосодержащую продукцию», сложившаяся за предыдущие периоды;</w:t>
      </w:r>
    </w:p>
    <w:p w:rsidR="00CF1BD9" w:rsidRPr="00C356FB" w:rsidRDefault="00CF1BD9" w:rsidP="00CF1BD9">
      <w:pPr>
        <w:ind w:firstLine="709"/>
        <w:jc w:val="both"/>
      </w:pPr>
      <w:r w:rsidRPr="00C356FB">
        <w:t xml:space="preserve">- динамика фактических поступлений по налогу согласно данным отчёта по форме </w:t>
      </w:r>
      <w:r w:rsidR="009E436F" w:rsidRPr="00C356FB">
        <w:t xml:space="preserve">               </w:t>
      </w:r>
      <w:r w:rsidRPr="00C356FB">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CF1BD9" w:rsidRPr="00C356FB" w:rsidRDefault="00CF1BD9" w:rsidP="00CF1BD9">
      <w:pPr>
        <w:ind w:firstLine="709"/>
        <w:jc w:val="both"/>
      </w:pPr>
      <w:r w:rsidRPr="00C356FB">
        <w:t>- налоговые ставки, предусмотренные главой 22 НК РФ «Акцизы».</w:t>
      </w:r>
    </w:p>
    <w:p w:rsidR="00CF1BD9" w:rsidRPr="00C356FB" w:rsidRDefault="00CF1BD9" w:rsidP="00CF1BD9">
      <w:pPr>
        <w:ind w:firstLine="709"/>
        <w:jc w:val="both"/>
      </w:pPr>
      <w:r w:rsidRPr="00C356FB">
        <w:t>Расчёт поступлений акцизов на вина, игристые вина</w:t>
      </w:r>
      <w:r w:rsidR="006E7259" w:rsidRPr="00C356FB">
        <w:t>,</w:t>
      </w:r>
      <w:r w:rsidRPr="00C356FB">
        <w:t xml:space="preserve"> включая российское шампанское, производимые на территории Российской Федерации из подакцизного винограда, осуществляется по методу прямого расчёта, основанного на непосредственном использовании прогнозных значений объемных показателей, размера ставок, коэффициентов для расчета вычета и других показателей, определяющих поступления акцизов (уровень собираемости и др.).</w:t>
      </w:r>
    </w:p>
    <w:p w:rsidR="00CF1BD9" w:rsidRPr="00C356FB" w:rsidRDefault="00CF1BD9" w:rsidP="00CF1BD9">
      <w:pPr>
        <w:ind w:firstLine="709"/>
        <w:jc w:val="both"/>
      </w:pPr>
      <w:r w:rsidRPr="00C356FB">
        <w:t xml:space="preserve">Основные параметры прогноза представлены по двум видам: </w:t>
      </w:r>
    </w:p>
    <w:p w:rsidR="00CF1BD9" w:rsidRPr="00C356FB" w:rsidRDefault="00CF1BD9" w:rsidP="00CF1BD9">
      <w:pPr>
        <w:ind w:firstLine="709"/>
        <w:jc w:val="both"/>
      </w:pPr>
      <w:r w:rsidRPr="00C356FB">
        <w:t>вина (за исключением крепленных (ликерных) вин), производимые из подакцизного винограда;</w:t>
      </w:r>
    </w:p>
    <w:p w:rsidR="00CF1BD9" w:rsidRPr="00C356FB" w:rsidRDefault="00CF1BD9" w:rsidP="00CF1BD9">
      <w:pPr>
        <w:ind w:firstLine="709"/>
        <w:jc w:val="both"/>
      </w:pPr>
      <w:r w:rsidRPr="00C356FB">
        <w:t>игристые вина, включая российское шампанское, производимые из подакцизного винограда.</w:t>
      </w:r>
    </w:p>
    <w:p w:rsidR="00CF1BD9" w:rsidRPr="00C356FB" w:rsidRDefault="00CF1BD9" w:rsidP="00CF1BD9">
      <w:pPr>
        <w:ind w:firstLine="709"/>
        <w:jc w:val="both"/>
      </w:pPr>
    </w:p>
    <w:p w:rsidR="00CF1BD9" w:rsidRPr="00C356FB" w:rsidRDefault="00CF1BD9" w:rsidP="00CF1BD9">
      <w:pPr>
        <w:ind w:firstLine="709"/>
        <w:jc w:val="both"/>
      </w:pPr>
      <w:r w:rsidRPr="00C356FB">
        <w:t xml:space="preserve">Поступления акцизов на вина, включая российское шампанское, производимые на территории Российской Федерации из подакцизного винограда, </w:t>
      </w:r>
      <w:r w:rsidRPr="00C356FB">
        <w:rPr>
          <w:b/>
        </w:rPr>
        <w:t>(</w:t>
      </w:r>
      <w:proofErr w:type="spellStart"/>
      <w:r w:rsidRPr="00C356FB">
        <w:rPr>
          <w:b/>
        </w:rPr>
        <w:t>АВпв</w:t>
      </w:r>
      <w:proofErr w:type="spellEnd"/>
      <w:r w:rsidRPr="00C356FB">
        <w:rPr>
          <w:b/>
        </w:rPr>
        <w:t>)</w:t>
      </w:r>
      <w:r w:rsidRPr="00C356FB">
        <w:t xml:space="preserve"> определяется исходя из следующего алгоритма расчёта (формуле):</w:t>
      </w:r>
    </w:p>
    <w:p w:rsidR="00CF1BD9" w:rsidRPr="00C356FB" w:rsidRDefault="00CF1BD9" w:rsidP="00CF1BD9">
      <w:pPr>
        <w:ind w:firstLine="709"/>
        <w:jc w:val="both"/>
      </w:pPr>
    </w:p>
    <w:p w:rsidR="00CF1BD9" w:rsidRPr="00C356FB" w:rsidRDefault="00CF1BD9" w:rsidP="00CF1BD9">
      <w:pPr>
        <w:ind w:firstLine="709"/>
        <w:jc w:val="both"/>
        <w:rPr>
          <w:b/>
          <w:i/>
        </w:rPr>
      </w:pPr>
      <w:proofErr w:type="spellStart"/>
      <w:r w:rsidRPr="00C356FB">
        <w:rPr>
          <w:b/>
          <w:i/>
        </w:rPr>
        <w:t>АВпв</w:t>
      </w:r>
      <w:proofErr w:type="spellEnd"/>
      <w:r w:rsidRPr="00C356FB">
        <w:rPr>
          <w:b/>
          <w:i/>
        </w:rPr>
        <w:t>= ∑[(</w:t>
      </w:r>
      <w:proofErr w:type="spellStart"/>
      <w:r w:rsidRPr="00C356FB">
        <w:rPr>
          <w:b/>
          <w:i/>
        </w:rPr>
        <w:t>VВпв</w:t>
      </w:r>
      <w:proofErr w:type="gramStart"/>
      <w:r w:rsidRPr="00C356FB">
        <w:rPr>
          <w:b/>
          <w:i/>
        </w:rPr>
        <w:t>;В</w:t>
      </w:r>
      <w:proofErr w:type="gramEnd"/>
      <w:r w:rsidRPr="00C356FB">
        <w:rPr>
          <w:b/>
          <w:i/>
        </w:rPr>
        <w:t>Ипв</w:t>
      </w:r>
      <w:proofErr w:type="spellEnd"/>
      <w:r w:rsidRPr="00C356FB">
        <w:rPr>
          <w:b/>
          <w:i/>
        </w:rPr>
        <w:t>*SВ;ВИ) – ((</w:t>
      </w:r>
      <w:proofErr w:type="spellStart"/>
      <w:r w:rsidRPr="00C356FB">
        <w:rPr>
          <w:b/>
          <w:i/>
        </w:rPr>
        <w:t>VПВв;ПВви</w:t>
      </w:r>
      <w:proofErr w:type="spellEnd"/>
      <w:r w:rsidRPr="00C356FB">
        <w:rPr>
          <w:b/>
          <w:i/>
        </w:rPr>
        <w:t>*SПВ )*КВД )]*K соб. (+/-)P (+/-)F,</w:t>
      </w:r>
    </w:p>
    <w:p w:rsidR="00CF1BD9" w:rsidRPr="00C356FB" w:rsidRDefault="00CF1BD9" w:rsidP="00CF1BD9">
      <w:pPr>
        <w:ind w:firstLine="709"/>
        <w:jc w:val="both"/>
      </w:pPr>
      <w:r w:rsidRPr="00C356FB">
        <w:t>где,</w:t>
      </w:r>
    </w:p>
    <w:p w:rsidR="00CF1BD9" w:rsidRPr="00C356FB" w:rsidRDefault="00CF1BD9" w:rsidP="00CF1BD9">
      <w:pPr>
        <w:ind w:firstLine="709"/>
        <w:jc w:val="both"/>
      </w:pPr>
      <w:proofErr w:type="spellStart"/>
      <w:proofErr w:type="gramStart"/>
      <w:r w:rsidRPr="00C356FB">
        <w:rPr>
          <w:b/>
        </w:rPr>
        <w:t>VВпв</w:t>
      </w:r>
      <w:proofErr w:type="spellEnd"/>
      <w:r w:rsidRPr="00C356FB">
        <w:rPr>
          <w:b/>
        </w:rPr>
        <w:t>;</w:t>
      </w:r>
      <w:r w:rsidR="00F563CB" w:rsidRPr="00C356FB">
        <w:rPr>
          <w:b/>
        </w:rPr>
        <w:t xml:space="preserve"> </w:t>
      </w:r>
      <w:proofErr w:type="spellStart"/>
      <w:r w:rsidRPr="00C356FB">
        <w:rPr>
          <w:b/>
        </w:rPr>
        <w:t>ВИпв</w:t>
      </w:r>
      <w:proofErr w:type="spellEnd"/>
      <w:r w:rsidRPr="00C356FB">
        <w:t xml:space="preserve"> – налогооблагаемый объем реализации вин (за исключением крепленных (ликерных) вин)/ игристых вин, включая российское шампанское, производимых на территории Российской Федерации из подакцизного винограда, л.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w:t>
      </w:r>
      <w:proofErr w:type="gramEnd"/>
    </w:p>
    <w:p w:rsidR="00CF1BD9" w:rsidRPr="00C356FB" w:rsidRDefault="00CF1BD9" w:rsidP="00CF1BD9">
      <w:pPr>
        <w:ind w:firstLine="709"/>
        <w:jc w:val="both"/>
      </w:pPr>
      <w:r w:rsidRPr="00C356FB">
        <w:rPr>
          <w:b/>
        </w:rPr>
        <w:t>SВ;</w:t>
      </w:r>
      <w:r w:rsidR="00F563CB" w:rsidRPr="00C356FB">
        <w:rPr>
          <w:b/>
        </w:rPr>
        <w:t xml:space="preserve"> </w:t>
      </w:r>
      <w:r w:rsidRPr="00C356FB">
        <w:rPr>
          <w:b/>
        </w:rPr>
        <w:t>ВИ</w:t>
      </w:r>
      <w:r w:rsidRPr="00C356FB">
        <w:t xml:space="preserve"> – ставка акциза, рублей за 1 литр;</w:t>
      </w:r>
    </w:p>
    <w:p w:rsidR="00CF1BD9" w:rsidRPr="00C356FB" w:rsidRDefault="00CF1BD9" w:rsidP="00CF1BD9">
      <w:pPr>
        <w:ind w:firstLine="709"/>
        <w:jc w:val="both"/>
      </w:pPr>
      <w:proofErr w:type="spellStart"/>
      <w:proofErr w:type="gramStart"/>
      <w:r w:rsidRPr="00C356FB">
        <w:rPr>
          <w:b/>
        </w:rPr>
        <w:t>VПВв</w:t>
      </w:r>
      <w:proofErr w:type="spellEnd"/>
      <w:r w:rsidRPr="00C356FB">
        <w:rPr>
          <w:b/>
        </w:rPr>
        <w:t>;</w:t>
      </w:r>
      <w:r w:rsidR="00F563CB" w:rsidRPr="00C356FB">
        <w:rPr>
          <w:b/>
        </w:rPr>
        <w:t xml:space="preserve"> </w:t>
      </w:r>
      <w:proofErr w:type="spellStart"/>
      <w:r w:rsidRPr="00C356FB">
        <w:rPr>
          <w:b/>
        </w:rPr>
        <w:t>ПВви</w:t>
      </w:r>
      <w:proofErr w:type="spellEnd"/>
      <w:r w:rsidRPr="00C356FB">
        <w:rPr>
          <w:b/>
        </w:rPr>
        <w:t xml:space="preserve"> –</w:t>
      </w:r>
      <w:r w:rsidRPr="00C356FB">
        <w:t xml:space="preserve"> налогооблагаемый объем винограда, использованного для производства вин (за исключением крепленных (ликерных) вин)/ игристых вин, включая российское шампанское, тонны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w:t>
      </w:r>
      <w:proofErr w:type="gramEnd"/>
    </w:p>
    <w:p w:rsidR="00CF1BD9" w:rsidRPr="00C356FB" w:rsidRDefault="00CF1BD9" w:rsidP="00CF1BD9">
      <w:pPr>
        <w:ind w:firstLine="709"/>
        <w:jc w:val="both"/>
      </w:pPr>
      <w:r w:rsidRPr="00C356FB">
        <w:rPr>
          <w:b/>
        </w:rPr>
        <w:t xml:space="preserve">SПВ </w:t>
      </w:r>
      <w:r w:rsidRPr="00C356FB">
        <w:t>– ставка акциза, рублей за 1 тонну;</w:t>
      </w:r>
    </w:p>
    <w:p w:rsidR="00CF1BD9" w:rsidRPr="00C356FB" w:rsidRDefault="00CF1BD9" w:rsidP="00CF1BD9">
      <w:pPr>
        <w:ind w:firstLine="709"/>
        <w:jc w:val="both"/>
      </w:pPr>
      <w:r w:rsidRPr="00C356FB">
        <w:rPr>
          <w:b/>
        </w:rPr>
        <w:t xml:space="preserve">КВД </w:t>
      </w:r>
      <w:r w:rsidRPr="00C356FB">
        <w:t>– коэффициент для расчета налогового вычета, рассчитываемый в соответствии с пунктом 31 статьи 200 НК РФ;</w:t>
      </w:r>
    </w:p>
    <w:p w:rsidR="00CF1BD9" w:rsidRPr="00C356FB" w:rsidRDefault="00CF1BD9" w:rsidP="00CF1BD9">
      <w:pPr>
        <w:ind w:firstLine="709"/>
        <w:jc w:val="both"/>
      </w:pPr>
      <w:r w:rsidRPr="00C356FB">
        <w:rPr>
          <w:b/>
        </w:rPr>
        <w:t>K соб.</w:t>
      </w:r>
      <w:r w:rsidRPr="00C356FB">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CF1BD9" w:rsidRPr="00C356FB" w:rsidRDefault="00CF1BD9" w:rsidP="00CF1BD9">
      <w:pPr>
        <w:ind w:firstLine="709"/>
        <w:jc w:val="both"/>
      </w:pPr>
      <w:r w:rsidRPr="00C356FB">
        <w:t xml:space="preserve">Расчётный уровень собираемости определяется согласно данным отчёта по форме </w:t>
      </w:r>
      <w:r w:rsidR="005622DA" w:rsidRPr="00C356FB">
        <w:t xml:space="preserve">    </w:t>
      </w:r>
      <w:r w:rsidRPr="00C356FB">
        <w:t xml:space="preserve">№ 1-НМ как частное от деления суммы поступившего налога на сумму начисленного налога. </w:t>
      </w:r>
    </w:p>
    <w:p w:rsidR="00CF1BD9" w:rsidRPr="00C356FB" w:rsidRDefault="00CF1BD9" w:rsidP="00CF1BD9">
      <w:pPr>
        <w:ind w:firstLine="709"/>
        <w:jc w:val="both"/>
      </w:pPr>
      <w:r w:rsidRPr="00C356FB">
        <w:rPr>
          <w:b/>
        </w:rPr>
        <w:t>P</w:t>
      </w:r>
      <w:r w:rsidRPr="00C356FB">
        <w:t xml:space="preserve"> – переходящие платежи, тыс. рублей;</w:t>
      </w:r>
    </w:p>
    <w:p w:rsidR="00CF1BD9" w:rsidRPr="00C356FB" w:rsidRDefault="00CF1BD9" w:rsidP="00CF1BD9">
      <w:pPr>
        <w:ind w:firstLine="709"/>
        <w:jc w:val="both"/>
      </w:pPr>
      <w:r w:rsidRPr="00C356FB">
        <w:rPr>
          <w:b/>
        </w:rPr>
        <w:t>F</w:t>
      </w:r>
      <w:r w:rsidRPr="00C356FB">
        <w:t xml:space="preserve">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w:t>
      </w:r>
      <w:r w:rsidRPr="00C356FB">
        <w:lastRenderedPageBreak/>
        <w:t xml:space="preserve">поступлений налога на очередной финансовый год и плановый период исходя из ретроспективных данных, тыс. рублей. </w:t>
      </w:r>
    </w:p>
    <w:p w:rsidR="00CF1BD9" w:rsidRPr="00C356FB" w:rsidRDefault="00CF1BD9" w:rsidP="00CF1BD9">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r w:rsidR="006E7259" w:rsidRPr="00C356FB">
        <w:t>%</w:t>
      </w:r>
      <w:r w:rsidRPr="00C356FB">
        <w:t>.</w:t>
      </w:r>
    </w:p>
    <w:p w:rsidR="00CF1BD9" w:rsidRPr="00C356FB" w:rsidRDefault="00CF1BD9" w:rsidP="00CF1BD9">
      <w:pPr>
        <w:ind w:firstLine="709"/>
        <w:jc w:val="both"/>
      </w:pPr>
      <w:r w:rsidRPr="00C356FB">
        <w:t>Объем выпадающих доходов определяется в рамках прописанного алгоритма расчета прогнозного объема поступлений налога.</w:t>
      </w:r>
    </w:p>
    <w:p w:rsidR="00CF1BD9" w:rsidRPr="00C356FB" w:rsidRDefault="00CF1BD9" w:rsidP="00CF1BD9">
      <w:pPr>
        <w:ind w:firstLine="709"/>
        <w:jc w:val="both"/>
      </w:pPr>
      <w:r w:rsidRPr="00C356FB">
        <w:t>Акцизы на вина, игристые вина, включая российское шампанское, производимые на территории Российской Федерации из подакцизного винограда, зачисляются в бюджеты бюджетной системы Российской Федерации по нормативам, установленным в соответствии со статьями БК РФ.</w:t>
      </w:r>
    </w:p>
    <w:p w:rsidR="00A34937" w:rsidRPr="00C356FB" w:rsidRDefault="00A34937" w:rsidP="00A34937">
      <w:pPr>
        <w:ind w:firstLine="709"/>
        <w:jc w:val="both"/>
      </w:pPr>
      <w:r w:rsidRPr="00C356FB">
        <w:t xml:space="preserve">В Чувашской Республике по данному источнику дохода поступление отсутствует. </w:t>
      </w:r>
    </w:p>
    <w:p w:rsidR="00A34937" w:rsidRPr="00C356FB" w:rsidRDefault="00A34937" w:rsidP="00A34937">
      <w:pPr>
        <w:ind w:firstLine="709"/>
        <w:jc w:val="both"/>
        <w:rPr>
          <w:b/>
        </w:rPr>
      </w:pPr>
    </w:p>
    <w:p w:rsidR="00616D70" w:rsidRPr="00C356FB" w:rsidRDefault="00616D70" w:rsidP="00A34937">
      <w:pPr>
        <w:ind w:firstLine="709"/>
        <w:jc w:val="both"/>
        <w:rPr>
          <w:b/>
        </w:rPr>
      </w:pPr>
    </w:p>
    <w:p w:rsidR="00616D70" w:rsidRPr="00C356FB" w:rsidRDefault="00616D70" w:rsidP="00A34937">
      <w:pPr>
        <w:ind w:firstLine="709"/>
        <w:jc w:val="both"/>
        <w:rPr>
          <w:b/>
        </w:rPr>
      </w:pPr>
    </w:p>
    <w:bookmarkEnd w:id="28"/>
    <w:p w:rsidR="00F129EE" w:rsidRPr="00C356FB" w:rsidRDefault="00F129EE" w:rsidP="00E77DE3">
      <w:pPr>
        <w:ind w:firstLine="709"/>
        <w:jc w:val="both"/>
      </w:pPr>
    </w:p>
    <w:p w:rsidR="00E77DE3" w:rsidRPr="00C356FB" w:rsidRDefault="00F129EE" w:rsidP="00E77DE3">
      <w:pPr>
        <w:pStyle w:val="Style31"/>
        <w:widowControl/>
        <w:spacing w:before="108"/>
        <w:ind w:right="5" w:firstLine="0"/>
        <w:jc w:val="center"/>
        <w:rPr>
          <w:rStyle w:val="FontStyle136"/>
        </w:rPr>
      </w:pPr>
      <w:r w:rsidRPr="00C356FB">
        <w:rPr>
          <w:rStyle w:val="FontStyle136"/>
        </w:rPr>
        <w:t xml:space="preserve">          </w:t>
      </w:r>
      <w:r w:rsidR="00E77DE3" w:rsidRPr="00C356FB">
        <w:rPr>
          <w:rStyle w:val="FontStyle136"/>
        </w:rPr>
        <w:t>2.3.1</w:t>
      </w:r>
      <w:r w:rsidR="00F07735" w:rsidRPr="00C356FB">
        <w:rPr>
          <w:rStyle w:val="FontStyle136"/>
        </w:rPr>
        <w:t>3</w:t>
      </w:r>
      <w:r w:rsidR="00E77DE3" w:rsidRPr="00C356FB">
        <w:rPr>
          <w:rStyle w:val="FontStyle136"/>
        </w:rPr>
        <w:t xml:space="preserve">. </w:t>
      </w:r>
      <w:r w:rsidR="00764DBC" w:rsidRPr="00C356FB">
        <w:rPr>
          <w:rStyle w:val="FontStyle136"/>
        </w:rPr>
        <w:t xml:space="preserve">  Акцизы на пиво, напитки, изготавливаемые на основе пива, производимые на территории Российской Федерации </w:t>
      </w:r>
      <w:r w:rsidR="00E77DE3" w:rsidRPr="00C356FB">
        <w:rPr>
          <w:rStyle w:val="FontStyle136"/>
        </w:rPr>
        <w:t>182 1 03 02100 01 0000110</w:t>
      </w:r>
    </w:p>
    <w:p w:rsidR="00E77DE3" w:rsidRPr="00C356FB" w:rsidRDefault="00E77DE3" w:rsidP="00310804">
      <w:pPr>
        <w:pStyle w:val="Style42"/>
        <w:widowControl/>
        <w:spacing w:before="79" w:line="353" w:lineRule="exact"/>
        <w:ind w:left="706" w:firstLine="0"/>
        <w:rPr>
          <w:rStyle w:val="FontStyle138"/>
        </w:rPr>
      </w:pPr>
      <w:r w:rsidRPr="00C356FB">
        <w:rPr>
          <w:rStyle w:val="FontStyle138"/>
        </w:rPr>
        <w:t xml:space="preserve">Для расчёта поступлений акцизов </w:t>
      </w:r>
      <w:r w:rsidR="00EF670B" w:rsidRPr="00C356FB">
        <w:rPr>
          <w:rStyle w:val="FontStyle138"/>
        </w:rPr>
        <w:t xml:space="preserve">на пиво, напитки, изготавливаемые на основе пива, </w:t>
      </w:r>
      <w:r w:rsidRPr="00C356FB">
        <w:rPr>
          <w:rStyle w:val="FontStyle138"/>
        </w:rPr>
        <w:t>используются:</w:t>
      </w:r>
    </w:p>
    <w:p w:rsidR="00E77DE3" w:rsidRPr="00C356FB" w:rsidRDefault="00E77DE3" w:rsidP="00310804">
      <w:pPr>
        <w:pStyle w:val="Style49"/>
        <w:widowControl/>
        <w:spacing w:line="353" w:lineRule="exact"/>
        <w:ind w:firstLine="709"/>
        <w:rPr>
          <w:rStyle w:val="FontStyle138"/>
        </w:rPr>
      </w:pPr>
      <w:r w:rsidRPr="00C356FB">
        <w:rPr>
          <w:rStyle w:val="FontStyle138"/>
        </w:rPr>
        <w:t>- показатели прогноза социально-экономического развития Чувашской Республики (налогооблагаемый объём реализации пива), разрабатываемые Минэкономразвития Чувашии;</w:t>
      </w:r>
    </w:p>
    <w:p w:rsidR="00E77DE3" w:rsidRPr="00C356FB" w:rsidRDefault="00E77DE3" w:rsidP="007145BC">
      <w:pPr>
        <w:pStyle w:val="Style50"/>
        <w:widowControl/>
        <w:numPr>
          <w:ilvl w:val="0"/>
          <w:numId w:val="6"/>
        </w:numPr>
        <w:tabs>
          <w:tab w:val="left" w:pos="857"/>
        </w:tabs>
        <w:spacing w:line="353" w:lineRule="exact"/>
        <w:ind w:firstLine="698"/>
        <w:rPr>
          <w:rStyle w:val="FontStyle138"/>
        </w:rPr>
      </w:pPr>
      <w:r w:rsidRPr="00C356FB">
        <w:rPr>
          <w:rStyle w:val="FontStyle138"/>
        </w:rPr>
        <w:t>динамика налоговой базы по акцизу согласно данным отчета по форме № 5-</w:t>
      </w:r>
      <w:r w:rsidR="003E68E7" w:rsidRPr="00C356FB">
        <w:rPr>
          <w:rStyle w:val="FontStyle138"/>
        </w:rPr>
        <w:t>АЛ</w:t>
      </w:r>
      <w:r w:rsidRPr="00C356FB">
        <w:rPr>
          <w:rStyle w:val="FontStyle138"/>
        </w:rPr>
        <w:t xml:space="preserve"> «Отчёт о налоговой базе и структуре начислений по акцизам на </w:t>
      </w:r>
      <w:r w:rsidR="001F4AA7" w:rsidRPr="00C356FB">
        <w:rPr>
          <w:rStyle w:val="FontStyle138"/>
        </w:rPr>
        <w:t xml:space="preserve">спирт, алкогольную, спиртосодержащую продукцию и </w:t>
      </w:r>
      <w:r w:rsidRPr="00C356FB">
        <w:rPr>
          <w:rStyle w:val="FontStyle138"/>
        </w:rPr>
        <w:t>пиво»</w:t>
      </w:r>
      <w:r w:rsidR="00636718" w:rsidRPr="00C356FB">
        <w:rPr>
          <w:rStyle w:val="FontStyle138"/>
        </w:rPr>
        <w:t xml:space="preserve">, </w:t>
      </w:r>
      <w:r w:rsidRPr="00C356FB">
        <w:rPr>
          <w:rStyle w:val="FontStyle138"/>
        </w:rPr>
        <w:t>сложившаяся за предыдущие периоды;</w:t>
      </w:r>
    </w:p>
    <w:p w:rsidR="00E77DE3" w:rsidRPr="00C356FB" w:rsidRDefault="00E77DE3" w:rsidP="007145BC">
      <w:pPr>
        <w:pStyle w:val="Style50"/>
        <w:widowControl/>
        <w:numPr>
          <w:ilvl w:val="0"/>
          <w:numId w:val="6"/>
        </w:numPr>
        <w:tabs>
          <w:tab w:val="left" w:pos="857"/>
        </w:tabs>
        <w:spacing w:before="29"/>
        <w:ind w:firstLine="698"/>
        <w:rPr>
          <w:rStyle w:val="FontStyle138"/>
        </w:rPr>
      </w:pPr>
      <w:r w:rsidRPr="00C356FB">
        <w:rPr>
          <w:rStyle w:val="FontStyle138"/>
        </w:rPr>
        <w:t>динамика фактических поступлений по налогу согласно данным отчёта по форме</w:t>
      </w:r>
      <w:r w:rsidR="00154E82" w:rsidRPr="00C356FB">
        <w:rPr>
          <w:rStyle w:val="FontStyle138"/>
        </w:rPr>
        <w:t xml:space="preserve">   </w:t>
      </w:r>
      <w:r w:rsidRPr="00C356FB">
        <w:rPr>
          <w:rStyle w:val="FontStyle138"/>
        </w:rPr>
        <w:t xml:space="preserve"> </w:t>
      </w:r>
      <w:r w:rsidR="00700471" w:rsidRPr="00C356FB">
        <w:rPr>
          <w:rStyle w:val="FontStyle138"/>
        </w:rPr>
        <w:t>№ 1-НМ «</w:t>
      </w:r>
      <w:r w:rsidR="008B4F0E" w:rsidRPr="00C356FB">
        <w:rPr>
          <w:rStyle w:val="FontStyle138"/>
        </w:rPr>
        <w:t>Отчет о н</w:t>
      </w:r>
      <w:r w:rsidR="00700471" w:rsidRPr="00C356FB">
        <w:rPr>
          <w:rStyle w:val="FontStyle138"/>
        </w:rPr>
        <w:t>ачислени</w:t>
      </w:r>
      <w:r w:rsidR="008B4F0E" w:rsidRPr="00C356FB">
        <w:rPr>
          <w:rStyle w:val="FontStyle138"/>
        </w:rPr>
        <w:t>и</w:t>
      </w:r>
      <w:r w:rsidR="00700471" w:rsidRPr="00C356FB">
        <w:rPr>
          <w:rStyle w:val="FontStyle138"/>
        </w:rPr>
        <w:t xml:space="preserve"> и поступление налогов, сборов, страховых взносов и иных обязательных платежей в  бюджетную систему  Российской Федерации»</w:t>
      </w:r>
      <w:r w:rsidRPr="00C356FB">
        <w:rPr>
          <w:rStyle w:val="FontStyle138"/>
        </w:rPr>
        <w:t>;</w:t>
      </w:r>
    </w:p>
    <w:p w:rsidR="00E77DE3" w:rsidRPr="00C356FB" w:rsidRDefault="00E77DE3" w:rsidP="00E77DE3">
      <w:pPr>
        <w:pStyle w:val="Style50"/>
        <w:widowControl/>
        <w:tabs>
          <w:tab w:val="left" w:pos="864"/>
        </w:tabs>
        <w:spacing w:line="353" w:lineRule="exact"/>
        <w:ind w:left="706" w:firstLine="0"/>
        <w:jc w:val="left"/>
        <w:rPr>
          <w:rStyle w:val="FontStyle138"/>
        </w:rPr>
      </w:pPr>
      <w:r w:rsidRPr="00C356FB">
        <w:rPr>
          <w:rStyle w:val="FontStyle138"/>
        </w:rPr>
        <w:t>-</w:t>
      </w:r>
      <w:r w:rsidRPr="00C356FB">
        <w:rPr>
          <w:rStyle w:val="FontStyle138"/>
          <w:sz w:val="20"/>
          <w:szCs w:val="20"/>
        </w:rPr>
        <w:tab/>
      </w:r>
      <w:r w:rsidRPr="00C356FB">
        <w:rPr>
          <w:rStyle w:val="FontStyle138"/>
        </w:rPr>
        <w:t>налоговые ставки, предусмотренные главой 22 НК РФ «Акцизы».</w:t>
      </w:r>
    </w:p>
    <w:p w:rsidR="00E77DE3" w:rsidRPr="00C356FB" w:rsidRDefault="00E77DE3" w:rsidP="00E77DE3">
      <w:pPr>
        <w:pStyle w:val="Style42"/>
        <w:widowControl/>
        <w:spacing w:line="353" w:lineRule="exact"/>
        <w:rPr>
          <w:rStyle w:val="FontStyle138"/>
        </w:rPr>
      </w:pPr>
      <w:r w:rsidRPr="00C356FB">
        <w:rPr>
          <w:rStyle w:val="FontStyle138"/>
        </w:rPr>
        <w:t xml:space="preserve">Расчёт поступлений акцизов </w:t>
      </w:r>
      <w:r w:rsidR="00EF670B" w:rsidRPr="00C356FB">
        <w:rPr>
          <w:rStyle w:val="FontStyle138"/>
        </w:rPr>
        <w:t xml:space="preserve">на пиво, напитки, изготавливаемые на основе пива, </w:t>
      </w:r>
      <w:r w:rsidRPr="00C356FB">
        <w:rPr>
          <w:rStyle w:val="FontStyle138"/>
        </w:rPr>
        <w:t>осуществляется по методу прямого расчёта, основанного на непосредственном использовании прогнозных значений объемных показателей, размера ставок и других показателей, определяющих поступления акцизов (уровень собираемости и др.).</w:t>
      </w:r>
    </w:p>
    <w:p w:rsidR="00E77DE3" w:rsidRPr="00C356FB" w:rsidRDefault="00E77DE3" w:rsidP="00E77DE3">
      <w:pPr>
        <w:pStyle w:val="Style42"/>
        <w:widowControl/>
        <w:spacing w:line="353" w:lineRule="exact"/>
        <w:rPr>
          <w:rStyle w:val="FontStyle152"/>
          <w:spacing w:val="-20"/>
        </w:rPr>
      </w:pPr>
      <w:r w:rsidRPr="00C356FB">
        <w:rPr>
          <w:rStyle w:val="FontStyle138"/>
        </w:rPr>
        <w:t>Основные параметры прогноза представлены по двум видам: пиво с нормативным содержанием объемной доли этилового спирта от 0,5% до 8,6% и пиво с нормативным содержанием объемной доли этилового спирта свыше 8,6</w:t>
      </w:r>
      <w:r w:rsidRPr="00C356FB">
        <w:rPr>
          <w:rStyle w:val="FontStyle152"/>
          <w:spacing w:val="-20"/>
        </w:rPr>
        <w:t>%о.</w:t>
      </w:r>
    </w:p>
    <w:p w:rsidR="00E77DE3" w:rsidRPr="00C356FB" w:rsidRDefault="00E77DE3" w:rsidP="00E77DE3">
      <w:pPr>
        <w:pStyle w:val="Style42"/>
        <w:widowControl/>
        <w:spacing w:line="353" w:lineRule="exact"/>
        <w:ind w:firstLine="706"/>
        <w:rPr>
          <w:rStyle w:val="FontStyle138"/>
        </w:rPr>
      </w:pPr>
      <w:r w:rsidRPr="00C356FB">
        <w:rPr>
          <w:rStyle w:val="FontStyle138"/>
        </w:rPr>
        <w:t xml:space="preserve">Поступления акцизов </w:t>
      </w:r>
      <w:r w:rsidR="00EF670B" w:rsidRPr="00C356FB">
        <w:rPr>
          <w:rStyle w:val="FontStyle138"/>
        </w:rPr>
        <w:t>на пиво, напитки, изготавливаемые на основе пива</w:t>
      </w:r>
      <w:proofErr w:type="gramStart"/>
      <w:r w:rsidR="00EF670B" w:rsidRPr="00C356FB">
        <w:rPr>
          <w:rStyle w:val="FontStyle138"/>
        </w:rPr>
        <w:t>,</w:t>
      </w:r>
      <w:r w:rsidRPr="00C356FB">
        <w:rPr>
          <w:rStyle w:val="FontStyle136"/>
        </w:rPr>
        <w:t>(</w:t>
      </w:r>
      <w:proofErr w:type="gramEnd"/>
      <w:r w:rsidRPr="00C356FB">
        <w:rPr>
          <w:rStyle w:val="FontStyle136"/>
        </w:rPr>
        <w:t>А</w:t>
      </w:r>
      <w:r w:rsidRPr="00C356FB">
        <w:rPr>
          <w:rStyle w:val="FontStyle136"/>
          <w:vertAlign w:val="subscript"/>
        </w:rPr>
        <w:t>ПВ</w:t>
      </w:r>
      <w:r w:rsidRPr="00C356FB">
        <w:rPr>
          <w:rStyle w:val="FontStyle136"/>
        </w:rPr>
        <w:t xml:space="preserve">) </w:t>
      </w:r>
      <w:r w:rsidRPr="00C356FB">
        <w:rPr>
          <w:rStyle w:val="FontStyle138"/>
        </w:rPr>
        <w:t>определяется исходя из следующего алгоритма расчёта (формуле):</w:t>
      </w:r>
    </w:p>
    <w:p w:rsidR="00E77DE3" w:rsidRPr="00C356FB" w:rsidRDefault="00E77DE3" w:rsidP="00E77DE3">
      <w:pPr>
        <w:pStyle w:val="Style52"/>
        <w:widowControl/>
        <w:spacing w:before="185"/>
        <w:rPr>
          <w:rStyle w:val="FontStyle136"/>
        </w:rPr>
      </w:pPr>
      <w:r w:rsidRPr="00C356FB">
        <w:rPr>
          <w:rStyle w:val="FontStyle136"/>
        </w:rPr>
        <w:t>А</w:t>
      </w:r>
      <w:r w:rsidRPr="00C356FB">
        <w:rPr>
          <w:rStyle w:val="FontStyle136"/>
          <w:vertAlign w:val="subscript"/>
        </w:rPr>
        <w:t>ПВ</w:t>
      </w:r>
      <w:r w:rsidRPr="00C356FB">
        <w:rPr>
          <w:rStyle w:val="FontStyle136"/>
        </w:rPr>
        <w:t>=</w:t>
      </w:r>
      <w:r w:rsidRPr="00C356FB">
        <w:rPr>
          <w:rStyle w:val="FontStyle136"/>
          <w:sz w:val="28"/>
          <w:szCs w:val="28"/>
        </w:rPr>
        <w:t>∑</w:t>
      </w:r>
      <w:r w:rsidRPr="00C356FB">
        <w:rPr>
          <w:rStyle w:val="FontStyle136"/>
        </w:rPr>
        <w:t xml:space="preserve"> (</w:t>
      </w:r>
      <w:r w:rsidRPr="00C356FB">
        <w:rPr>
          <w:rStyle w:val="FontStyle108"/>
          <w:rFonts w:ascii="Times New Roman" w:hAnsi="Times New Roman" w:cs="Times New Roman"/>
          <w:sz w:val="24"/>
          <w:szCs w:val="24"/>
        </w:rPr>
        <w:t>∑</w:t>
      </w:r>
      <w:r w:rsidRPr="00C356FB">
        <w:rPr>
          <w:rStyle w:val="FontStyle136"/>
        </w:rPr>
        <w:t xml:space="preserve"> (</w:t>
      </w:r>
      <w:r w:rsidRPr="00C356FB">
        <w:rPr>
          <w:rStyle w:val="FontStyle136"/>
          <w:lang w:val="en-US"/>
        </w:rPr>
        <w:t>V</w:t>
      </w:r>
      <w:r w:rsidRPr="00C356FB">
        <w:rPr>
          <w:rStyle w:val="FontStyle136"/>
          <w:vertAlign w:val="subscript"/>
        </w:rPr>
        <w:t>ПВ</w:t>
      </w:r>
      <w:r w:rsidRPr="00C356FB">
        <w:rPr>
          <w:rStyle w:val="FontStyle136"/>
        </w:rPr>
        <w:t xml:space="preserve"> *</w:t>
      </w:r>
      <w:r w:rsidRPr="00C356FB">
        <w:rPr>
          <w:rStyle w:val="FontStyle136"/>
          <w:lang w:val="en-US"/>
        </w:rPr>
        <w:t>S</w:t>
      </w:r>
      <w:r w:rsidRPr="00C356FB">
        <w:rPr>
          <w:rStyle w:val="FontStyle136"/>
        </w:rPr>
        <w:t>)*</w:t>
      </w:r>
      <w:r w:rsidRPr="00C356FB">
        <w:rPr>
          <w:rStyle w:val="FontStyle132"/>
        </w:rPr>
        <w:t xml:space="preserve"> К </w:t>
      </w:r>
      <w:r w:rsidRPr="00C356FB">
        <w:rPr>
          <w:rStyle w:val="FontStyle99"/>
        </w:rPr>
        <w:t>соб.</w:t>
      </w:r>
      <w:r w:rsidRPr="00C356FB">
        <w:rPr>
          <w:rStyle w:val="FontStyle136"/>
        </w:rPr>
        <w:t xml:space="preserve"> (+/-)</w:t>
      </w:r>
      <w:proofErr w:type="gramStart"/>
      <w:r w:rsidRPr="00C356FB">
        <w:rPr>
          <w:rStyle w:val="FontStyle136"/>
        </w:rPr>
        <w:t>Р</w:t>
      </w:r>
      <w:proofErr w:type="gramEnd"/>
      <w:r w:rsidRPr="00C356FB">
        <w:rPr>
          <w:rStyle w:val="FontStyle136"/>
        </w:rPr>
        <w:t xml:space="preserve"> (+/-)</w:t>
      </w:r>
      <w:r w:rsidRPr="00C356FB">
        <w:rPr>
          <w:rStyle w:val="FontStyle136"/>
          <w:lang w:val="en-US"/>
        </w:rPr>
        <w:t>F</w:t>
      </w:r>
      <w:r w:rsidRPr="00C356FB">
        <w:rPr>
          <w:rStyle w:val="FontStyle136"/>
        </w:rPr>
        <w:t>),</w:t>
      </w:r>
    </w:p>
    <w:p w:rsidR="00E77DE3" w:rsidRPr="00C356FB" w:rsidRDefault="00154E82" w:rsidP="00E77DE3">
      <w:pPr>
        <w:pStyle w:val="Style42"/>
        <w:widowControl/>
        <w:spacing w:before="178" w:line="240" w:lineRule="auto"/>
        <w:ind w:left="713" w:firstLine="0"/>
        <w:jc w:val="left"/>
        <w:rPr>
          <w:rStyle w:val="FontStyle138"/>
        </w:rPr>
      </w:pPr>
      <w:r w:rsidRPr="00C356FB">
        <w:rPr>
          <w:rStyle w:val="FontStyle138"/>
        </w:rPr>
        <w:t>г</w:t>
      </w:r>
      <w:r w:rsidR="00E77DE3" w:rsidRPr="00C356FB">
        <w:rPr>
          <w:rStyle w:val="FontStyle138"/>
        </w:rPr>
        <w:t>де</w:t>
      </w:r>
      <w:r w:rsidRPr="00C356FB">
        <w:rPr>
          <w:rStyle w:val="FontStyle138"/>
        </w:rPr>
        <w:t>:</w:t>
      </w:r>
    </w:p>
    <w:p w:rsidR="00E77DE3" w:rsidRPr="00C356FB" w:rsidRDefault="00E77DE3" w:rsidP="00E77DE3">
      <w:pPr>
        <w:ind w:firstLine="709"/>
        <w:jc w:val="both"/>
      </w:pPr>
      <w:r w:rsidRPr="00C356FB">
        <w:rPr>
          <w:rStyle w:val="FontStyle136"/>
          <w:lang w:val="en-US"/>
        </w:rPr>
        <w:lastRenderedPageBreak/>
        <w:t>V</w:t>
      </w:r>
      <w:r w:rsidRPr="00C356FB">
        <w:rPr>
          <w:rStyle w:val="FontStyle136"/>
          <w:vertAlign w:val="subscript"/>
        </w:rPr>
        <w:t>ПВ</w:t>
      </w:r>
      <w:r w:rsidRPr="00C356FB">
        <w:rPr>
          <w:rStyle w:val="FontStyle136"/>
        </w:rPr>
        <w:t xml:space="preserve"> - </w:t>
      </w:r>
      <w:r w:rsidRPr="00C356FB">
        <w:rPr>
          <w:rStyle w:val="FontStyle138"/>
        </w:rPr>
        <w:t xml:space="preserve">налогооблагаемый объем реализации пива в соответствии с нормативным содержанием объемной доли этилового спирта, </w:t>
      </w:r>
      <w:proofErr w:type="gramStart"/>
      <w:r w:rsidRPr="00C356FB">
        <w:rPr>
          <w:rStyle w:val="FontStyle138"/>
        </w:rPr>
        <w:t>л.;</w:t>
      </w:r>
      <w:proofErr w:type="gramEnd"/>
      <w:r w:rsidRPr="00C356FB">
        <w:rPr>
          <w:sz w:val="27"/>
          <w:szCs w:val="27"/>
        </w:rPr>
        <w:t xml:space="preserve"> (</w:t>
      </w:r>
      <w:r w:rsidRPr="00C356FB">
        <w:t xml:space="preserve">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w:t>
      </w:r>
      <w:proofErr w:type="spellStart"/>
      <w:r w:rsidRPr="00C356FB">
        <w:t>Чувашстата</w:t>
      </w:r>
      <w:proofErr w:type="spellEnd"/>
      <w:r w:rsidRPr="00C356FB">
        <w:t xml:space="preserve"> России, и (или) с показателями отчета по форме №5-ПВ);</w:t>
      </w:r>
    </w:p>
    <w:p w:rsidR="00E77DE3" w:rsidRPr="00C356FB" w:rsidRDefault="00E77DE3" w:rsidP="00E77DE3">
      <w:pPr>
        <w:pStyle w:val="Style42"/>
        <w:widowControl/>
        <w:spacing w:line="360" w:lineRule="exact"/>
        <w:rPr>
          <w:rStyle w:val="FontStyle138"/>
          <w:lang w:eastAsia="en-US"/>
        </w:rPr>
      </w:pPr>
      <w:r w:rsidRPr="00C356FB">
        <w:rPr>
          <w:rStyle w:val="FontStyle136"/>
          <w:lang w:val="en-US" w:eastAsia="en-US"/>
        </w:rPr>
        <w:t>S</w:t>
      </w:r>
      <w:r w:rsidRPr="00C356FB">
        <w:rPr>
          <w:rStyle w:val="FontStyle136"/>
          <w:lang w:eastAsia="en-US"/>
        </w:rPr>
        <w:t xml:space="preserve"> - </w:t>
      </w:r>
      <w:proofErr w:type="gramStart"/>
      <w:r w:rsidRPr="00C356FB">
        <w:rPr>
          <w:rStyle w:val="FontStyle138"/>
          <w:lang w:eastAsia="en-US"/>
        </w:rPr>
        <w:t>ставка</w:t>
      </w:r>
      <w:proofErr w:type="gramEnd"/>
      <w:r w:rsidRPr="00C356FB">
        <w:rPr>
          <w:rStyle w:val="FontStyle138"/>
          <w:lang w:eastAsia="en-US"/>
        </w:rPr>
        <w:t xml:space="preserve"> акциза в соответствии с нормативным содержанием объемной доли этилового спирта, рублей за 1 литр;</w:t>
      </w:r>
    </w:p>
    <w:p w:rsidR="00E77DE3" w:rsidRPr="00C356FB" w:rsidRDefault="00E77DE3" w:rsidP="00E77DE3">
      <w:pPr>
        <w:pStyle w:val="Style42"/>
        <w:widowControl/>
        <w:spacing w:before="58"/>
        <w:ind w:firstLine="691"/>
        <w:rPr>
          <w:rStyle w:val="FontStyle138"/>
        </w:rPr>
      </w:pPr>
      <w:r w:rsidRPr="00C356FB">
        <w:rPr>
          <w:rStyle w:val="FontStyle132"/>
        </w:rPr>
        <w:t xml:space="preserve">К </w:t>
      </w:r>
      <w:r w:rsidRPr="00C356FB">
        <w:rPr>
          <w:rStyle w:val="FontStyle99"/>
        </w:rPr>
        <w:t xml:space="preserve">соб. - </w:t>
      </w:r>
      <w:r w:rsidRPr="00C356FB">
        <w:rPr>
          <w:rStyle w:val="FontStyle138"/>
        </w:rPr>
        <w:t>расчётный уровень собираемости, с учётом динамики показателя собираемости по данному виду налога, сложившегося в предшествующие периоды,</w:t>
      </w:r>
      <w:r w:rsidRPr="00C356FB">
        <w:t xml:space="preserve"> </w:t>
      </w:r>
      <w:r w:rsidRPr="00C356FB">
        <w:rPr>
          <w:rStyle w:val="FontStyle138"/>
        </w:rPr>
        <w:t>учитывает  работу по погашению задолженности по налогу, %.</w:t>
      </w:r>
    </w:p>
    <w:p w:rsidR="00E77DE3" w:rsidRPr="00C356FB" w:rsidRDefault="00E77DE3" w:rsidP="00E77DE3">
      <w:pPr>
        <w:pStyle w:val="Style42"/>
        <w:widowControl/>
        <w:rPr>
          <w:rStyle w:val="FontStyle138"/>
        </w:rPr>
      </w:pPr>
      <w:r w:rsidRPr="00C356FB">
        <w:rPr>
          <w:rStyle w:val="FontStyle138"/>
        </w:rPr>
        <w:t xml:space="preserve">Расчётный уровень собираемости определяется согласно данным отчёта по форме </w:t>
      </w:r>
      <w:r w:rsidR="00154E82" w:rsidRPr="00C356FB">
        <w:rPr>
          <w:rStyle w:val="FontStyle138"/>
        </w:rPr>
        <w:t xml:space="preserve">    </w:t>
      </w:r>
      <w:r w:rsidRPr="00C356FB">
        <w:rPr>
          <w:rStyle w:val="FontStyle138"/>
        </w:rPr>
        <w:t>№ 1-НМ как частное от деления суммы поступившего налога на сумму начисленного налога.</w:t>
      </w:r>
    </w:p>
    <w:p w:rsidR="00E77DE3" w:rsidRPr="00C356FB" w:rsidRDefault="00E77DE3" w:rsidP="00E77DE3">
      <w:pPr>
        <w:pStyle w:val="Style42"/>
        <w:widowControl/>
        <w:ind w:left="698" w:firstLine="0"/>
        <w:jc w:val="left"/>
        <w:rPr>
          <w:rStyle w:val="FontStyle138"/>
        </w:rPr>
      </w:pPr>
      <w:r w:rsidRPr="00C356FB">
        <w:rPr>
          <w:rStyle w:val="FontStyle136"/>
        </w:rPr>
        <w:t xml:space="preserve">Р - </w:t>
      </w:r>
      <w:r w:rsidRPr="00C356FB">
        <w:rPr>
          <w:rStyle w:val="FontStyle138"/>
        </w:rPr>
        <w:t>переходящие платежи, тыс. рублей;</w:t>
      </w:r>
    </w:p>
    <w:p w:rsidR="00F129EE" w:rsidRPr="00C356FB" w:rsidRDefault="00F129EE" w:rsidP="00E77DE3">
      <w:pPr>
        <w:pStyle w:val="Style42"/>
        <w:widowControl/>
        <w:ind w:left="698" w:firstLine="0"/>
        <w:jc w:val="left"/>
        <w:rPr>
          <w:rStyle w:val="FontStyle138"/>
        </w:rPr>
      </w:pPr>
    </w:p>
    <w:p w:rsidR="00453EE0" w:rsidRPr="00C356FB" w:rsidRDefault="00453EE0" w:rsidP="00F129EE">
      <w:pPr>
        <w:widowControl/>
        <w:autoSpaceDE/>
        <w:autoSpaceDN/>
        <w:adjustRightInd/>
        <w:spacing w:line="276" w:lineRule="auto"/>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E77DE3" w:rsidRPr="00C356FB" w:rsidRDefault="00E77DE3" w:rsidP="00F129EE">
      <w:pPr>
        <w:spacing w:before="120" w:line="276" w:lineRule="auto"/>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w:t>
      </w:r>
    </w:p>
    <w:p w:rsidR="00E77DE3" w:rsidRPr="00C356FB" w:rsidRDefault="00E77DE3" w:rsidP="00F129EE">
      <w:pPr>
        <w:spacing w:line="276" w:lineRule="auto"/>
        <w:ind w:firstLine="709"/>
        <w:jc w:val="both"/>
      </w:pPr>
      <w:r w:rsidRPr="00C356FB">
        <w:t xml:space="preserve">- в налогооблагаемой базе в виде исключения объёмных показателей, неподлежащих налогообложению, либо облагаемых по ставке 0 </w:t>
      </w:r>
      <w:r w:rsidR="004418C9" w:rsidRPr="00C356FB">
        <w:t>%</w:t>
      </w:r>
      <w:r w:rsidRPr="00C356FB">
        <w:t>;</w:t>
      </w:r>
    </w:p>
    <w:p w:rsidR="00E77DE3" w:rsidRPr="00C356FB" w:rsidRDefault="00E77DE3" w:rsidP="00F129EE">
      <w:pPr>
        <w:spacing w:line="276" w:lineRule="auto"/>
        <w:ind w:firstLine="709"/>
        <w:jc w:val="both"/>
      </w:pPr>
      <w:r w:rsidRPr="00C356FB">
        <w:t>- в виде применения налоговой ставки отличной от общеустановленной ставки.</w:t>
      </w:r>
    </w:p>
    <w:p w:rsidR="00E77DE3" w:rsidRPr="00C356FB" w:rsidRDefault="00E77DE3" w:rsidP="00F129EE">
      <w:pPr>
        <w:spacing w:line="276" w:lineRule="auto"/>
        <w:ind w:firstLine="709"/>
        <w:jc w:val="both"/>
      </w:pPr>
      <w:r w:rsidRPr="00C356FB">
        <w:t>Объём выпадающих доходов определяется в рамках прописанного алгоритма расчёта прогнозного объёма поступлений налога.</w:t>
      </w:r>
    </w:p>
    <w:p w:rsidR="00E77DE3" w:rsidRPr="00C356FB" w:rsidRDefault="00E77DE3" w:rsidP="00F129EE">
      <w:pPr>
        <w:pStyle w:val="Style42"/>
        <w:widowControl/>
        <w:spacing w:before="36" w:line="276" w:lineRule="auto"/>
        <w:ind w:firstLine="713"/>
        <w:rPr>
          <w:rStyle w:val="FontStyle138"/>
        </w:rPr>
      </w:pPr>
      <w:r w:rsidRPr="00C356FB">
        <w:rPr>
          <w:rStyle w:val="FontStyle138"/>
        </w:rPr>
        <w:t xml:space="preserve">Акцизы </w:t>
      </w:r>
      <w:r w:rsidR="00EF670B" w:rsidRPr="00C356FB">
        <w:rPr>
          <w:rStyle w:val="FontStyle138"/>
        </w:rPr>
        <w:t>на пиво, напитки, изготавливаемые на основе пива</w:t>
      </w:r>
      <w:r w:rsidRPr="00C356FB">
        <w:rPr>
          <w:rStyle w:val="FontStyle138"/>
        </w:rPr>
        <w:t>, зачисляются в консолидированный бюджет Чувашской Республики по нормативам, установленным в соответствии со статьями БК РФ.</w:t>
      </w:r>
    </w:p>
    <w:p w:rsidR="00E77DE3" w:rsidRPr="00C356FB" w:rsidRDefault="00E77DE3" w:rsidP="00F129EE">
      <w:pPr>
        <w:pStyle w:val="Style42"/>
        <w:widowControl/>
        <w:spacing w:before="115" w:line="276" w:lineRule="auto"/>
        <w:ind w:firstLine="706"/>
        <w:rPr>
          <w:rStyle w:val="FontStyle138"/>
        </w:rPr>
      </w:pPr>
    </w:p>
    <w:p w:rsidR="00626127" w:rsidRPr="00C356FB" w:rsidRDefault="00626127" w:rsidP="00E77DE3">
      <w:pPr>
        <w:pStyle w:val="Style42"/>
        <w:widowControl/>
        <w:spacing w:before="115"/>
        <w:ind w:firstLine="706"/>
        <w:rPr>
          <w:rStyle w:val="FontStyle138"/>
        </w:rPr>
      </w:pPr>
    </w:p>
    <w:p w:rsidR="00E77DE3" w:rsidRPr="00C356FB" w:rsidRDefault="00E77DE3" w:rsidP="00E77DE3">
      <w:pPr>
        <w:pStyle w:val="Style77"/>
        <w:widowControl/>
        <w:spacing w:before="115"/>
        <w:rPr>
          <w:rStyle w:val="FontStyle136"/>
        </w:rPr>
      </w:pPr>
      <w:r w:rsidRPr="00C356FB">
        <w:rPr>
          <w:rStyle w:val="FontStyle136"/>
        </w:rPr>
        <w:t>2.3.1</w:t>
      </w:r>
      <w:r w:rsidR="00F07735" w:rsidRPr="00C356FB">
        <w:rPr>
          <w:rStyle w:val="FontStyle136"/>
        </w:rPr>
        <w:t>4</w:t>
      </w:r>
      <w:r w:rsidRPr="00C356FB">
        <w:rPr>
          <w:rStyle w:val="FontStyle136"/>
        </w:rPr>
        <w:t xml:space="preserve">. </w:t>
      </w:r>
      <w:r w:rsidR="0002619D" w:rsidRPr="00C356FB">
        <w:rPr>
          <w:rStyle w:val="FontStyle136"/>
        </w:rPr>
        <w:t xml:space="preserve"> Акцизы на алкогольную продукцию с объемной долей этилового спирта свыше 9 процентов (за исключением пива, вин (кроме крепленного (ликерного) вина),  вин наливом, плодовой алкогольной продукции, игристых вин, включая российское шампанское, а также за исключением </w:t>
      </w:r>
      <w:proofErr w:type="spellStart"/>
      <w:r w:rsidR="0002619D" w:rsidRPr="00C356FB">
        <w:rPr>
          <w:rStyle w:val="FontStyle136"/>
        </w:rPr>
        <w:t>виноградосодержащих</w:t>
      </w:r>
      <w:proofErr w:type="spellEnd"/>
      <w:r w:rsidR="0002619D" w:rsidRPr="00C356FB">
        <w:rPr>
          <w:rStyle w:val="FontStyle136"/>
        </w:rPr>
        <w:t xml:space="preserve">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производимую на территории Российской Федерации, кроме производимой из подакцизного винограда </w:t>
      </w:r>
      <w:r w:rsidRPr="00C356FB">
        <w:rPr>
          <w:rStyle w:val="FontStyle136"/>
        </w:rPr>
        <w:t xml:space="preserve">  182 1 03 02111 01 0000110</w:t>
      </w:r>
    </w:p>
    <w:p w:rsidR="00E77DE3" w:rsidRPr="00C356FB" w:rsidRDefault="00E77DE3" w:rsidP="00E77DE3">
      <w:pPr>
        <w:pStyle w:val="Style42"/>
        <w:widowControl/>
        <w:spacing w:before="72" w:line="353" w:lineRule="exact"/>
        <w:ind w:firstLine="706"/>
        <w:rPr>
          <w:rStyle w:val="FontStyle138"/>
        </w:rPr>
      </w:pPr>
      <w:r w:rsidRPr="00C356FB">
        <w:rPr>
          <w:rStyle w:val="FontStyle138"/>
        </w:rPr>
        <w:lastRenderedPageBreak/>
        <w:t xml:space="preserve">Для расчёта поступлений акцизов </w:t>
      </w:r>
      <w:r w:rsidR="00895F4F" w:rsidRPr="00C356FB">
        <w:rPr>
          <w:rStyle w:val="FontStyle138"/>
        </w:rPr>
        <w:t xml:space="preserve">на алкогольную продукцию с объемной долей этилового спирта свыше 9 процентов (за исключением пива, вин (кроме крепленного (ликерного) вина),  вин наливом, плодовой алкогольной продукции, игристых вин, включая российское шампанское, а также за исключением </w:t>
      </w:r>
      <w:proofErr w:type="spellStart"/>
      <w:r w:rsidR="00895F4F" w:rsidRPr="00C356FB">
        <w:rPr>
          <w:rStyle w:val="FontStyle138"/>
        </w:rPr>
        <w:t>виноградосодержащих</w:t>
      </w:r>
      <w:proofErr w:type="spellEnd"/>
      <w:r w:rsidR="00895F4F" w:rsidRPr="00C356FB">
        <w:rPr>
          <w:rStyle w:val="FontStyle138"/>
        </w:rPr>
        <w:t xml:space="preserve">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производимую на территории Российской Федерации, кроме производимой из подакцизного винограда</w:t>
      </w:r>
      <w:r w:rsidR="0077689C" w:rsidRPr="00C356FB">
        <w:rPr>
          <w:rStyle w:val="FontStyle138"/>
        </w:rPr>
        <w:t xml:space="preserve">,  </w:t>
      </w:r>
      <w:r w:rsidRPr="00C356FB">
        <w:rPr>
          <w:rStyle w:val="FontStyle138"/>
        </w:rPr>
        <w:t>используются:</w:t>
      </w:r>
    </w:p>
    <w:p w:rsidR="00E77DE3" w:rsidRPr="00C356FB" w:rsidRDefault="00E77DE3" w:rsidP="00E77DE3">
      <w:pPr>
        <w:pStyle w:val="Style49"/>
        <w:widowControl/>
        <w:spacing w:line="353" w:lineRule="exact"/>
        <w:ind w:firstLine="709"/>
        <w:rPr>
          <w:rStyle w:val="FontStyle138"/>
        </w:rPr>
      </w:pPr>
      <w:r w:rsidRPr="00C356FB">
        <w:rPr>
          <w:rStyle w:val="FontStyle138"/>
        </w:rPr>
        <w:t>- показатели прогноза социально-экономического развития Чувашской Республики (</w:t>
      </w:r>
      <w:r w:rsidR="007A5307" w:rsidRPr="00C356FB">
        <w:rPr>
          <w:rStyle w:val="FontStyle138"/>
        </w:rPr>
        <w:t xml:space="preserve">налогооблагаемый объём реализации алкогольной продукции с объемной долей этилового спирта свыше 9 процентов (за исключением пива, вин (кроме крепленого (ликерного) вина), вин наливом, плодовой алкогольной продукции, игристых вин, включая российское шампанское, а также за исключением </w:t>
      </w:r>
      <w:proofErr w:type="spellStart"/>
      <w:r w:rsidR="007A5307" w:rsidRPr="00C356FB">
        <w:rPr>
          <w:rStyle w:val="FontStyle138"/>
        </w:rPr>
        <w:t>виноградосодержалщх</w:t>
      </w:r>
      <w:proofErr w:type="spellEnd"/>
      <w:r w:rsidR="007A5307" w:rsidRPr="00C356FB">
        <w:rPr>
          <w:rStyle w:val="FontStyle138"/>
        </w:rPr>
        <w:t xml:space="preserve">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кроме производимой из подакцизного винограда)</w:t>
      </w:r>
      <w:r w:rsidR="0077689C" w:rsidRPr="00C356FB">
        <w:rPr>
          <w:rStyle w:val="FontStyle138"/>
        </w:rPr>
        <w:t>,</w:t>
      </w:r>
      <w:r w:rsidRPr="00C356FB">
        <w:rPr>
          <w:rStyle w:val="FontStyle138"/>
        </w:rPr>
        <w:t xml:space="preserve"> разрабатываемые Минэкономразвития Чувашии;</w:t>
      </w:r>
    </w:p>
    <w:p w:rsidR="00E77DE3" w:rsidRPr="00C356FB" w:rsidRDefault="00E77DE3" w:rsidP="007145BC">
      <w:pPr>
        <w:pStyle w:val="Style50"/>
        <w:widowControl/>
        <w:numPr>
          <w:ilvl w:val="0"/>
          <w:numId w:val="7"/>
        </w:numPr>
        <w:tabs>
          <w:tab w:val="left" w:pos="864"/>
        </w:tabs>
        <w:spacing w:line="353" w:lineRule="exact"/>
        <w:ind w:firstLine="698"/>
        <w:rPr>
          <w:rStyle w:val="FontStyle138"/>
        </w:rPr>
      </w:pPr>
      <w:r w:rsidRPr="00C356FB">
        <w:rPr>
          <w:rStyle w:val="FontStyle138"/>
        </w:rPr>
        <w:t>динамика налоговой базы по акцизу согласно данным отчета по форме № 5-АЛ «</w:t>
      </w:r>
      <w:r w:rsidR="00092048" w:rsidRPr="00C356FB">
        <w:rPr>
          <w:rStyle w:val="FontStyle138"/>
        </w:rPr>
        <w:t>Отчёт о налоговой базе и структуре начислений по акцизам на спирт, алкогольную, спиртосодержащую продукцию и пиво»</w:t>
      </w:r>
      <w:r w:rsidRPr="00C356FB">
        <w:rPr>
          <w:rStyle w:val="FontStyle138"/>
        </w:rPr>
        <w:t>, сложившаяся за предыдущие периоды;</w:t>
      </w:r>
    </w:p>
    <w:p w:rsidR="00E77DE3" w:rsidRPr="00C356FB" w:rsidRDefault="00E77DE3" w:rsidP="007145BC">
      <w:pPr>
        <w:pStyle w:val="Style50"/>
        <w:widowControl/>
        <w:numPr>
          <w:ilvl w:val="0"/>
          <w:numId w:val="7"/>
        </w:numPr>
        <w:tabs>
          <w:tab w:val="left" w:pos="864"/>
        </w:tabs>
        <w:spacing w:before="36"/>
        <w:ind w:firstLine="698"/>
        <w:rPr>
          <w:rStyle w:val="FontStyle138"/>
        </w:rPr>
      </w:pPr>
      <w:r w:rsidRPr="00C356FB">
        <w:rPr>
          <w:rStyle w:val="FontStyle138"/>
        </w:rPr>
        <w:t xml:space="preserve">динамика фактических поступлений по налогу согласно данным отчёта по форме </w:t>
      </w:r>
      <w:r w:rsidR="00154E82" w:rsidRPr="00C356FB">
        <w:rPr>
          <w:rStyle w:val="FontStyle138"/>
        </w:rPr>
        <w:t xml:space="preserve">   </w:t>
      </w:r>
      <w:r w:rsidRPr="00C356FB">
        <w:rPr>
          <w:rStyle w:val="FontStyle138"/>
        </w:rPr>
        <w:t xml:space="preserve">№ 1-НМ </w:t>
      </w:r>
      <w:r w:rsidR="00415DA9" w:rsidRPr="00C356FB">
        <w:t>«Отчет о начислении и поступлении налогов, сборов, страховых взносов и иных обязательных платежей в бюджетную систему Российской Федерации»;</w:t>
      </w:r>
    </w:p>
    <w:p w:rsidR="00E77DE3" w:rsidRPr="00C356FB" w:rsidRDefault="00E77DE3" w:rsidP="00E77DE3">
      <w:pPr>
        <w:pStyle w:val="Style50"/>
        <w:widowControl/>
        <w:tabs>
          <w:tab w:val="left" w:pos="871"/>
        </w:tabs>
        <w:spacing w:line="353" w:lineRule="exact"/>
        <w:ind w:left="706" w:firstLine="0"/>
        <w:jc w:val="left"/>
        <w:rPr>
          <w:rStyle w:val="FontStyle138"/>
        </w:rPr>
      </w:pPr>
      <w:r w:rsidRPr="00C356FB">
        <w:rPr>
          <w:rStyle w:val="FontStyle138"/>
        </w:rPr>
        <w:t>-</w:t>
      </w:r>
      <w:r w:rsidRPr="00C356FB">
        <w:rPr>
          <w:rStyle w:val="FontStyle138"/>
          <w:sz w:val="20"/>
          <w:szCs w:val="20"/>
        </w:rPr>
        <w:tab/>
      </w:r>
      <w:r w:rsidRPr="00C356FB">
        <w:rPr>
          <w:rStyle w:val="FontStyle138"/>
        </w:rPr>
        <w:t>налоговые ставки, предусмотренные главой 22 НК РФ «Акцизы».</w:t>
      </w:r>
    </w:p>
    <w:p w:rsidR="00E77DE3" w:rsidRPr="00C356FB" w:rsidRDefault="00E77DE3" w:rsidP="00E77DE3">
      <w:pPr>
        <w:pStyle w:val="Style42"/>
        <w:widowControl/>
        <w:spacing w:line="353" w:lineRule="exact"/>
        <w:ind w:firstLine="706"/>
        <w:rPr>
          <w:rStyle w:val="FontStyle138"/>
        </w:rPr>
      </w:pPr>
      <w:r w:rsidRPr="00C356FB">
        <w:rPr>
          <w:rStyle w:val="FontStyle138"/>
        </w:rPr>
        <w:t xml:space="preserve">Расчёт поступлений акцизов </w:t>
      </w:r>
      <w:r w:rsidR="00895F4F" w:rsidRPr="00C356FB">
        <w:rPr>
          <w:rStyle w:val="FontStyle138"/>
        </w:rPr>
        <w:t xml:space="preserve">на алкогольную продукцию с объемной долей этилового спирта свыше 9 процентов (за исключением пива, вин (кроме крепленного (ликерного) вина),  вин наливом, плодовой алкогольной продукции, игристых вин, включая российское шампанское, а также за исключением </w:t>
      </w:r>
      <w:proofErr w:type="spellStart"/>
      <w:r w:rsidR="00895F4F" w:rsidRPr="00C356FB">
        <w:rPr>
          <w:rStyle w:val="FontStyle138"/>
        </w:rPr>
        <w:t>виноградосодержащих</w:t>
      </w:r>
      <w:proofErr w:type="spellEnd"/>
      <w:r w:rsidR="00895F4F" w:rsidRPr="00C356FB">
        <w:rPr>
          <w:rStyle w:val="FontStyle138"/>
        </w:rPr>
        <w:t xml:space="preserve">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производимую на территории Российской Федерации, кроме производимой из подакцизного винограда  </w:t>
      </w:r>
      <w:r w:rsidR="003632E6" w:rsidRPr="00C356FB">
        <w:rPr>
          <w:rStyle w:val="FontStyle138"/>
        </w:rPr>
        <w:t>,</w:t>
      </w:r>
      <w:r w:rsidRPr="00C356FB">
        <w:rPr>
          <w:rStyle w:val="FontStyle138"/>
        </w:rPr>
        <w:t xml:space="preserve"> осуществляется по методу прямого расчёта, основанного на непосредственном использовании прогнозных значений объемных показателей с учётом крепости, размера ставок и других показателей, определяющих поступления акцизов (уровень собираемости и др.).</w:t>
      </w:r>
    </w:p>
    <w:p w:rsidR="004F02F3" w:rsidRPr="00C356FB" w:rsidRDefault="004F02F3" w:rsidP="00E77DE3">
      <w:pPr>
        <w:pStyle w:val="Style42"/>
        <w:widowControl/>
        <w:spacing w:line="353" w:lineRule="exact"/>
        <w:ind w:firstLine="706"/>
        <w:rPr>
          <w:rStyle w:val="FontStyle138"/>
        </w:rPr>
      </w:pPr>
      <w:r w:rsidRPr="00C356FB">
        <w:rPr>
          <w:rStyle w:val="FontStyle138"/>
        </w:rPr>
        <w:t xml:space="preserve">Основные параметры прогноза представлены по двум видам: алкогольная продукция с нормативным содержанием объемной доли этилового спирта от 9,0% до 18,0% и </w:t>
      </w:r>
      <w:r w:rsidRPr="00C356FB">
        <w:rPr>
          <w:rStyle w:val="FontStyle138"/>
        </w:rPr>
        <w:lastRenderedPageBreak/>
        <w:t>алкогольная продукция с нормативным содержанием объемной доли этилового спирта свыше 18,0%.</w:t>
      </w:r>
    </w:p>
    <w:p w:rsidR="00E77DE3" w:rsidRPr="00C356FB" w:rsidRDefault="00E77DE3" w:rsidP="00E77DE3">
      <w:pPr>
        <w:pStyle w:val="Style42"/>
        <w:widowControl/>
        <w:spacing w:line="353" w:lineRule="exact"/>
        <w:ind w:firstLine="706"/>
        <w:rPr>
          <w:rStyle w:val="FontStyle138"/>
        </w:rPr>
      </w:pPr>
      <w:r w:rsidRPr="00C356FB">
        <w:rPr>
          <w:rStyle w:val="FontStyle138"/>
        </w:rPr>
        <w:t xml:space="preserve">Поступления акцизов </w:t>
      </w:r>
      <w:r w:rsidR="00895F4F" w:rsidRPr="00C356FB">
        <w:rPr>
          <w:rStyle w:val="FontStyle138"/>
        </w:rPr>
        <w:t xml:space="preserve">на алкогольную продукцию с объемной долей этилового спирта свыше 9 процентов (за исключением пива, вин (кроме крепленного (ликерного) вина),  вин наливом, плодовой алкогольной продукции, игристых вин, включая российское шампанское, а также за исключением </w:t>
      </w:r>
      <w:proofErr w:type="spellStart"/>
      <w:r w:rsidR="00895F4F" w:rsidRPr="00C356FB">
        <w:rPr>
          <w:rStyle w:val="FontStyle138"/>
        </w:rPr>
        <w:t>виноградосодержащих</w:t>
      </w:r>
      <w:proofErr w:type="spellEnd"/>
      <w:r w:rsidR="00895F4F" w:rsidRPr="00C356FB">
        <w:rPr>
          <w:rStyle w:val="FontStyle138"/>
        </w:rPr>
        <w:t xml:space="preserve">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производимую на территории Российской Федерации, кроме производи</w:t>
      </w:r>
      <w:r w:rsidR="00E50485" w:rsidRPr="00C356FB">
        <w:rPr>
          <w:rStyle w:val="FontStyle138"/>
        </w:rPr>
        <w:t>мой из подакцизного винограда</w:t>
      </w:r>
      <w:r w:rsidR="00A873AB" w:rsidRPr="00C356FB">
        <w:rPr>
          <w:rStyle w:val="FontStyle138"/>
        </w:rPr>
        <w:t xml:space="preserve">, </w:t>
      </w:r>
      <w:r w:rsidR="004F02F3" w:rsidRPr="00C356FB">
        <w:rPr>
          <w:rStyle w:val="FontStyle138"/>
        </w:rPr>
        <w:t xml:space="preserve">    </w:t>
      </w:r>
      <w:r w:rsidRPr="00C356FB">
        <w:rPr>
          <w:rStyle w:val="FontStyle136"/>
        </w:rPr>
        <w:t>(</w:t>
      </w:r>
      <w:r w:rsidRPr="00C356FB">
        <w:rPr>
          <w:rStyle w:val="FontStyle136"/>
          <w:lang w:val="en-US"/>
        </w:rPr>
        <w:t>A</w:t>
      </w:r>
      <w:r w:rsidRPr="00C356FB">
        <w:rPr>
          <w:rStyle w:val="FontStyle136"/>
          <w:vertAlign w:val="subscript"/>
        </w:rPr>
        <w:t>АЛ</w:t>
      </w:r>
      <w:r w:rsidRPr="00C356FB">
        <w:rPr>
          <w:rStyle w:val="FontStyle136"/>
        </w:rPr>
        <w:t xml:space="preserve"> </w:t>
      </w:r>
      <w:r w:rsidRPr="00C356FB">
        <w:rPr>
          <w:rStyle w:val="FontStyle136"/>
          <w:vertAlign w:val="subscript"/>
        </w:rPr>
        <w:t>св9%</w:t>
      </w:r>
      <w:r w:rsidRPr="00C356FB">
        <w:rPr>
          <w:rStyle w:val="FontStyle136"/>
        </w:rPr>
        <w:t xml:space="preserve">) </w:t>
      </w:r>
      <w:r w:rsidRPr="00C356FB">
        <w:rPr>
          <w:rStyle w:val="FontStyle138"/>
        </w:rPr>
        <w:t>определяется исходя из следующего алгоритма расчёта (формуле):</w:t>
      </w:r>
    </w:p>
    <w:p w:rsidR="00E954D8" w:rsidRPr="00C356FB" w:rsidRDefault="00E954D8" w:rsidP="00E954D8">
      <w:pPr>
        <w:spacing w:before="120" w:after="120"/>
        <w:jc w:val="center"/>
        <w:rPr>
          <w:b/>
          <w:i/>
        </w:rPr>
      </w:pPr>
      <w:r w:rsidRPr="00C356FB">
        <w:rPr>
          <w:b/>
          <w:i/>
        </w:rPr>
        <w:t>А</w:t>
      </w:r>
      <w:r w:rsidRPr="00C356FB">
        <w:rPr>
          <w:b/>
          <w:i/>
          <w:vertAlign w:val="subscript"/>
        </w:rPr>
        <w:t>АЛ св</w:t>
      </w:r>
      <w:proofErr w:type="gramStart"/>
      <w:r w:rsidRPr="00C356FB">
        <w:rPr>
          <w:b/>
          <w:i/>
          <w:vertAlign w:val="subscript"/>
        </w:rPr>
        <w:t>9</w:t>
      </w:r>
      <w:proofErr w:type="gramEnd"/>
      <w:r w:rsidRPr="00C356FB">
        <w:rPr>
          <w:b/>
          <w:i/>
          <w:vertAlign w:val="subscript"/>
        </w:rPr>
        <w:t>%</w:t>
      </w:r>
      <w:r w:rsidRPr="00C356FB">
        <w:rPr>
          <w:b/>
          <w:i/>
        </w:rPr>
        <w:t>= ∑ ((</w:t>
      </w:r>
      <w:r w:rsidRPr="00C356FB">
        <w:rPr>
          <w:b/>
          <w:i/>
          <w:lang w:val="en-US"/>
        </w:rPr>
        <w:t>V</w:t>
      </w:r>
      <w:r w:rsidRPr="00C356FB">
        <w:rPr>
          <w:b/>
          <w:i/>
          <w:vertAlign w:val="subscript"/>
        </w:rPr>
        <w:t>АЛ св9%</w:t>
      </w:r>
      <w:r w:rsidRPr="00C356FB">
        <w:rPr>
          <w:b/>
          <w:i/>
        </w:rPr>
        <w:t>*</w:t>
      </w:r>
      <w:r w:rsidRPr="00C356FB">
        <w:rPr>
          <w:b/>
          <w:i/>
          <w:lang w:val="en-US"/>
        </w:rPr>
        <w:t>S</w:t>
      </w:r>
      <w:r w:rsidRPr="00C356FB">
        <w:rPr>
          <w:b/>
          <w:i/>
        </w:rPr>
        <w:t>) - (</w:t>
      </w:r>
      <w:r w:rsidRPr="00C356FB">
        <w:rPr>
          <w:b/>
          <w:i/>
          <w:lang w:val="en-US"/>
        </w:rPr>
        <w:t>V</w:t>
      </w:r>
      <w:proofErr w:type="spellStart"/>
      <w:r w:rsidRPr="00C356FB">
        <w:rPr>
          <w:b/>
          <w:i/>
          <w:vertAlign w:val="subscript"/>
        </w:rPr>
        <w:t>СП_ал</w:t>
      </w:r>
      <w:proofErr w:type="spellEnd"/>
      <w:r w:rsidRPr="00C356FB">
        <w:rPr>
          <w:b/>
          <w:i/>
        </w:rPr>
        <w:t xml:space="preserve"> *</w:t>
      </w:r>
      <w:r w:rsidRPr="00C356FB">
        <w:rPr>
          <w:b/>
          <w:i/>
          <w:lang w:val="en-US"/>
        </w:rPr>
        <w:t>S</w:t>
      </w:r>
      <w:proofErr w:type="spellStart"/>
      <w:r w:rsidRPr="00C356FB">
        <w:rPr>
          <w:b/>
          <w:i/>
          <w:vertAlign w:val="subscript"/>
        </w:rPr>
        <w:t>СП_ал</w:t>
      </w:r>
      <w:proofErr w:type="spellEnd"/>
      <w:r w:rsidRPr="00C356FB">
        <w:rPr>
          <w:b/>
          <w:i/>
        </w:rPr>
        <w:t xml:space="preserve">))* </w:t>
      </w:r>
      <w:r w:rsidRPr="00C356FB">
        <w:rPr>
          <w:b/>
          <w:i/>
          <w:lang w:val="en-US"/>
        </w:rPr>
        <w:t>K</w:t>
      </w:r>
      <w:r w:rsidRPr="00C356FB">
        <w:rPr>
          <w:b/>
          <w:i/>
        </w:rPr>
        <w:t xml:space="preserve"> </w:t>
      </w:r>
      <w:r w:rsidRPr="00C356FB">
        <w:rPr>
          <w:b/>
          <w:i/>
          <w:vertAlign w:val="subscript"/>
        </w:rPr>
        <w:t xml:space="preserve">соб. </w:t>
      </w:r>
      <w:r w:rsidRPr="00C356FB">
        <w:rPr>
          <w:b/>
          <w:i/>
        </w:rPr>
        <w:t xml:space="preserve">(+/-) </w:t>
      </w:r>
      <w:r w:rsidRPr="00C356FB">
        <w:rPr>
          <w:b/>
          <w:i/>
          <w:lang w:val="en-US"/>
        </w:rPr>
        <w:t>P</w:t>
      </w:r>
      <w:r w:rsidRPr="00C356FB">
        <w:rPr>
          <w:b/>
          <w:i/>
        </w:rPr>
        <w:t xml:space="preserve"> (+/-) </w:t>
      </w:r>
      <w:r w:rsidRPr="00C356FB">
        <w:rPr>
          <w:b/>
          <w:i/>
          <w:lang w:val="en-US"/>
        </w:rPr>
        <w:t>F</w:t>
      </w:r>
      <w:r w:rsidRPr="00C356FB">
        <w:rPr>
          <w:b/>
          <w:i/>
        </w:rPr>
        <w:t>,</w:t>
      </w:r>
    </w:p>
    <w:p w:rsidR="00E954D8" w:rsidRPr="00C356FB" w:rsidRDefault="00E954D8" w:rsidP="00E954D8">
      <w:pPr>
        <w:ind w:firstLine="709"/>
        <w:jc w:val="both"/>
      </w:pPr>
      <w:r w:rsidRPr="00C356FB">
        <w:t>где:</w:t>
      </w:r>
    </w:p>
    <w:p w:rsidR="00E954D8" w:rsidRPr="00C356FB" w:rsidRDefault="00E954D8" w:rsidP="00E954D8">
      <w:pPr>
        <w:ind w:firstLine="709"/>
        <w:jc w:val="both"/>
      </w:pPr>
      <w:r w:rsidRPr="00C356FB">
        <w:rPr>
          <w:b/>
          <w:i/>
          <w:lang w:val="en-US"/>
        </w:rPr>
        <w:t>V</w:t>
      </w:r>
      <w:r w:rsidRPr="00C356FB">
        <w:rPr>
          <w:b/>
          <w:i/>
          <w:vertAlign w:val="subscript"/>
        </w:rPr>
        <w:t>АЛсв9%</w:t>
      </w:r>
      <w:r w:rsidRPr="00C356FB">
        <w:t xml:space="preserve"> – налогооблагаемый объем реализации алкогольной продукции с объемной долей этилового спирта свыше 9%, кроме производимой из подакцизного винограда, в соответствии с нормативным содержанием объемной доли этилового спирта, литры безводного этилового спирта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w:t>
      </w:r>
      <w:proofErr w:type="spellStart"/>
      <w:r w:rsidRPr="00C356FB">
        <w:t>Чувашстата</w:t>
      </w:r>
      <w:proofErr w:type="spellEnd"/>
      <w:r w:rsidRPr="00C356FB">
        <w:t>, и (или) с показателями отчета по форме № 5-АЛ);</w:t>
      </w:r>
    </w:p>
    <w:p w:rsidR="00E954D8" w:rsidRPr="00C356FB" w:rsidRDefault="00E954D8" w:rsidP="00E954D8">
      <w:pPr>
        <w:ind w:firstLine="709"/>
        <w:jc w:val="both"/>
      </w:pPr>
      <w:r w:rsidRPr="00C356FB">
        <w:rPr>
          <w:b/>
          <w:i/>
          <w:lang w:val="en-US"/>
        </w:rPr>
        <w:t>S</w:t>
      </w:r>
      <w:r w:rsidRPr="00C356FB">
        <w:rPr>
          <w:b/>
          <w:i/>
        </w:rPr>
        <w:t xml:space="preserve"> –</w:t>
      </w:r>
      <w:r w:rsidRPr="00C356FB">
        <w:t xml:space="preserve"> </w:t>
      </w:r>
      <w:proofErr w:type="gramStart"/>
      <w:r w:rsidRPr="00C356FB">
        <w:t>ставка</w:t>
      </w:r>
      <w:proofErr w:type="gramEnd"/>
      <w:r w:rsidRPr="00C356FB">
        <w:t xml:space="preserve"> акциза в соответствии с нормативным содержанием объемной доли этилового спирта, рублей за 1 литр безводного этилового спирта, содержащегося в подакцизном товаре;</w:t>
      </w:r>
    </w:p>
    <w:p w:rsidR="00E954D8" w:rsidRPr="00C356FB" w:rsidRDefault="00E954D8" w:rsidP="00E954D8">
      <w:pPr>
        <w:ind w:firstLine="709"/>
        <w:jc w:val="both"/>
      </w:pPr>
      <w:proofErr w:type="spellStart"/>
      <w:r w:rsidRPr="00C356FB">
        <w:rPr>
          <w:b/>
          <w:i/>
        </w:rPr>
        <w:t>V</w:t>
      </w:r>
      <w:r w:rsidRPr="00C356FB">
        <w:rPr>
          <w:b/>
          <w:i/>
          <w:vertAlign w:val="subscript"/>
        </w:rPr>
        <w:t>СП_ал</w:t>
      </w:r>
      <w:proofErr w:type="spellEnd"/>
      <w:r w:rsidRPr="00C356FB">
        <w:t xml:space="preserve"> – налогооблагаемый объем этилового спирта из пищевого сырья,</w:t>
      </w:r>
      <w:r w:rsidRPr="00C356FB">
        <w:rPr>
          <w:i/>
        </w:rPr>
        <w:t xml:space="preserve"> </w:t>
      </w:r>
      <w:r w:rsidRPr="00C356FB">
        <w:t xml:space="preserve">винного спирта, виноградного спирта (за исключением дистиллятов винного, виноградного, плодового, коньячного, </w:t>
      </w:r>
      <w:proofErr w:type="spellStart"/>
      <w:r w:rsidRPr="00C356FB">
        <w:t>кальвадосного</w:t>
      </w:r>
      <w:proofErr w:type="spellEnd"/>
      <w:r w:rsidRPr="00C356FB">
        <w:t xml:space="preserve">, </w:t>
      </w:r>
      <w:proofErr w:type="spellStart"/>
      <w:r w:rsidRPr="00C356FB">
        <w:t>вискового</w:t>
      </w:r>
      <w:proofErr w:type="spellEnd"/>
      <w:r w:rsidRPr="00C356FB">
        <w:t>), реализуемого организациям-производителям алкогольной продукции с объемной долей этилового спирта свыше 9%, л.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w:t>
      </w:r>
    </w:p>
    <w:p w:rsidR="00E954D8" w:rsidRPr="00C356FB" w:rsidRDefault="00E954D8" w:rsidP="00E954D8">
      <w:pPr>
        <w:ind w:firstLine="709"/>
        <w:jc w:val="both"/>
      </w:pPr>
      <w:r w:rsidRPr="00C356FB">
        <w:rPr>
          <w:b/>
          <w:i/>
          <w:lang w:val="en-US"/>
        </w:rPr>
        <w:t>S</w:t>
      </w:r>
      <w:r w:rsidRPr="00C356FB">
        <w:rPr>
          <w:b/>
          <w:i/>
          <w:vertAlign w:val="subscript"/>
        </w:rPr>
        <w:t>СП_</w:t>
      </w:r>
      <w:r w:rsidRPr="00C356FB">
        <w:rPr>
          <w:b/>
          <w:i/>
        </w:rPr>
        <w:t>-</w:t>
      </w:r>
      <w:r w:rsidRPr="00C356FB">
        <w:t xml:space="preserve"> ставка акциза, рублей за 1 литр безводного этилового спирта;</w:t>
      </w:r>
    </w:p>
    <w:p w:rsidR="00E954D8" w:rsidRPr="00C356FB" w:rsidRDefault="00E954D8" w:rsidP="00E954D8">
      <w:pPr>
        <w:ind w:firstLine="709"/>
        <w:jc w:val="both"/>
      </w:pPr>
      <w:r w:rsidRPr="00C356FB">
        <w:rPr>
          <w:b/>
          <w:i/>
          <w:lang w:val="en-US"/>
        </w:rPr>
        <w:t>K</w:t>
      </w:r>
      <w:r w:rsidRPr="00C356FB">
        <w:rPr>
          <w:b/>
          <w:i/>
        </w:rPr>
        <w:t xml:space="preserve"> </w:t>
      </w:r>
      <w:r w:rsidRPr="00C356FB">
        <w:rPr>
          <w:b/>
          <w:i/>
          <w:vertAlign w:val="subscript"/>
        </w:rPr>
        <w:t>соб.</w:t>
      </w:r>
      <w:r w:rsidRPr="00C356FB">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E954D8" w:rsidRPr="00C356FB" w:rsidRDefault="00E954D8" w:rsidP="00E954D8">
      <w:pPr>
        <w:ind w:firstLine="709"/>
        <w:jc w:val="both"/>
      </w:pPr>
      <w:r w:rsidRPr="00C356FB">
        <w:t xml:space="preserve">Расчётный уровень собираемости определяется согласно данным отчёта по форме № 1-НМ как частное от деления суммы поступившего налога на сумму начисленного налога. </w:t>
      </w:r>
    </w:p>
    <w:p w:rsidR="00E954D8" w:rsidRPr="00C356FB" w:rsidRDefault="00E954D8" w:rsidP="00E954D8">
      <w:pPr>
        <w:ind w:firstLine="709"/>
        <w:jc w:val="both"/>
      </w:pPr>
      <w:r w:rsidRPr="00C356FB">
        <w:rPr>
          <w:b/>
          <w:i/>
          <w:lang w:val="en-US"/>
        </w:rPr>
        <w:t>P</w:t>
      </w:r>
      <w:r w:rsidRPr="00C356FB">
        <w:t xml:space="preserve"> – </w:t>
      </w:r>
      <w:proofErr w:type="gramStart"/>
      <w:r w:rsidRPr="00C356FB">
        <w:t>переходящие</w:t>
      </w:r>
      <w:proofErr w:type="gramEnd"/>
      <w:r w:rsidRPr="00C356FB">
        <w:t xml:space="preserve"> платежи, тыс. рублей;</w:t>
      </w:r>
    </w:p>
    <w:p w:rsidR="00E954D8" w:rsidRPr="00C356FB" w:rsidRDefault="00E954D8" w:rsidP="00E954D8">
      <w:pPr>
        <w:ind w:firstLine="709"/>
        <w:jc w:val="both"/>
      </w:pPr>
      <w:r w:rsidRPr="00C356FB">
        <w:rPr>
          <w:b/>
          <w:i/>
        </w:rPr>
        <w:t xml:space="preserve">F – </w:t>
      </w:r>
      <w:r w:rsidRPr="00C356FB">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E954D8" w:rsidRPr="00C356FB" w:rsidRDefault="00E954D8" w:rsidP="00E954D8">
      <w:pPr>
        <w:ind w:firstLine="709"/>
        <w:jc w:val="both"/>
      </w:pPr>
    </w:p>
    <w:p w:rsidR="00E954D8" w:rsidRPr="00C356FB" w:rsidRDefault="00E954D8" w:rsidP="00E954D8">
      <w:pPr>
        <w:ind w:firstLine="709"/>
        <w:jc w:val="both"/>
      </w:pPr>
      <w:r w:rsidRPr="00C356FB">
        <w:t>Налогооблагаемый объем реализации алкогольной продукции с объемной долей этилового спирта свыше 9%, литры безводного этилового спирта</w:t>
      </w:r>
    </w:p>
    <w:p w:rsidR="00E954D8" w:rsidRPr="00C356FB" w:rsidRDefault="00E954D8" w:rsidP="00E954D8">
      <w:pPr>
        <w:ind w:firstLine="709"/>
        <w:jc w:val="both"/>
      </w:pPr>
    </w:p>
    <w:p w:rsidR="00E954D8" w:rsidRPr="00C356FB" w:rsidRDefault="00E954D8" w:rsidP="00E954D8">
      <w:pPr>
        <w:ind w:firstLine="709"/>
        <w:jc w:val="center"/>
        <w:rPr>
          <w:b/>
          <w:i/>
          <w:vertAlign w:val="subscript"/>
        </w:rPr>
      </w:pPr>
      <w:r w:rsidRPr="00C356FB">
        <w:rPr>
          <w:b/>
          <w:i/>
          <w:lang w:val="en-US"/>
        </w:rPr>
        <w:t>V</w:t>
      </w:r>
      <w:r w:rsidRPr="00C356FB">
        <w:rPr>
          <w:b/>
          <w:i/>
          <w:vertAlign w:val="subscript"/>
        </w:rPr>
        <w:t xml:space="preserve">АЛсв9% = </w:t>
      </w:r>
      <w:r w:rsidRPr="00C356FB">
        <w:rPr>
          <w:b/>
          <w:i/>
          <w:lang w:val="en-US"/>
        </w:rPr>
        <w:t>V</w:t>
      </w:r>
      <w:r w:rsidRPr="00C356FB">
        <w:rPr>
          <w:b/>
          <w:i/>
          <w:vertAlign w:val="subscript"/>
        </w:rPr>
        <w:t>АП*</w:t>
      </w:r>
      <w:r w:rsidRPr="00C356FB">
        <w:rPr>
          <w:b/>
          <w:i/>
        </w:rPr>
        <w:t xml:space="preserve"> </w:t>
      </w:r>
      <w:r w:rsidRPr="00C356FB">
        <w:rPr>
          <w:b/>
          <w:i/>
          <w:lang w:val="en-US"/>
        </w:rPr>
        <w:t>K</w:t>
      </w:r>
      <w:r w:rsidRPr="00C356FB">
        <w:rPr>
          <w:b/>
          <w:i/>
          <w:vertAlign w:val="subscript"/>
        </w:rPr>
        <w:t>АЛсв9%;</w:t>
      </w:r>
    </w:p>
    <w:p w:rsidR="00E954D8" w:rsidRPr="00C356FB" w:rsidRDefault="00E954D8" w:rsidP="00E954D8">
      <w:pPr>
        <w:ind w:firstLine="709"/>
        <w:jc w:val="both"/>
      </w:pPr>
      <w:r w:rsidRPr="00C356FB">
        <w:t>где:</w:t>
      </w:r>
    </w:p>
    <w:p w:rsidR="00E954D8" w:rsidRPr="00C356FB" w:rsidRDefault="00E954D8" w:rsidP="00E954D8">
      <w:pPr>
        <w:ind w:firstLine="709"/>
        <w:jc w:val="both"/>
      </w:pPr>
      <w:r w:rsidRPr="00C356FB">
        <w:rPr>
          <w:b/>
          <w:i/>
          <w:lang w:val="en-US"/>
        </w:rPr>
        <w:lastRenderedPageBreak/>
        <w:t>V</w:t>
      </w:r>
      <w:r w:rsidRPr="00C356FB">
        <w:rPr>
          <w:b/>
          <w:i/>
          <w:vertAlign w:val="subscript"/>
        </w:rPr>
        <w:t>АП</w:t>
      </w:r>
      <w:r w:rsidRPr="00C356FB">
        <w:rPr>
          <w:b/>
          <w:i/>
        </w:rPr>
        <w:t xml:space="preserve"> – </w:t>
      </w:r>
      <w:r w:rsidRPr="00C356FB">
        <w:t xml:space="preserve">налогооблагаемый объем алкогольной продукции с объемной долей этилового спирта свыше 9%, кроме производимой из подакцизного винограда, </w:t>
      </w:r>
      <w:proofErr w:type="gramStart"/>
      <w:r w:rsidRPr="00C356FB">
        <w:t>л.;</w:t>
      </w:r>
      <w:proofErr w:type="gramEnd"/>
    </w:p>
    <w:p w:rsidR="00E954D8" w:rsidRPr="00C356FB" w:rsidRDefault="00E954D8" w:rsidP="00E954D8">
      <w:pPr>
        <w:ind w:firstLine="709"/>
        <w:jc w:val="both"/>
      </w:pPr>
      <w:proofErr w:type="gramStart"/>
      <w:r w:rsidRPr="00C356FB">
        <w:rPr>
          <w:b/>
          <w:i/>
          <w:lang w:val="en-US"/>
        </w:rPr>
        <w:t>K</w:t>
      </w:r>
      <w:r w:rsidRPr="00C356FB">
        <w:rPr>
          <w:b/>
          <w:i/>
          <w:vertAlign w:val="subscript"/>
        </w:rPr>
        <w:t>АЛсв9%</w:t>
      </w:r>
      <w:r w:rsidRPr="00C356FB">
        <w:rPr>
          <w:b/>
          <w:i/>
        </w:rPr>
        <w:t xml:space="preserve"> – </w:t>
      </w:r>
      <w:r w:rsidRPr="00C356FB">
        <w:t xml:space="preserve">средняя крепость алкогольной продукции с объемной долей этилового спирта свыше 9%, кроме производимой из подакцизного винограда, % (в соответствии с данными </w:t>
      </w:r>
      <w:proofErr w:type="spellStart"/>
      <w:r w:rsidRPr="00C356FB">
        <w:t>Росалкогольтабакконтроля</w:t>
      </w:r>
      <w:proofErr w:type="spellEnd"/>
      <w:r w:rsidRPr="00C356FB">
        <w:t xml:space="preserve"> и (или) оперативного анализа налоговых деклараций).</w:t>
      </w:r>
      <w:proofErr w:type="gramEnd"/>
    </w:p>
    <w:p w:rsidR="00E954D8" w:rsidRPr="00C356FB" w:rsidRDefault="00E954D8" w:rsidP="00E954D8">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p>
    <w:p w:rsidR="00E954D8" w:rsidRPr="00C356FB" w:rsidRDefault="00E954D8" w:rsidP="00E954D8">
      <w:pPr>
        <w:ind w:firstLine="709"/>
        <w:jc w:val="both"/>
      </w:pPr>
      <w:r w:rsidRPr="00C356FB">
        <w:t>Объем выпадающих доходов определяется в рамках прописанного алгоритма расчета прогнозного объема поступлений налога.</w:t>
      </w:r>
    </w:p>
    <w:p w:rsidR="00E77DE3" w:rsidRPr="00C356FB" w:rsidRDefault="00E77DE3" w:rsidP="00F129EE">
      <w:pPr>
        <w:spacing w:line="276" w:lineRule="auto"/>
        <w:ind w:firstLine="709"/>
        <w:jc w:val="both"/>
        <w:rPr>
          <w:rStyle w:val="FontStyle138"/>
        </w:rPr>
      </w:pPr>
      <w:r w:rsidRPr="00C356FB">
        <w:rPr>
          <w:rStyle w:val="FontStyle138"/>
        </w:rPr>
        <w:t xml:space="preserve">Акцизы </w:t>
      </w:r>
      <w:r w:rsidR="00895F4F" w:rsidRPr="00C356FB">
        <w:rPr>
          <w:rStyle w:val="FontStyle138"/>
        </w:rPr>
        <w:t xml:space="preserve">на алкогольную продукцию с объемной долей этилового спирта свыше 9 процентов (за исключением пива, вин (кроме крепленного (ликерного) вина),  вин наливом, плодовой алкогольной продукции, игристых вин, включая российское шампанское, а также за исключением </w:t>
      </w:r>
      <w:proofErr w:type="spellStart"/>
      <w:r w:rsidR="00895F4F" w:rsidRPr="00C356FB">
        <w:rPr>
          <w:rStyle w:val="FontStyle138"/>
        </w:rPr>
        <w:t>виноградосодержащих</w:t>
      </w:r>
      <w:proofErr w:type="spellEnd"/>
      <w:r w:rsidR="00895F4F" w:rsidRPr="00C356FB">
        <w:rPr>
          <w:rStyle w:val="FontStyle138"/>
        </w:rPr>
        <w:t xml:space="preserve">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производимую на территории Российской Федерации, кроме производимой из подакцизного винограда</w:t>
      </w:r>
      <w:r w:rsidR="006C2F4A" w:rsidRPr="00C356FB">
        <w:rPr>
          <w:rStyle w:val="FontStyle138"/>
        </w:rPr>
        <w:t xml:space="preserve">, </w:t>
      </w:r>
      <w:r w:rsidRPr="00C356FB">
        <w:rPr>
          <w:rStyle w:val="FontStyle138"/>
        </w:rPr>
        <w:t>зачисляются в консолидированный бюджет Чувашской Республики по нормативам, установленным в соответствии со статьями БК РФ.</w:t>
      </w:r>
    </w:p>
    <w:p w:rsidR="00C77A48" w:rsidRPr="00C356FB" w:rsidRDefault="00C77A48" w:rsidP="00E77DE3">
      <w:pPr>
        <w:ind w:firstLine="709"/>
        <w:jc w:val="both"/>
        <w:rPr>
          <w:rStyle w:val="FontStyle138"/>
        </w:rPr>
      </w:pPr>
    </w:p>
    <w:p w:rsidR="00D026DC" w:rsidRPr="00C356FB" w:rsidRDefault="005F36A7" w:rsidP="00E77DE3">
      <w:pPr>
        <w:ind w:firstLine="709"/>
        <w:jc w:val="both"/>
        <w:rPr>
          <w:rStyle w:val="FontStyle138"/>
        </w:rPr>
      </w:pPr>
      <w:r w:rsidRPr="00C356FB">
        <w:rPr>
          <w:rStyle w:val="FontStyle138"/>
        </w:rPr>
        <w:t xml:space="preserve">                                                                                                                                                                                                                                                                                                                                                                                                                                                                                                                                                                                                                                                                                                                                                                                                                                                                                                                                                                                                                                                                                                                                                                                                                                                                                                                                                                                                                                                                                                                                                                                                                                                                                                                                                                                                                                                                                                                                                                                                                                                                                                                                                                                                                                                                                                                                                                                                                                                                                                                                                                                                                                                                                                                                                                                                                                                                                                                                                                                                                                                                                                                                                                                                                                                                                                                                                                                                                                                                                                                                                                                                                                                                                                                                                                                                                                                                                                                                                                                                                                                                                                                                                                                                                                                                                                                                                                                                                                                                                                                                                                                                                                                                                                                                                                                                                                                                                                                                                                                                                                                                                                                                                                                                                                                                                                                                                                                                                                                                                                                                                                                                                                                                                                                                                                                                                                                                                                                                                                                                                                                                                                                                                                                                                                                                                                                                                                                                                                                                                                                                                                                                                                                                                                                                                                                                                                                                                                                                                                                                                                                                                                                                                                                                                                                                                                                                                                                                                                                                                                                                                                                                                                                                                                                                                                                                                                                                                                                                                                                                                                                                                                                                                                                                                                                                                                                                                                                                                                                                                                                                                                                                                                                                                                                                                                                                                                                                                                                                                                                                                                                                                                                                                                                                                                                                                                                                                                                                                                                                                                                                                                                                                                                                                                                                                                                                                                                                                                                                                                                                                                                                                                                                                                                                                                                                                                                                                                                                                                                                                                                                                                                                                                                                                                                                                                                                                                                                                                                                                                                                                                                                                                                                                                                                                                                                                                                                                                                                                                                                                                                                                                                                                                                                                                                                                                                                                                                                                                                                                                                                                                                                                                                                                                                                                                                                                                                                                                                                                                                                                                                                                                                                                                                                                                                                                                                                                                                                                                                                                                                                                                                                                                                                                                                                                                                                                                                                                                                                                                                                                                                                                                                                                                                                                                                                                                                                                                                                                                                                                                                                                                                                                                                                                                                                                                                                                                                                                                                                                                                                                                                                                                                                                                                                                                                                                                                                                                                                                                                                                                                                                                                                                                                                                                                                                                                                                                                                                                                                                                                                                                                                                                                                                                                                                                                                                                                                                                                                                                                                                                                                                                                                                                                                                                                                                                                                                                                                                                                                                                                                                                                                                                                                                                                                                                                                                                                                                                                                                                                                                                                                                                                                                                                                                                                                                                                                                                                                                                                                                                                                                                                                                                                                                                                                                                                                                                                                                                                                                                                                                                                                                                                                                                                                                                                                                                                        </w:t>
      </w:r>
    </w:p>
    <w:p w:rsidR="00E2785C" w:rsidRPr="00C356FB" w:rsidRDefault="00E2785C" w:rsidP="00C77A48">
      <w:pPr>
        <w:ind w:firstLine="709"/>
        <w:jc w:val="center"/>
        <w:rPr>
          <w:rStyle w:val="FontStyle138"/>
          <w:b/>
          <w:i/>
        </w:rPr>
      </w:pPr>
    </w:p>
    <w:p w:rsidR="00C77A48" w:rsidRPr="00C356FB" w:rsidRDefault="00C77A48" w:rsidP="00C77A48">
      <w:pPr>
        <w:ind w:firstLine="709"/>
        <w:jc w:val="center"/>
        <w:rPr>
          <w:rStyle w:val="FontStyle138"/>
          <w:b/>
          <w:i/>
        </w:rPr>
      </w:pPr>
      <w:r w:rsidRPr="00C356FB">
        <w:rPr>
          <w:rStyle w:val="FontStyle138"/>
          <w:b/>
          <w:i/>
        </w:rPr>
        <w:t>2.3</w:t>
      </w:r>
      <w:r w:rsidR="00F7707C" w:rsidRPr="00C356FB">
        <w:rPr>
          <w:rStyle w:val="FontStyle138"/>
          <w:b/>
          <w:i/>
        </w:rPr>
        <w:t>.1</w:t>
      </w:r>
      <w:r w:rsidR="00F07735" w:rsidRPr="00C356FB">
        <w:rPr>
          <w:rStyle w:val="FontStyle138"/>
          <w:b/>
          <w:i/>
        </w:rPr>
        <w:t>5</w:t>
      </w:r>
      <w:r w:rsidRPr="00C356FB">
        <w:rPr>
          <w:rStyle w:val="FontStyle138"/>
          <w:b/>
          <w:i/>
        </w:rPr>
        <w:t xml:space="preserve">. </w:t>
      </w:r>
      <w:r w:rsidR="007B65BB" w:rsidRPr="00C356FB">
        <w:rPr>
          <w:rStyle w:val="FontStyle138"/>
          <w:b/>
          <w:i/>
        </w:rPr>
        <w:t>Акцизы на алкогольную продукцию с объемной долей этилового спирта свыше 9 процентов (за исключением вин, игристых вин, включая российское шампанское), производимую на территории Российской Федерации из подакцизного винограда</w:t>
      </w:r>
    </w:p>
    <w:p w:rsidR="00C77A48" w:rsidRPr="00C356FB" w:rsidRDefault="00C77A48" w:rsidP="00C77A48">
      <w:pPr>
        <w:ind w:firstLine="709"/>
        <w:jc w:val="center"/>
        <w:rPr>
          <w:rStyle w:val="FontStyle138"/>
          <w:b/>
          <w:i/>
        </w:rPr>
      </w:pPr>
      <w:r w:rsidRPr="00C356FB">
        <w:rPr>
          <w:rStyle w:val="FontStyle138"/>
          <w:b/>
          <w:i/>
        </w:rPr>
        <w:t>182 1 03 02112 01 0000 110</w:t>
      </w:r>
    </w:p>
    <w:p w:rsidR="0060558E" w:rsidRPr="00C356FB" w:rsidRDefault="0060558E" w:rsidP="00C77A48">
      <w:pPr>
        <w:ind w:firstLine="709"/>
        <w:jc w:val="center"/>
        <w:rPr>
          <w:rStyle w:val="FontStyle138"/>
          <w:b/>
          <w:i/>
        </w:rPr>
      </w:pPr>
    </w:p>
    <w:p w:rsidR="00C77A48" w:rsidRPr="00C356FB" w:rsidRDefault="00C77A48" w:rsidP="00C77A48">
      <w:pPr>
        <w:ind w:firstLine="709"/>
        <w:jc w:val="both"/>
        <w:rPr>
          <w:rStyle w:val="FontStyle138"/>
        </w:rPr>
      </w:pPr>
      <w:r w:rsidRPr="00C356FB">
        <w:rPr>
          <w:rStyle w:val="FontStyle138"/>
        </w:rPr>
        <w:t xml:space="preserve">Для расчёта поступлений акцизов </w:t>
      </w:r>
      <w:r w:rsidR="009306EA" w:rsidRPr="00C356FB">
        <w:rPr>
          <w:rStyle w:val="FontStyle138"/>
        </w:rPr>
        <w:t>на алкогольную продукцию с объемной долей этилового спирта свыше 9 процентов (за исключением вин, игристых вин, включая российское шампанское), производимую на территории Российской Федерации из подакцизного винограда</w:t>
      </w:r>
      <w:r w:rsidRPr="00C356FB">
        <w:rPr>
          <w:rStyle w:val="FontStyle138"/>
        </w:rPr>
        <w:t>, используются:</w:t>
      </w:r>
    </w:p>
    <w:p w:rsidR="009306EA" w:rsidRPr="00C356FB" w:rsidRDefault="009306EA" w:rsidP="009306EA">
      <w:pPr>
        <w:tabs>
          <w:tab w:val="num" w:pos="0"/>
        </w:tabs>
        <w:ind w:firstLine="709"/>
        <w:jc w:val="both"/>
      </w:pPr>
      <w:r w:rsidRPr="00C356FB">
        <w:t xml:space="preserve">- показатели прогноза социально-экономического развития Российской Федерации (налогооблагаемый </w:t>
      </w:r>
      <w:r w:rsidRPr="00C356FB">
        <w:rPr>
          <w:bCs/>
        </w:rPr>
        <w:t xml:space="preserve">объём </w:t>
      </w:r>
      <w:r w:rsidRPr="00C356FB">
        <w:t>алкогольной продукции с объемной долей этилового спирта свыше 9 процентов (за исключением вин, игристых вин, включая российское шампанское),  производимой на территории Российской Федерации из подакцизного винограда; объем винограда, использованного для производства алкогольной продукции с объемной долей этилового спирта свыше 9 процентов (за исключением вин, игристых вин, включая российское шампанское), по технологии полного цикла), разрабатываемые Минэкономразвития Российской Федерации;</w:t>
      </w:r>
    </w:p>
    <w:p w:rsidR="009306EA" w:rsidRPr="00C356FB" w:rsidRDefault="009306EA" w:rsidP="009306EA">
      <w:pPr>
        <w:tabs>
          <w:tab w:val="num" w:pos="0"/>
        </w:tabs>
        <w:ind w:firstLine="709"/>
        <w:jc w:val="both"/>
      </w:pPr>
      <w:r w:rsidRPr="00C356FB">
        <w:t>- динамика налоговой базы по акцизу согласно данным отчета по форме № 5-АЛ «Отчёт о налоговой базе и структуре начислений по акцизам на спирт, алкогольную и спиртосодержащую продукцию», сложившаяся за предыдущие периоды;</w:t>
      </w:r>
    </w:p>
    <w:p w:rsidR="009306EA" w:rsidRPr="00C356FB" w:rsidRDefault="009306EA" w:rsidP="009306EA">
      <w:pPr>
        <w:ind w:firstLine="709"/>
        <w:jc w:val="both"/>
      </w:pPr>
      <w:r w:rsidRPr="00C356FB">
        <w:t>- динамика фактических поступлений по налогу согласно данным отчёта по форме № 1-НМ «Отчет о начислении и поступлении налогов, сборов, страховых взносов и иных обязательных платежей в бюджетную систему Российской Федерации», и иной статической налоговой отчетности;</w:t>
      </w:r>
    </w:p>
    <w:p w:rsidR="009306EA" w:rsidRPr="00C356FB" w:rsidRDefault="009306EA" w:rsidP="009306EA">
      <w:pPr>
        <w:tabs>
          <w:tab w:val="num" w:pos="0"/>
        </w:tabs>
        <w:ind w:firstLine="709"/>
        <w:jc w:val="both"/>
      </w:pPr>
      <w:r w:rsidRPr="00C356FB">
        <w:lastRenderedPageBreak/>
        <w:t xml:space="preserve">- </w:t>
      </w:r>
      <w:r w:rsidRPr="00C356FB">
        <w:rPr>
          <w:bCs/>
        </w:rPr>
        <w:t>налоговые ставки, предусмотренные главой 22 НК РФ «Акцизы</w:t>
      </w:r>
      <w:r w:rsidRPr="00C356FB">
        <w:t>».</w:t>
      </w:r>
    </w:p>
    <w:p w:rsidR="009306EA" w:rsidRPr="00C356FB" w:rsidRDefault="009306EA" w:rsidP="009306EA">
      <w:pPr>
        <w:ind w:firstLine="709"/>
        <w:jc w:val="both"/>
      </w:pPr>
      <w:r w:rsidRPr="00C356FB">
        <w:t>Расчёт поступлений акцизов на алкогольную продукцию с объемной долей этилового спирта свыше 9 процентов (за исключением вин, игристых вин, включая российское шампанское), производимую на территории Российской Федерации из подакцизного винограда, осуществляется по методу прямого расчёта, основанного на непосредственном использовании прогнозных значений объемных показателей, размера ставок, коэффициентов для расчета вычета и других показателей, определяющих поступления акцизов (уровень собираемости и др.).</w:t>
      </w:r>
    </w:p>
    <w:p w:rsidR="009306EA" w:rsidRPr="00C356FB" w:rsidRDefault="009306EA" w:rsidP="009306EA">
      <w:pPr>
        <w:ind w:firstLine="709"/>
        <w:jc w:val="both"/>
      </w:pPr>
      <w:r w:rsidRPr="00C356FB">
        <w:t xml:space="preserve">Основные параметры прогноза представлены по двум видам: </w:t>
      </w:r>
    </w:p>
    <w:p w:rsidR="009306EA" w:rsidRPr="00C356FB" w:rsidRDefault="009306EA" w:rsidP="007145BC">
      <w:pPr>
        <w:pStyle w:val="a8"/>
        <w:widowControl/>
        <w:numPr>
          <w:ilvl w:val="0"/>
          <w:numId w:val="8"/>
        </w:numPr>
        <w:autoSpaceDE/>
        <w:autoSpaceDN/>
        <w:adjustRightInd/>
        <w:ind w:left="0" w:firstLine="709"/>
        <w:contextualSpacing w:val="0"/>
        <w:jc w:val="both"/>
      </w:pPr>
      <w:r w:rsidRPr="00C356FB">
        <w:t>алкогольная продукция с объемной долей этилового спирта свыше 9 процентов (за исключением вин, игристых вин, включая российское шампанское), производимая из подакцизного винограда;</w:t>
      </w:r>
    </w:p>
    <w:p w:rsidR="009306EA" w:rsidRPr="00C356FB" w:rsidRDefault="009306EA" w:rsidP="007145BC">
      <w:pPr>
        <w:pStyle w:val="a8"/>
        <w:widowControl/>
        <w:numPr>
          <w:ilvl w:val="0"/>
          <w:numId w:val="8"/>
        </w:numPr>
        <w:autoSpaceDE/>
        <w:autoSpaceDN/>
        <w:adjustRightInd/>
        <w:ind w:left="0" w:firstLine="709"/>
        <w:contextualSpacing w:val="0"/>
        <w:jc w:val="both"/>
      </w:pPr>
      <w:r w:rsidRPr="00C356FB">
        <w:t>крепленые (ликерные) вина, крепленое вино наливом, производимые из подакцизного винограда.</w:t>
      </w:r>
    </w:p>
    <w:p w:rsidR="009306EA" w:rsidRPr="00C356FB" w:rsidRDefault="009306EA" w:rsidP="009306EA">
      <w:pPr>
        <w:ind w:firstLine="709"/>
        <w:jc w:val="both"/>
      </w:pPr>
    </w:p>
    <w:p w:rsidR="009306EA" w:rsidRPr="00C356FB" w:rsidRDefault="009306EA" w:rsidP="009306EA">
      <w:pPr>
        <w:ind w:firstLine="709"/>
        <w:jc w:val="both"/>
      </w:pPr>
      <w:r w:rsidRPr="00C356FB">
        <w:t>Поступления акцизов на алкогольную продукцию с объемной долей этилового спирта свыше 9 процентов (за исключением вин, игристых вин, включая российское шампанское), производимую на территории Российской Федерации из подакцизного винограда, (</w:t>
      </w:r>
      <w:r w:rsidRPr="00C356FB">
        <w:rPr>
          <w:b/>
          <w:i/>
        </w:rPr>
        <w:t>А</w:t>
      </w:r>
      <w:r w:rsidRPr="00C356FB">
        <w:rPr>
          <w:b/>
          <w:i/>
          <w:vertAlign w:val="subscript"/>
        </w:rPr>
        <w:t xml:space="preserve"> </w:t>
      </w:r>
      <w:proofErr w:type="spellStart"/>
      <w:r w:rsidRPr="00C356FB">
        <w:rPr>
          <w:b/>
          <w:i/>
          <w:vertAlign w:val="subscript"/>
        </w:rPr>
        <w:t>АЛпв</w:t>
      </w:r>
      <w:proofErr w:type="spellEnd"/>
      <w:r w:rsidRPr="00C356FB">
        <w:rPr>
          <w:b/>
          <w:i/>
          <w:vertAlign w:val="subscript"/>
        </w:rPr>
        <w:t xml:space="preserve"> св9%</w:t>
      </w:r>
      <w:r w:rsidRPr="00C356FB">
        <w:t>) определяется исходя из следующего алгоритма расчёта (формуле):</w:t>
      </w:r>
    </w:p>
    <w:p w:rsidR="00E954D8" w:rsidRPr="00C356FB" w:rsidRDefault="00E954D8" w:rsidP="00E954D8">
      <w:pPr>
        <w:spacing w:before="200" w:after="120"/>
        <w:jc w:val="center"/>
        <w:rPr>
          <w:b/>
          <w:i/>
        </w:rPr>
      </w:pPr>
      <w:r w:rsidRPr="00C356FB">
        <w:rPr>
          <w:b/>
          <w:i/>
        </w:rPr>
        <w:t>А</w:t>
      </w:r>
      <w:r w:rsidRPr="00C356FB">
        <w:rPr>
          <w:b/>
          <w:i/>
          <w:vertAlign w:val="subscript"/>
        </w:rPr>
        <w:t xml:space="preserve"> </w:t>
      </w:r>
      <w:proofErr w:type="spellStart"/>
      <w:r w:rsidRPr="00C356FB">
        <w:rPr>
          <w:b/>
          <w:i/>
          <w:vertAlign w:val="subscript"/>
        </w:rPr>
        <w:t>АЛпв</w:t>
      </w:r>
      <w:proofErr w:type="spellEnd"/>
      <w:r w:rsidRPr="00C356FB">
        <w:rPr>
          <w:b/>
          <w:i/>
          <w:vertAlign w:val="subscript"/>
        </w:rPr>
        <w:t xml:space="preserve"> св9%</w:t>
      </w:r>
      <w:r w:rsidRPr="00C356FB">
        <w:rPr>
          <w:b/>
          <w:i/>
        </w:rPr>
        <w:t>= ∑[(</w:t>
      </w:r>
      <w:r w:rsidRPr="00C356FB">
        <w:rPr>
          <w:b/>
          <w:i/>
          <w:lang w:val="en-US"/>
        </w:rPr>
        <w:t>V</w:t>
      </w:r>
      <w:r w:rsidRPr="00C356FB">
        <w:rPr>
          <w:b/>
          <w:i/>
          <w:vertAlign w:val="subscript"/>
        </w:rPr>
        <w:t xml:space="preserve"> </w:t>
      </w:r>
      <w:proofErr w:type="spellStart"/>
      <w:r w:rsidRPr="00C356FB">
        <w:rPr>
          <w:b/>
          <w:i/>
          <w:vertAlign w:val="subscript"/>
        </w:rPr>
        <w:t>АЛпв</w:t>
      </w:r>
      <w:proofErr w:type="spellEnd"/>
      <w:r w:rsidRPr="00C356FB">
        <w:rPr>
          <w:b/>
          <w:i/>
          <w:vertAlign w:val="subscript"/>
        </w:rPr>
        <w:t xml:space="preserve"> св9%</w:t>
      </w:r>
      <w:r w:rsidRPr="00C356FB">
        <w:rPr>
          <w:b/>
          <w:i/>
        </w:rPr>
        <w:t>*</w:t>
      </w:r>
      <w:r w:rsidRPr="00C356FB">
        <w:rPr>
          <w:b/>
          <w:i/>
          <w:lang w:val="en-US"/>
        </w:rPr>
        <w:t>S</w:t>
      </w:r>
      <w:r w:rsidRPr="00C356FB">
        <w:rPr>
          <w:b/>
          <w:i/>
          <w:vertAlign w:val="subscript"/>
        </w:rPr>
        <w:t xml:space="preserve"> </w:t>
      </w:r>
      <w:proofErr w:type="spellStart"/>
      <w:r w:rsidRPr="00C356FB">
        <w:rPr>
          <w:b/>
          <w:i/>
          <w:vertAlign w:val="subscript"/>
        </w:rPr>
        <w:t>АЛпв</w:t>
      </w:r>
      <w:proofErr w:type="spellEnd"/>
      <w:r w:rsidRPr="00C356FB">
        <w:rPr>
          <w:b/>
          <w:i/>
          <w:vertAlign w:val="subscript"/>
        </w:rPr>
        <w:t xml:space="preserve"> св9%</w:t>
      </w:r>
      <w:r w:rsidRPr="00C356FB">
        <w:rPr>
          <w:b/>
          <w:i/>
        </w:rPr>
        <w:t>) –- (</w:t>
      </w:r>
      <w:r w:rsidRPr="00C356FB">
        <w:rPr>
          <w:b/>
          <w:i/>
          <w:lang w:val="en-US"/>
        </w:rPr>
        <w:t>V</w:t>
      </w:r>
      <w:proofErr w:type="spellStart"/>
      <w:r w:rsidRPr="00C356FB">
        <w:rPr>
          <w:b/>
          <w:i/>
          <w:vertAlign w:val="subscript"/>
        </w:rPr>
        <w:t>СП_ал</w:t>
      </w:r>
      <w:proofErr w:type="spellEnd"/>
      <w:r w:rsidRPr="00C356FB">
        <w:rPr>
          <w:b/>
          <w:i/>
        </w:rPr>
        <w:t xml:space="preserve"> *</w:t>
      </w:r>
      <w:r w:rsidRPr="00C356FB">
        <w:rPr>
          <w:b/>
          <w:i/>
          <w:lang w:val="en-US"/>
        </w:rPr>
        <w:t>S</w:t>
      </w:r>
      <w:proofErr w:type="spellStart"/>
      <w:r w:rsidRPr="00C356FB">
        <w:rPr>
          <w:b/>
          <w:i/>
          <w:vertAlign w:val="subscript"/>
        </w:rPr>
        <w:t>СП_ал</w:t>
      </w:r>
      <w:proofErr w:type="spellEnd"/>
      <w:r w:rsidRPr="00C356FB">
        <w:rPr>
          <w:b/>
          <w:i/>
        </w:rPr>
        <w:t>) -  ((</w:t>
      </w:r>
      <w:r w:rsidRPr="00C356FB">
        <w:rPr>
          <w:b/>
          <w:i/>
          <w:lang w:val="en-US"/>
        </w:rPr>
        <w:t>V</w:t>
      </w:r>
      <w:r w:rsidRPr="00C356FB">
        <w:rPr>
          <w:b/>
          <w:i/>
          <w:vertAlign w:val="subscript"/>
        </w:rPr>
        <w:t>ПВ АЛсв9%</w:t>
      </w:r>
      <w:r w:rsidRPr="00C356FB">
        <w:rPr>
          <w:b/>
          <w:i/>
        </w:rPr>
        <w:t>*</w:t>
      </w:r>
      <w:r w:rsidRPr="00C356FB">
        <w:rPr>
          <w:b/>
          <w:i/>
          <w:lang w:val="en-US"/>
        </w:rPr>
        <w:t>S</w:t>
      </w:r>
      <w:r w:rsidRPr="00C356FB">
        <w:rPr>
          <w:b/>
          <w:i/>
          <w:vertAlign w:val="subscript"/>
        </w:rPr>
        <w:t>ПВ</w:t>
      </w:r>
      <w:proofErr w:type="gramStart"/>
      <w:r w:rsidRPr="00C356FB">
        <w:rPr>
          <w:b/>
          <w:i/>
        </w:rPr>
        <w:t xml:space="preserve"> )</w:t>
      </w:r>
      <w:proofErr w:type="gramEnd"/>
      <w:r w:rsidRPr="00C356FB">
        <w:rPr>
          <w:b/>
          <w:i/>
        </w:rPr>
        <w:t>*К</w:t>
      </w:r>
      <w:r w:rsidRPr="00C356FB">
        <w:rPr>
          <w:b/>
          <w:i/>
          <w:vertAlign w:val="subscript"/>
        </w:rPr>
        <w:t xml:space="preserve">ВД </w:t>
      </w:r>
      <w:r w:rsidRPr="00C356FB">
        <w:rPr>
          <w:b/>
          <w:i/>
        </w:rPr>
        <w:t xml:space="preserve">)+ </w:t>
      </w:r>
      <w:r w:rsidRPr="00C356FB">
        <w:rPr>
          <w:b/>
          <w:i/>
        </w:rPr>
        <w:br/>
        <w:t>(</w:t>
      </w:r>
      <w:r w:rsidRPr="00C356FB">
        <w:rPr>
          <w:b/>
          <w:i/>
          <w:lang w:val="en-US"/>
        </w:rPr>
        <w:t>V</w:t>
      </w:r>
      <w:proofErr w:type="spellStart"/>
      <w:r w:rsidRPr="00C356FB">
        <w:rPr>
          <w:b/>
          <w:i/>
          <w:vertAlign w:val="subscript"/>
        </w:rPr>
        <w:t>ЛВпв</w:t>
      </w:r>
      <w:proofErr w:type="spellEnd"/>
      <w:r w:rsidRPr="00C356FB">
        <w:rPr>
          <w:b/>
          <w:i/>
        </w:rPr>
        <w:t>*</w:t>
      </w:r>
      <w:r w:rsidRPr="00C356FB">
        <w:rPr>
          <w:b/>
          <w:i/>
          <w:lang w:val="en-US"/>
        </w:rPr>
        <w:t>S</w:t>
      </w:r>
      <w:r w:rsidRPr="00C356FB">
        <w:rPr>
          <w:b/>
          <w:i/>
          <w:vertAlign w:val="subscript"/>
        </w:rPr>
        <w:t xml:space="preserve"> </w:t>
      </w:r>
      <w:proofErr w:type="spellStart"/>
      <w:r w:rsidRPr="00C356FB">
        <w:rPr>
          <w:b/>
          <w:i/>
          <w:vertAlign w:val="subscript"/>
        </w:rPr>
        <w:t>АЛпв</w:t>
      </w:r>
      <w:proofErr w:type="spellEnd"/>
      <w:r w:rsidRPr="00C356FB">
        <w:rPr>
          <w:b/>
          <w:i/>
          <w:vertAlign w:val="subscript"/>
        </w:rPr>
        <w:t xml:space="preserve"> св9%</w:t>
      </w:r>
      <w:r w:rsidRPr="00C356FB">
        <w:rPr>
          <w:b/>
          <w:i/>
        </w:rPr>
        <w:t>) – ((</w:t>
      </w:r>
      <w:r w:rsidRPr="00C356FB">
        <w:rPr>
          <w:b/>
          <w:i/>
          <w:lang w:val="en-US"/>
        </w:rPr>
        <w:t>V</w:t>
      </w:r>
      <w:proofErr w:type="spellStart"/>
      <w:r w:rsidRPr="00C356FB">
        <w:rPr>
          <w:b/>
          <w:i/>
          <w:vertAlign w:val="subscript"/>
        </w:rPr>
        <w:t>ПВлв</w:t>
      </w:r>
      <w:proofErr w:type="spellEnd"/>
      <w:r w:rsidRPr="00C356FB">
        <w:rPr>
          <w:b/>
          <w:i/>
          <w:vertAlign w:val="subscript"/>
        </w:rPr>
        <w:t>;</w:t>
      </w:r>
      <w:r w:rsidRPr="00C356FB">
        <w:rPr>
          <w:b/>
          <w:i/>
        </w:rPr>
        <w:t>*</w:t>
      </w:r>
      <w:r w:rsidRPr="00C356FB">
        <w:rPr>
          <w:b/>
          <w:i/>
          <w:lang w:val="en-US"/>
        </w:rPr>
        <w:t>S</w:t>
      </w:r>
      <w:r w:rsidRPr="00C356FB">
        <w:rPr>
          <w:b/>
          <w:i/>
          <w:vertAlign w:val="subscript"/>
        </w:rPr>
        <w:t>ПВ</w:t>
      </w:r>
      <w:r w:rsidRPr="00C356FB">
        <w:rPr>
          <w:b/>
          <w:i/>
        </w:rPr>
        <w:t xml:space="preserve"> )*К</w:t>
      </w:r>
      <w:r w:rsidRPr="00C356FB">
        <w:rPr>
          <w:b/>
          <w:i/>
          <w:vertAlign w:val="subscript"/>
        </w:rPr>
        <w:t xml:space="preserve">ВД </w:t>
      </w:r>
      <w:r w:rsidRPr="00C356FB">
        <w:rPr>
          <w:b/>
          <w:i/>
        </w:rPr>
        <w:t>)]</w:t>
      </w:r>
      <w:r w:rsidRPr="00C356FB">
        <w:rPr>
          <w:b/>
          <w:i/>
        </w:rPr>
        <w:br/>
        <w:t>*</w:t>
      </w:r>
      <w:r w:rsidRPr="00C356FB">
        <w:rPr>
          <w:b/>
          <w:i/>
          <w:lang w:val="en-US"/>
        </w:rPr>
        <w:t>K</w:t>
      </w:r>
      <w:r w:rsidRPr="00C356FB">
        <w:rPr>
          <w:b/>
          <w:i/>
        </w:rPr>
        <w:t xml:space="preserve"> </w:t>
      </w:r>
      <w:r w:rsidRPr="00C356FB">
        <w:rPr>
          <w:b/>
          <w:i/>
          <w:vertAlign w:val="subscript"/>
        </w:rPr>
        <w:t xml:space="preserve">соб. </w:t>
      </w:r>
      <w:r w:rsidRPr="00C356FB">
        <w:rPr>
          <w:b/>
          <w:i/>
        </w:rPr>
        <w:t>(+/-)</w:t>
      </w:r>
      <w:r w:rsidRPr="00C356FB">
        <w:rPr>
          <w:b/>
          <w:i/>
          <w:lang w:val="en-US"/>
        </w:rPr>
        <w:t>P</w:t>
      </w:r>
      <w:r w:rsidRPr="00C356FB">
        <w:rPr>
          <w:b/>
          <w:i/>
        </w:rPr>
        <w:t xml:space="preserve"> (+/-)</w:t>
      </w:r>
      <w:r w:rsidRPr="00C356FB">
        <w:rPr>
          <w:b/>
          <w:i/>
          <w:lang w:val="en-US"/>
        </w:rPr>
        <w:t>F</w:t>
      </w:r>
      <w:r w:rsidRPr="00C356FB">
        <w:rPr>
          <w:b/>
          <w:i/>
        </w:rPr>
        <w:t>,</w:t>
      </w:r>
    </w:p>
    <w:p w:rsidR="00E954D8" w:rsidRPr="00C356FB" w:rsidRDefault="00E954D8" w:rsidP="00E954D8">
      <w:pPr>
        <w:ind w:firstLine="709"/>
        <w:jc w:val="both"/>
      </w:pPr>
    </w:p>
    <w:p w:rsidR="00E954D8" w:rsidRPr="00C356FB" w:rsidRDefault="00E954D8" w:rsidP="00E954D8">
      <w:pPr>
        <w:ind w:firstLine="709"/>
        <w:jc w:val="both"/>
      </w:pPr>
      <w:r w:rsidRPr="00C356FB">
        <w:t>где:</w:t>
      </w:r>
    </w:p>
    <w:p w:rsidR="00E954D8" w:rsidRPr="00C356FB" w:rsidRDefault="00E954D8" w:rsidP="00E954D8">
      <w:pPr>
        <w:ind w:firstLine="709"/>
        <w:jc w:val="both"/>
      </w:pPr>
      <w:r w:rsidRPr="00C356FB">
        <w:rPr>
          <w:b/>
          <w:i/>
          <w:lang w:val="en-US"/>
        </w:rPr>
        <w:t>V</w:t>
      </w:r>
      <w:r w:rsidRPr="00C356FB">
        <w:rPr>
          <w:b/>
          <w:i/>
          <w:vertAlign w:val="subscript"/>
        </w:rPr>
        <w:t xml:space="preserve"> </w:t>
      </w:r>
      <w:proofErr w:type="spellStart"/>
      <w:r w:rsidRPr="00C356FB">
        <w:rPr>
          <w:b/>
          <w:i/>
          <w:vertAlign w:val="subscript"/>
        </w:rPr>
        <w:t>АЛпв</w:t>
      </w:r>
      <w:proofErr w:type="spellEnd"/>
      <w:r w:rsidRPr="00C356FB">
        <w:rPr>
          <w:b/>
          <w:i/>
          <w:vertAlign w:val="subscript"/>
        </w:rPr>
        <w:t xml:space="preserve"> св9%</w:t>
      </w:r>
      <w:r w:rsidRPr="00C356FB">
        <w:t xml:space="preserve"> – налогооблагаемый объем реализации алкогольной продукции с объемной долей этилового спирта свыше 9 процентов (за исключением вин, игристых вин, включая российское шампанское), производимой на территории Российской Федерации из подакцизного винограда, в соответствии с нормативным содержанием объемной доли этилового спирта, литры безводного этилового спирта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w:t>
      </w:r>
    </w:p>
    <w:p w:rsidR="00E954D8" w:rsidRPr="00C356FB" w:rsidRDefault="00E954D8" w:rsidP="00E954D8">
      <w:pPr>
        <w:ind w:firstLine="709"/>
        <w:jc w:val="both"/>
      </w:pPr>
      <w:r w:rsidRPr="00C356FB">
        <w:rPr>
          <w:b/>
          <w:i/>
          <w:lang w:val="en-US"/>
        </w:rPr>
        <w:t>S</w:t>
      </w:r>
      <w:r w:rsidRPr="00C356FB">
        <w:rPr>
          <w:b/>
          <w:i/>
          <w:vertAlign w:val="subscript"/>
        </w:rPr>
        <w:t xml:space="preserve"> </w:t>
      </w:r>
      <w:proofErr w:type="spellStart"/>
      <w:r w:rsidRPr="00C356FB">
        <w:rPr>
          <w:b/>
          <w:i/>
          <w:vertAlign w:val="subscript"/>
        </w:rPr>
        <w:t>АЛпв</w:t>
      </w:r>
      <w:proofErr w:type="spellEnd"/>
      <w:r w:rsidRPr="00C356FB">
        <w:rPr>
          <w:b/>
          <w:i/>
          <w:vertAlign w:val="subscript"/>
        </w:rPr>
        <w:t xml:space="preserve"> св9%</w:t>
      </w:r>
      <w:r w:rsidRPr="00C356FB">
        <w:t xml:space="preserve"> – ставка акциза в соответствии с нормативным содержанием объемной доли этилового спирта, рублей за 1 литр;</w:t>
      </w:r>
    </w:p>
    <w:p w:rsidR="00E954D8" w:rsidRPr="00C356FB" w:rsidRDefault="00E954D8" w:rsidP="00E954D8">
      <w:pPr>
        <w:ind w:firstLine="709"/>
        <w:jc w:val="both"/>
      </w:pPr>
      <w:proofErr w:type="spellStart"/>
      <w:r w:rsidRPr="00C356FB">
        <w:rPr>
          <w:b/>
          <w:i/>
        </w:rPr>
        <w:t>V</w:t>
      </w:r>
      <w:r w:rsidRPr="00C356FB">
        <w:rPr>
          <w:b/>
          <w:i/>
          <w:vertAlign w:val="subscript"/>
        </w:rPr>
        <w:t>СП_ал</w:t>
      </w:r>
      <w:proofErr w:type="spellEnd"/>
      <w:r w:rsidRPr="00C356FB">
        <w:t xml:space="preserve"> – налогооблагаемый объем этилового спирта из пищевого сырья,</w:t>
      </w:r>
      <w:r w:rsidRPr="00C356FB">
        <w:rPr>
          <w:i/>
        </w:rPr>
        <w:t xml:space="preserve"> </w:t>
      </w:r>
      <w:r w:rsidRPr="00C356FB">
        <w:t xml:space="preserve">винного спирта, виноградного спирта (за исключением дистиллятов винного, виноградного, плодового, коньячного, </w:t>
      </w:r>
      <w:proofErr w:type="spellStart"/>
      <w:r w:rsidRPr="00C356FB">
        <w:t>кальвадосного</w:t>
      </w:r>
      <w:proofErr w:type="spellEnd"/>
      <w:r w:rsidRPr="00C356FB">
        <w:t xml:space="preserve">, </w:t>
      </w:r>
      <w:proofErr w:type="spellStart"/>
      <w:r w:rsidRPr="00C356FB">
        <w:t>вискового</w:t>
      </w:r>
      <w:proofErr w:type="spellEnd"/>
      <w:r w:rsidRPr="00C356FB">
        <w:t>), используемого организациями-производителями для производства алкогольной продукции с объемной долей этилового спирта свыше 9%, л.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w:t>
      </w:r>
    </w:p>
    <w:p w:rsidR="00E954D8" w:rsidRPr="00C356FB" w:rsidRDefault="00E954D8" w:rsidP="00E954D8">
      <w:pPr>
        <w:ind w:firstLine="709"/>
        <w:jc w:val="both"/>
      </w:pPr>
      <w:r w:rsidRPr="00C356FB">
        <w:rPr>
          <w:b/>
          <w:i/>
          <w:lang w:val="en-US"/>
        </w:rPr>
        <w:t>S</w:t>
      </w:r>
      <w:r w:rsidRPr="00C356FB">
        <w:rPr>
          <w:b/>
          <w:i/>
          <w:vertAlign w:val="subscript"/>
        </w:rPr>
        <w:t>СП_</w:t>
      </w:r>
      <w:r w:rsidRPr="00C356FB">
        <w:rPr>
          <w:b/>
          <w:i/>
        </w:rPr>
        <w:t>-</w:t>
      </w:r>
      <w:r w:rsidRPr="00C356FB">
        <w:t xml:space="preserve"> ставка акциза, рублей за 1 литр безводного этилового спирта;</w:t>
      </w:r>
    </w:p>
    <w:p w:rsidR="00E954D8" w:rsidRPr="00C356FB" w:rsidRDefault="00E954D8" w:rsidP="00E954D8">
      <w:pPr>
        <w:ind w:firstLine="709"/>
        <w:jc w:val="both"/>
      </w:pPr>
      <w:r w:rsidRPr="00C356FB">
        <w:rPr>
          <w:b/>
          <w:i/>
          <w:lang w:val="en-US"/>
        </w:rPr>
        <w:t>V</w:t>
      </w:r>
      <w:proofErr w:type="spellStart"/>
      <w:r w:rsidRPr="00C356FB">
        <w:rPr>
          <w:b/>
          <w:i/>
          <w:vertAlign w:val="subscript"/>
        </w:rPr>
        <w:t>ЛВпв</w:t>
      </w:r>
      <w:proofErr w:type="spellEnd"/>
      <w:r w:rsidRPr="00C356FB">
        <w:rPr>
          <w:b/>
          <w:i/>
          <w:vertAlign w:val="subscript"/>
        </w:rPr>
        <w:t xml:space="preserve"> </w:t>
      </w:r>
      <w:r w:rsidRPr="00C356FB">
        <w:t>– налогооблагаемый объем реализации крепленых (ликерных) вин, крепленого вина наливом, производимых на территории Российской Федерации из подакцизного винограда, литры безводного этилового спирта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статической налоговой отчетности);</w:t>
      </w:r>
    </w:p>
    <w:p w:rsidR="00E954D8" w:rsidRPr="00C356FB" w:rsidRDefault="00E954D8" w:rsidP="00E954D8">
      <w:pPr>
        <w:ind w:firstLine="709"/>
        <w:jc w:val="both"/>
      </w:pPr>
      <w:r w:rsidRPr="00C356FB">
        <w:rPr>
          <w:b/>
          <w:i/>
          <w:lang w:val="en-US"/>
        </w:rPr>
        <w:t>V</w:t>
      </w:r>
      <w:r w:rsidRPr="00C356FB">
        <w:rPr>
          <w:b/>
          <w:i/>
          <w:vertAlign w:val="subscript"/>
        </w:rPr>
        <w:t xml:space="preserve">ПВ АЛсв9% </w:t>
      </w:r>
      <w:r w:rsidRPr="00C356FB">
        <w:t xml:space="preserve">– налогооблагаемый объем винограда, использованного для производства алкогольной продукции с объемной долей этилового спирта свыше 9 процентов (за </w:t>
      </w:r>
      <w:r w:rsidRPr="00C356FB">
        <w:lastRenderedPageBreak/>
        <w:t>исключением вин, игристых вин (шампанских)), тонны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w:t>
      </w:r>
    </w:p>
    <w:p w:rsidR="00E954D8" w:rsidRPr="00C356FB" w:rsidRDefault="00E954D8" w:rsidP="00E954D8">
      <w:pPr>
        <w:ind w:firstLine="709"/>
        <w:jc w:val="both"/>
      </w:pPr>
      <w:r w:rsidRPr="00C356FB">
        <w:rPr>
          <w:b/>
          <w:i/>
          <w:lang w:val="en-US"/>
        </w:rPr>
        <w:t>S</w:t>
      </w:r>
      <w:r w:rsidRPr="00C356FB">
        <w:rPr>
          <w:b/>
          <w:i/>
          <w:vertAlign w:val="subscript"/>
        </w:rPr>
        <w:t>ПВ</w:t>
      </w:r>
      <w:r w:rsidRPr="00C356FB">
        <w:t xml:space="preserve"> – ставка акциза, рублей за 1 тонну;</w:t>
      </w:r>
    </w:p>
    <w:p w:rsidR="00E954D8" w:rsidRPr="00C356FB" w:rsidRDefault="00E954D8" w:rsidP="00E954D8">
      <w:pPr>
        <w:ind w:firstLine="709"/>
        <w:jc w:val="both"/>
      </w:pPr>
      <w:r w:rsidRPr="00C356FB">
        <w:rPr>
          <w:b/>
          <w:i/>
          <w:lang w:val="en-US"/>
        </w:rPr>
        <w:t>V</w:t>
      </w:r>
      <w:proofErr w:type="spellStart"/>
      <w:r w:rsidRPr="00C356FB">
        <w:rPr>
          <w:b/>
          <w:i/>
          <w:vertAlign w:val="subscript"/>
        </w:rPr>
        <w:t>ПВлв</w:t>
      </w:r>
      <w:proofErr w:type="spellEnd"/>
      <w:r w:rsidRPr="00C356FB">
        <w:rPr>
          <w:b/>
          <w:i/>
          <w:vertAlign w:val="subscript"/>
        </w:rPr>
        <w:t xml:space="preserve"> </w:t>
      </w:r>
      <w:r w:rsidRPr="00C356FB">
        <w:t>– налогооблагаемый объем винограда, использованного для производства ликерных вин, тонны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статической налоговой отчетности);</w:t>
      </w:r>
    </w:p>
    <w:p w:rsidR="00E954D8" w:rsidRPr="00C356FB" w:rsidRDefault="00E954D8" w:rsidP="00E954D8">
      <w:pPr>
        <w:ind w:firstLine="709"/>
        <w:jc w:val="both"/>
      </w:pPr>
      <w:r w:rsidRPr="00C356FB">
        <w:rPr>
          <w:b/>
          <w:i/>
        </w:rPr>
        <w:t>К</w:t>
      </w:r>
      <w:r w:rsidRPr="00C356FB">
        <w:rPr>
          <w:b/>
          <w:i/>
          <w:vertAlign w:val="subscript"/>
        </w:rPr>
        <w:t xml:space="preserve">ВД </w:t>
      </w:r>
      <w:r w:rsidRPr="00C356FB">
        <w:t>– коэффициент</w:t>
      </w:r>
      <w:r w:rsidRPr="00C356FB">
        <w:rPr>
          <w:b/>
          <w:i/>
        </w:rPr>
        <w:t xml:space="preserve"> </w:t>
      </w:r>
      <w:r w:rsidRPr="00C356FB">
        <w:t>для расчета налогового вычета, рассчитываемый в соответствии с пунктом 31 статьи 200 НК РФ;</w:t>
      </w:r>
    </w:p>
    <w:p w:rsidR="00E954D8" w:rsidRPr="00C356FB" w:rsidRDefault="00E954D8" w:rsidP="00E954D8">
      <w:pPr>
        <w:ind w:firstLine="709"/>
        <w:jc w:val="both"/>
      </w:pPr>
      <w:r w:rsidRPr="00C356FB">
        <w:rPr>
          <w:b/>
          <w:i/>
          <w:lang w:val="en-US"/>
        </w:rPr>
        <w:t>K</w:t>
      </w:r>
      <w:r w:rsidRPr="00C356FB">
        <w:rPr>
          <w:b/>
          <w:i/>
        </w:rPr>
        <w:t xml:space="preserve"> </w:t>
      </w:r>
      <w:r w:rsidRPr="00C356FB">
        <w:rPr>
          <w:b/>
          <w:i/>
          <w:vertAlign w:val="subscript"/>
        </w:rPr>
        <w:t>соб.</w:t>
      </w:r>
      <w:r w:rsidRPr="00C356FB">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E954D8" w:rsidRPr="00C356FB" w:rsidRDefault="00E954D8" w:rsidP="00E954D8">
      <w:pPr>
        <w:ind w:firstLine="709"/>
        <w:jc w:val="both"/>
      </w:pPr>
      <w:r w:rsidRPr="00C356FB">
        <w:t xml:space="preserve">Расчётный уровень собираемости определяется согласно данным отчёта по форме № 1-НМ как частное от деления суммы поступившего налога на сумму начисленного налога. </w:t>
      </w:r>
    </w:p>
    <w:p w:rsidR="00E954D8" w:rsidRPr="00C356FB" w:rsidRDefault="00E954D8" w:rsidP="00E954D8">
      <w:pPr>
        <w:ind w:firstLine="709"/>
        <w:jc w:val="both"/>
      </w:pPr>
      <w:r w:rsidRPr="00C356FB">
        <w:rPr>
          <w:b/>
          <w:i/>
          <w:lang w:val="en-US"/>
        </w:rPr>
        <w:t>P</w:t>
      </w:r>
      <w:r w:rsidRPr="00C356FB">
        <w:t xml:space="preserve"> – </w:t>
      </w:r>
      <w:proofErr w:type="gramStart"/>
      <w:r w:rsidRPr="00C356FB">
        <w:t>переходящие</w:t>
      </w:r>
      <w:proofErr w:type="gramEnd"/>
      <w:r w:rsidRPr="00C356FB">
        <w:t xml:space="preserve"> платежи, тыс. рублей;</w:t>
      </w:r>
    </w:p>
    <w:p w:rsidR="00E954D8" w:rsidRPr="00C356FB" w:rsidRDefault="00E954D8" w:rsidP="00E954D8">
      <w:pPr>
        <w:ind w:firstLine="709"/>
        <w:jc w:val="both"/>
      </w:pPr>
      <w:r w:rsidRPr="00C356FB">
        <w:rPr>
          <w:b/>
          <w:i/>
        </w:rPr>
        <w:t xml:space="preserve">F – </w:t>
      </w:r>
      <w:r w:rsidRPr="00C356FB">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E954D8" w:rsidRPr="00C356FB" w:rsidRDefault="00E954D8" w:rsidP="00E954D8">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p>
    <w:p w:rsidR="00E954D8" w:rsidRPr="00C356FB" w:rsidRDefault="00E954D8" w:rsidP="00E954D8">
      <w:pPr>
        <w:ind w:firstLine="709"/>
        <w:jc w:val="both"/>
      </w:pPr>
      <w:r w:rsidRPr="00C356FB">
        <w:t>Объем выпадающих доходов определяется в рамках прописанного алгоритма расчета прогнозного объема поступлений налога.</w:t>
      </w:r>
    </w:p>
    <w:p w:rsidR="00615442" w:rsidRPr="00C356FB" w:rsidRDefault="00615442" w:rsidP="00615442">
      <w:pPr>
        <w:ind w:firstLine="709"/>
        <w:jc w:val="both"/>
      </w:pPr>
      <w:r w:rsidRPr="00C356FB">
        <w:t xml:space="preserve">В Чувашской Республике по данному источнику дохода поступление отсутствует. </w:t>
      </w:r>
    </w:p>
    <w:p w:rsidR="00E77DE3" w:rsidRPr="00C356FB" w:rsidRDefault="00E77DE3" w:rsidP="00E77DE3">
      <w:pPr>
        <w:ind w:firstLine="709"/>
        <w:jc w:val="both"/>
        <w:rPr>
          <w:rStyle w:val="FontStyle138"/>
        </w:rPr>
      </w:pPr>
    </w:p>
    <w:p w:rsidR="00E77DE3" w:rsidRPr="00C356FB" w:rsidRDefault="00E77DE3" w:rsidP="00E77DE3">
      <w:pPr>
        <w:pStyle w:val="3"/>
        <w:tabs>
          <w:tab w:val="left" w:pos="1985"/>
        </w:tabs>
        <w:spacing w:before="120" w:after="120" w:line="240" w:lineRule="auto"/>
        <w:ind w:left="1985" w:right="1133"/>
        <w:jc w:val="center"/>
        <w:rPr>
          <w:i/>
          <w:sz w:val="24"/>
          <w:szCs w:val="24"/>
        </w:rPr>
      </w:pPr>
      <w:bookmarkStart w:id="30" w:name="_Toc472684835"/>
      <w:r w:rsidRPr="00C356FB">
        <w:rPr>
          <w:rFonts w:ascii="Times New Roman" w:hAnsi="Times New Roman"/>
          <w:i/>
          <w:sz w:val="24"/>
          <w:szCs w:val="24"/>
        </w:rPr>
        <w:t>2.3.1</w:t>
      </w:r>
      <w:r w:rsidR="00F07735" w:rsidRPr="00C356FB">
        <w:rPr>
          <w:rFonts w:ascii="Times New Roman" w:hAnsi="Times New Roman"/>
          <w:i/>
          <w:sz w:val="24"/>
          <w:szCs w:val="24"/>
        </w:rPr>
        <w:t>6</w:t>
      </w:r>
      <w:r w:rsidRPr="00C356FB">
        <w:rPr>
          <w:rFonts w:ascii="Times New Roman" w:hAnsi="Times New Roman"/>
          <w:i/>
          <w:sz w:val="24"/>
          <w:szCs w:val="24"/>
        </w:rPr>
        <w:t xml:space="preserve">. Акцизы на сидр, </w:t>
      </w:r>
      <w:proofErr w:type="spellStart"/>
      <w:r w:rsidRPr="00C356FB">
        <w:rPr>
          <w:rFonts w:ascii="Times New Roman" w:hAnsi="Times New Roman"/>
          <w:i/>
          <w:sz w:val="24"/>
          <w:szCs w:val="24"/>
        </w:rPr>
        <w:t>пуаре</w:t>
      </w:r>
      <w:proofErr w:type="spellEnd"/>
      <w:r w:rsidRPr="00C356FB">
        <w:rPr>
          <w:rFonts w:ascii="Times New Roman" w:hAnsi="Times New Roman"/>
          <w:i/>
          <w:sz w:val="24"/>
          <w:szCs w:val="24"/>
        </w:rPr>
        <w:t>, медовуху, производимые на территории Российской Федерации</w:t>
      </w:r>
      <w:r w:rsidRPr="00C356FB">
        <w:rPr>
          <w:i/>
          <w:sz w:val="24"/>
          <w:szCs w:val="24"/>
        </w:rPr>
        <w:br/>
        <w:t>182 1 03 02120 01 0000 110</w:t>
      </w:r>
      <w:bookmarkEnd w:id="30"/>
    </w:p>
    <w:p w:rsidR="00E77DE3" w:rsidRPr="00C356FB" w:rsidRDefault="00E77DE3" w:rsidP="00E77DE3">
      <w:pPr>
        <w:spacing w:before="120"/>
        <w:ind w:firstLine="709"/>
        <w:jc w:val="both"/>
      </w:pPr>
      <w:r w:rsidRPr="00C356FB">
        <w:t xml:space="preserve">Для расчёта поступлений акцизов на сидр, </w:t>
      </w:r>
      <w:proofErr w:type="spellStart"/>
      <w:r w:rsidRPr="00C356FB">
        <w:t>пуаре</w:t>
      </w:r>
      <w:proofErr w:type="spellEnd"/>
      <w:r w:rsidRPr="00C356FB">
        <w:t xml:space="preserve"> и медовуху используются:</w:t>
      </w:r>
    </w:p>
    <w:p w:rsidR="00E77DE3" w:rsidRPr="00C356FB" w:rsidRDefault="00E77DE3" w:rsidP="00E77DE3">
      <w:pPr>
        <w:tabs>
          <w:tab w:val="num" w:pos="0"/>
        </w:tabs>
        <w:ind w:firstLine="709"/>
        <w:jc w:val="both"/>
      </w:pPr>
      <w:r w:rsidRPr="00C356FB">
        <w:t>- динамика налоговой базы по акцизу согласно данным отчета по форме № 5-АЛ «</w:t>
      </w:r>
      <w:r w:rsidR="000D6EF3" w:rsidRPr="00C356FB">
        <w:rPr>
          <w:rStyle w:val="FontStyle138"/>
        </w:rPr>
        <w:t>Отчёт о налоговой базе и структуре начислений по акцизам на спирт, алкогольную, спиртосодержащую продукцию и пиво»</w:t>
      </w:r>
      <w:r w:rsidRPr="00C356FB">
        <w:t>, сложившаяся за предыдущие периоды;</w:t>
      </w:r>
    </w:p>
    <w:p w:rsidR="00E77DE3" w:rsidRPr="00C356FB" w:rsidRDefault="00E77DE3" w:rsidP="00E77DE3">
      <w:pPr>
        <w:ind w:firstLine="709"/>
        <w:jc w:val="both"/>
      </w:pPr>
      <w:r w:rsidRPr="00C356FB">
        <w:t xml:space="preserve">- динамика фактических поступлений по налогу согласно данным отчёта по форме </w:t>
      </w:r>
      <w:r w:rsidR="00154E82" w:rsidRPr="00C356FB">
        <w:t xml:space="preserve">   </w:t>
      </w:r>
      <w:r w:rsidRPr="00C356FB">
        <w:t xml:space="preserve">№ 1-НМ </w:t>
      </w:r>
      <w:r w:rsidR="0057125D" w:rsidRPr="00C356FB">
        <w:t>«Отчет о начислении и поступлении налогов, сборов, страховых взносов и иных обязательных платежей в бюджетную систему Российской Федерации»;</w:t>
      </w:r>
    </w:p>
    <w:p w:rsidR="00E77DE3" w:rsidRPr="00C356FB" w:rsidRDefault="00E77DE3" w:rsidP="00E77DE3">
      <w:pPr>
        <w:tabs>
          <w:tab w:val="num" w:pos="0"/>
        </w:tabs>
        <w:ind w:firstLine="709"/>
        <w:jc w:val="both"/>
      </w:pPr>
      <w:r w:rsidRPr="00C356FB">
        <w:t xml:space="preserve">- </w:t>
      </w:r>
      <w:r w:rsidRPr="00C356FB">
        <w:rPr>
          <w:bCs/>
        </w:rPr>
        <w:t>налоговые ставки, предусмотренные главой 22 НК РФ «Акцизы</w:t>
      </w:r>
      <w:r w:rsidRPr="00C356FB">
        <w:t>».</w:t>
      </w:r>
    </w:p>
    <w:p w:rsidR="00E77DE3" w:rsidRPr="00C356FB" w:rsidRDefault="00E77DE3" w:rsidP="00E77DE3">
      <w:pPr>
        <w:ind w:firstLine="709"/>
        <w:jc w:val="both"/>
      </w:pPr>
      <w:r w:rsidRPr="00C356FB">
        <w:t xml:space="preserve">Расчёт поступлений акцизов на сидр, </w:t>
      </w:r>
      <w:proofErr w:type="spellStart"/>
      <w:r w:rsidRPr="00C356FB">
        <w:t>пуаре</w:t>
      </w:r>
      <w:proofErr w:type="spellEnd"/>
      <w:r w:rsidRPr="00C356FB">
        <w:t xml:space="preserve"> и медовуху осуществляется по методу прямого расчёта, основанного на непосредственном использовании прогнозных значений объемных показателей, размера ставок и других показателей, определяющих поступления акцизов (уровень собираемости и др.).</w:t>
      </w:r>
    </w:p>
    <w:p w:rsidR="00E77DE3" w:rsidRPr="00C356FB" w:rsidRDefault="00E77DE3" w:rsidP="00E77DE3">
      <w:pPr>
        <w:ind w:firstLine="709"/>
        <w:jc w:val="both"/>
      </w:pPr>
      <w:r w:rsidRPr="00C356FB">
        <w:t xml:space="preserve">Поступления акцизов на сидр, </w:t>
      </w:r>
      <w:proofErr w:type="spellStart"/>
      <w:r w:rsidRPr="00C356FB">
        <w:t>пуаре</w:t>
      </w:r>
      <w:proofErr w:type="spellEnd"/>
      <w:r w:rsidRPr="00C356FB">
        <w:t xml:space="preserve"> и медовуху (</w:t>
      </w:r>
      <w:r w:rsidRPr="00C356FB">
        <w:rPr>
          <w:b/>
          <w:i/>
        </w:rPr>
        <w:t>А</w:t>
      </w:r>
      <w:r w:rsidRPr="00C356FB">
        <w:rPr>
          <w:b/>
          <w:i/>
          <w:vertAlign w:val="subscript"/>
        </w:rPr>
        <w:t xml:space="preserve"> сидр</w:t>
      </w:r>
      <w:r w:rsidRPr="00C356FB">
        <w:t>) определяется исходя из следующего алгоритма расчёта (формуле):</w:t>
      </w:r>
    </w:p>
    <w:p w:rsidR="00E77DE3" w:rsidRPr="00C356FB" w:rsidRDefault="00E77DE3" w:rsidP="00E77DE3">
      <w:pPr>
        <w:spacing w:before="120" w:after="120"/>
        <w:jc w:val="center"/>
        <w:rPr>
          <w:b/>
          <w:i/>
        </w:rPr>
      </w:pPr>
      <w:r w:rsidRPr="00C356FB">
        <w:rPr>
          <w:b/>
          <w:i/>
        </w:rPr>
        <w:t>А</w:t>
      </w:r>
      <w:r w:rsidRPr="00C356FB">
        <w:rPr>
          <w:b/>
          <w:i/>
          <w:vertAlign w:val="subscript"/>
        </w:rPr>
        <w:t xml:space="preserve"> сидр</w:t>
      </w:r>
      <w:r w:rsidRPr="00C356FB">
        <w:rPr>
          <w:b/>
          <w:i/>
        </w:rPr>
        <w:t>=</w:t>
      </w:r>
      <w:r w:rsidRPr="00C356FB">
        <w:rPr>
          <w:b/>
          <w:i/>
          <w:sz w:val="27"/>
          <w:szCs w:val="27"/>
        </w:rPr>
        <w:t>∑</w:t>
      </w:r>
      <w:r w:rsidRPr="00C356FB">
        <w:rPr>
          <w:b/>
          <w:i/>
        </w:rPr>
        <w:t xml:space="preserve"> (</w:t>
      </w:r>
      <w:proofErr w:type="gramStart"/>
      <w:r w:rsidRPr="00C356FB">
        <w:rPr>
          <w:b/>
          <w:i/>
          <w:lang w:val="en-US"/>
        </w:rPr>
        <w:t>V</w:t>
      </w:r>
      <w:proofErr w:type="gramEnd"/>
      <w:r w:rsidRPr="00C356FB">
        <w:rPr>
          <w:b/>
          <w:i/>
          <w:vertAlign w:val="subscript"/>
        </w:rPr>
        <w:t>сидр</w:t>
      </w:r>
      <w:r w:rsidRPr="00C356FB">
        <w:rPr>
          <w:b/>
          <w:i/>
        </w:rPr>
        <w:t>*</w:t>
      </w:r>
      <w:r w:rsidRPr="00C356FB">
        <w:rPr>
          <w:b/>
          <w:i/>
          <w:lang w:val="en-US"/>
        </w:rPr>
        <w:t>S</w:t>
      </w:r>
      <w:r w:rsidR="00F82D8B" w:rsidRPr="00C356FB">
        <w:rPr>
          <w:b/>
          <w:i/>
        </w:rPr>
        <w:t>)</w:t>
      </w:r>
      <w:r w:rsidRPr="00C356FB">
        <w:rPr>
          <w:b/>
          <w:i/>
        </w:rPr>
        <w:t xml:space="preserve">* </w:t>
      </w:r>
      <w:r w:rsidRPr="00C356FB">
        <w:rPr>
          <w:b/>
          <w:i/>
          <w:lang w:val="en-US"/>
        </w:rPr>
        <w:t>K</w:t>
      </w:r>
      <w:r w:rsidRPr="00C356FB">
        <w:rPr>
          <w:b/>
          <w:i/>
        </w:rPr>
        <w:t xml:space="preserve"> </w:t>
      </w:r>
      <w:r w:rsidRPr="00C356FB">
        <w:rPr>
          <w:b/>
          <w:i/>
          <w:vertAlign w:val="subscript"/>
        </w:rPr>
        <w:t xml:space="preserve">соб. </w:t>
      </w:r>
      <w:r w:rsidRPr="00C356FB">
        <w:rPr>
          <w:b/>
          <w:i/>
        </w:rPr>
        <w:t>(+/-)</w:t>
      </w:r>
      <w:r w:rsidRPr="00C356FB">
        <w:rPr>
          <w:b/>
          <w:i/>
          <w:lang w:val="en-US"/>
        </w:rPr>
        <w:t>P</w:t>
      </w:r>
      <w:r w:rsidRPr="00C356FB">
        <w:rPr>
          <w:b/>
          <w:i/>
        </w:rPr>
        <w:t xml:space="preserve"> (+/-)</w:t>
      </w:r>
      <w:r w:rsidRPr="00C356FB">
        <w:rPr>
          <w:b/>
          <w:i/>
          <w:lang w:val="en-US"/>
        </w:rPr>
        <w:t>F</w:t>
      </w:r>
      <w:r w:rsidRPr="00C356FB">
        <w:rPr>
          <w:b/>
          <w:i/>
        </w:rPr>
        <w:t>,</w:t>
      </w:r>
    </w:p>
    <w:p w:rsidR="00E77DE3" w:rsidRPr="00C356FB" w:rsidRDefault="00B60B56" w:rsidP="00E77DE3">
      <w:pPr>
        <w:ind w:firstLine="709"/>
        <w:jc w:val="both"/>
      </w:pPr>
      <w:r w:rsidRPr="00C356FB">
        <w:lastRenderedPageBreak/>
        <w:t>г</w:t>
      </w:r>
      <w:r w:rsidR="00E77DE3" w:rsidRPr="00C356FB">
        <w:t>де</w:t>
      </w:r>
      <w:r w:rsidRPr="00C356FB">
        <w:t>:</w:t>
      </w:r>
    </w:p>
    <w:p w:rsidR="00E77DE3" w:rsidRPr="00C356FB" w:rsidRDefault="00E77DE3" w:rsidP="00E77DE3">
      <w:pPr>
        <w:ind w:firstLine="709"/>
        <w:jc w:val="both"/>
      </w:pPr>
      <w:r w:rsidRPr="00C356FB">
        <w:rPr>
          <w:b/>
          <w:i/>
          <w:lang w:val="en-US"/>
        </w:rPr>
        <w:t>V</w:t>
      </w:r>
      <w:r w:rsidRPr="00C356FB">
        <w:rPr>
          <w:b/>
          <w:i/>
          <w:vertAlign w:val="subscript"/>
        </w:rPr>
        <w:t>сидр</w:t>
      </w:r>
      <w:r w:rsidRPr="00C356FB">
        <w:t xml:space="preserve"> – налогооблагаемый объем реализации сидра, </w:t>
      </w:r>
      <w:proofErr w:type="spellStart"/>
      <w:r w:rsidRPr="00C356FB">
        <w:t>пуаре</w:t>
      </w:r>
      <w:proofErr w:type="spellEnd"/>
      <w:r w:rsidRPr="00C356FB">
        <w:t xml:space="preserve"> и медовухи, л.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w:t>
      </w:r>
      <w:proofErr w:type="spellStart"/>
      <w:r w:rsidRPr="00C356FB">
        <w:t>Чувашстата</w:t>
      </w:r>
      <w:proofErr w:type="spellEnd"/>
      <w:r w:rsidRPr="00C356FB">
        <w:t>, и (или) с показателями отчета по форме №5-АЛ);</w:t>
      </w:r>
    </w:p>
    <w:p w:rsidR="00E77DE3" w:rsidRPr="00C356FB" w:rsidRDefault="00E77DE3" w:rsidP="00E77DE3">
      <w:pPr>
        <w:ind w:firstLine="709"/>
        <w:jc w:val="both"/>
      </w:pPr>
      <w:r w:rsidRPr="00C356FB">
        <w:rPr>
          <w:b/>
          <w:i/>
          <w:lang w:val="en-US"/>
        </w:rPr>
        <w:t>S</w:t>
      </w:r>
      <w:r w:rsidRPr="00C356FB">
        <w:rPr>
          <w:b/>
          <w:i/>
        </w:rPr>
        <w:t xml:space="preserve"> –</w:t>
      </w:r>
      <w:r w:rsidRPr="00C356FB">
        <w:t xml:space="preserve"> </w:t>
      </w:r>
      <w:proofErr w:type="gramStart"/>
      <w:r w:rsidRPr="00C356FB">
        <w:t>ставка</w:t>
      </w:r>
      <w:proofErr w:type="gramEnd"/>
      <w:r w:rsidRPr="00C356FB">
        <w:t xml:space="preserve"> акциза, рублей за 1 литр;</w:t>
      </w:r>
    </w:p>
    <w:p w:rsidR="00E77DE3" w:rsidRPr="00C356FB" w:rsidRDefault="00E77DE3" w:rsidP="00E77DE3">
      <w:pPr>
        <w:ind w:firstLine="709"/>
        <w:jc w:val="both"/>
      </w:pPr>
      <w:r w:rsidRPr="00C356FB">
        <w:rPr>
          <w:b/>
          <w:i/>
          <w:lang w:val="en-US"/>
        </w:rPr>
        <w:t>K</w:t>
      </w:r>
      <w:r w:rsidRPr="00C356FB">
        <w:rPr>
          <w:b/>
          <w:i/>
        </w:rPr>
        <w:t xml:space="preserve"> </w:t>
      </w:r>
      <w:r w:rsidRPr="00C356FB">
        <w:rPr>
          <w:b/>
          <w:i/>
          <w:vertAlign w:val="subscript"/>
        </w:rPr>
        <w:t>соб.</w:t>
      </w:r>
      <w:r w:rsidRPr="00C356FB">
        <w:rPr>
          <w:b/>
          <w:i/>
        </w:rPr>
        <w:t xml:space="preserve"> </w:t>
      </w:r>
      <w:r w:rsidRPr="00C356FB">
        <w:t>–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w:t>
      </w:r>
    </w:p>
    <w:p w:rsidR="00E77DE3" w:rsidRPr="00C356FB" w:rsidRDefault="00E77DE3" w:rsidP="00E77DE3">
      <w:pPr>
        <w:ind w:firstLine="709"/>
        <w:jc w:val="both"/>
      </w:pPr>
      <w:r w:rsidRPr="00C356FB">
        <w:t xml:space="preserve">Расчётный уровень собираемости определяется согласно данным отчёта по форме </w:t>
      </w:r>
      <w:r w:rsidR="00A47290" w:rsidRPr="00C356FB">
        <w:t xml:space="preserve">    </w:t>
      </w:r>
      <w:r w:rsidRPr="00C356FB">
        <w:t>№ 1-НМ как частное от деления суммы поступившего налога на сумму начисленного налога.</w:t>
      </w:r>
    </w:p>
    <w:p w:rsidR="00E77DE3" w:rsidRPr="00C356FB" w:rsidRDefault="00E77DE3" w:rsidP="00E77DE3">
      <w:pPr>
        <w:ind w:firstLine="709"/>
        <w:jc w:val="both"/>
      </w:pPr>
      <w:r w:rsidRPr="00C356FB">
        <w:rPr>
          <w:b/>
          <w:i/>
          <w:lang w:val="en-US"/>
        </w:rPr>
        <w:t>P</w:t>
      </w:r>
      <w:r w:rsidRPr="00C356FB">
        <w:t xml:space="preserve"> – </w:t>
      </w:r>
      <w:proofErr w:type="gramStart"/>
      <w:r w:rsidRPr="00C356FB">
        <w:t>переходящие</w:t>
      </w:r>
      <w:proofErr w:type="gramEnd"/>
      <w:r w:rsidRPr="00C356FB">
        <w:t xml:space="preserve"> платежи, тыс. рублей;</w:t>
      </w:r>
    </w:p>
    <w:p w:rsidR="009B0313" w:rsidRPr="00C356FB" w:rsidRDefault="009B0313" w:rsidP="009B0313">
      <w:pPr>
        <w:widowControl/>
        <w:autoSpaceDE/>
        <w:autoSpaceDN/>
        <w:adjustRightInd/>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E77DE3" w:rsidRPr="00C356FB" w:rsidRDefault="00E77DE3" w:rsidP="00E77DE3">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r w:rsidR="004418C9" w:rsidRPr="00C356FB">
        <w:t xml:space="preserve"> %</w:t>
      </w:r>
      <w:r w:rsidRPr="00C356FB">
        <w:t>.</w:t>
      </w:r>
    </w:p>
    <w:p w:rsidR="00E77DE3" w:rsidRPr="00C356FB" w:rsidRDefault="00E77DE3" w:rsidP="00E77DE3">
      <w:pPr>
        <w:ind w:firstLine="709"/>
        <w:jc w:val="both"/>
      </w:pPr>
      <w:r w:rsidRPr="00C356FB">
        <w:t>Объем выпадающих доходов определяется в рамках прописанного алгоритма расчета прогнозного объема поступлений налога.</w:t>
      </w:r>
    </w:p>
    <w:p w:rsidR="00E77DE3" w:rsidRPr="00C356FB" w:rsidRDefault="00E77DE3" w:rsidP="00E77DE3">
      <w:pPr>
        <w:ind w:firstLine="709"/>
        <w:jc w:val="both"/>
      </w:pPr>
      <w:r w:rsidRPr="00C356FB">
        <w:t xml:space="preserve">Акцизы на сидр, </w:t>
      </w:r>
      <w:proofErr w:type="spellStart"/>
      <w:r w:rsidRPr="00C356FB">
        <w:t>пуаре</w:t>
      </w:r>
      <w:proofErr w:type="spellEnd"/>
      <w:r w:rsidRPr="00C356FB">
        <w:t xml:space="preserve"> и медовуху зачисляются в бюджеты бюджетной системы Российской Федерации по нормативам, установленным в соответствии со статьями БК РФ.</w:t>
      </w:r>
    </w:p>
    <w:p w:rsidR="00E77DE3" w:rsidRPr="00C356FB" w:rsidRDefault="00E77DE3" w:rsidP="00E77DE3">
      <w:pPr>
        <w:ind w:firstLine="709"/>
        <w:jc w:val="both"/>
      </w:pPr>
      <w:r w:rsidRPr="00C356FB">
        <w:t xml:space="preserve">В Чувашской Республике по данному источнику дохода поступление отсутствует. </w:t>
      </w:r>
    </w:p>
    <w:p w:rsidR="00E77DE3" w:rsidRPr="00C356FB" w:rsidRDefault="00E77DE3" w:rsidP="00E77DE3">
      <w:pPr>
        <w:ind w:firstLine="709"/>
        <w:jc w:val="both"/>
      </w:pPr>
    </w:p>
    <w:p w:rsidR="00E77DE3" w:rsidRPr="00C356FB" w:rsidRDefault="00E77DE3" w:rsidP="00E77DE3">
      <w:pPr>
        <w:ind w:firstLine="709"/>
        <w:jc w:val="both"/>
      </w:pPr>
    </w:p>
    <w:p w:rsidR="00690985" w:rsidRPr="00C356FB" w:rsidRDefault="00E77DE3" w:rsidP="00E77DE3">
      <w:pPr>
        <w:pStyle w:val="3"/>
        <w:tabs>
          <w:tab w:val="left" w:pos="1985"/>
        </w:tabs>
        <w:spacing w:before="120" w:after="120" w:line="240" w:lineRule="auto"/>
        <w:ind w:left="1985" w:right="1133"/>
        <w:jc w:val="center"/>
        <w:rPr>
          <w:rFonts w:ascii="Times New Roman" w:hAnsi="Times New Roman"/>
          <w:i/>
          <w:sz w:val="24"/>
          <w:szCs w:val="24"/>
        </w:rPr>
      </w:pPr>
      <w:bookmarkStart w:id="31" w:name="_Toc472684836"/>
      <w:r w:rsidRPr="00C356FB">
        <w:rPr>
          <w:rFonts w:ascii="Times New Roman" w:hAnsi="Times New Roman"/>
          <w:i/>
          <w:sz w:val="24"/>
          <w:szCs w:val="24"/>
        </w:rPr>
        <w:t>2.3.</w:t>
      </w:r>
      <w:r w:rsidR="00F7707C" w:rsidRPr="00C356FB">
        <w:rPr>
          <w:rFonts w:ascii="Times New Roman" w:hAnsi="Times New Roman"/>
          <w:i/>
          <w:sz w:val="24"/>
          <w:szCs w:val="24"/>
        </w:rPr>
        <w:t>1</w:t>
      </w:r>
      <w:r w:rsidR="00F07735" w:rsidRPr="00C356FB">
        <w:rPr>
          <w:rFonts w:ascii="Times New Roman" w:hAnsi="Times New Roman"/>
          <w:i/>
          <w:sz w:val="24"/>
          <w:szCs w:val="24"/>
        </w:rPr>
        <w:t>7</w:t>
      </w:r>
      <w:r w:rsidRPr="00C356FB">
        <w:rPr>
          <w:rFonts w:ascii="Times New Roman" w:hAnsi="Times New Roman"/>
          <w:i/>
          <w:sz w:val="24"/>
          <w:szCs w:val="24"/>
        </w:rPr>
        <w:t xml:space="preserve">. </w:t>
      </w:r>
      <w:r w:rsidR="00EF4175" w:rsidRPr="00C356FB">
        <w:rPr>
          <w:rFonts w:ascii="Times New Roman" w:hAnsi="Times New Roman"/>
          <w:i/>
          <w:sz w:val="24"/>
          <w:szCs w:val="24"/>
        </w:rPr>
        <w:t xml:space="preserve">Акцизы на алкогольную продукцию с объемной долей этилового спирта до 9 процентов включительно (за исключением пива, напитков, изготавливаемых на основе пива, вин, виноматериалов, плодовой алкогольной продукции, игристых вин, включая российское шампанское, а также за исключением </w:t>
      </w:r>
      <w:proofErr w:type="spellStart"/>
      <w:r w:rsidR="00EF4175" w:rsidRPr="00C356FB">
        <w:rPr>
          <w:rFonts w:ascii="Times New Roman" w:hAnsi="Times New Roman"/>
          <w:i/>
          <w:sz w:val="24"/>
          <w:szCs w:val="24"/>
        </w:rPr>
        <w:t>виноградсодержащих</w:t>
      </w:r>
      <w:proofErr w:type="spellEnd"/>
      <w:r w:rsidR="00EF4175" w:rsidRPr="00C356FB">
        <w:rPr>
          <w:rFonts w:ascii="Times New Roman" w:hAnsi="Times New Roman"/>
          <w:i/>
          <w:sz w:val="24"/>
          <w:szCs w:val="24"/>
        </w:rPr>
        <w:t xml:space="preserve">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крепленного (ликерного) вина, производимую на территории Российской Федерации </w:t>
      </w:r>
    </w:p>
    <w:p w:rsidR="00E77DE3" w:rsidRPr="00C356FB" w:rsidRDefault="00E77DE3" w:rsidP="00E77DE3">
      <w:pPr>
        <w:pStyle w:val="3"/>
        <w:tabs>
          <w:tab w:val="left" w:pos="1985"/>
        </w:tabs>
        <w:spacing w:before="120" w:after="120" w:line="240" w:lineRule="auto"/>
        <w:ind w:left="1985" w:right="1133"/>
        <w:jc w:val="center"/>
        <w:rPr>
          <w:rFonts w:ascii="Times New Roman" w:hAnsi="Times New Roman"/>
          <w:i/>
          <w:sz w:val="24"/>
          <w:szCs w:val="24"/>
        </w:rPr>
      </w:pPr>
      <w:r w:rsidRPr="00C356FB">
        <w:rPr>
          <w:rFonts w:ascii="Times New Roman" w:hAnsi="Times New Roman"/>
          <w:i/>
          <w:sz w:val="24"/>
          <w:szCs w:val="24"/>
        </w:rPr>
        <w:t>182 1 03 02130 01 0000 110</w:t>
      </w:r>
      <w:bookmarkEnd w:id="31"/>
    </w:p>
    <w:p w:rsidR="00E77DE3" w:rsidRPr="00C356FB" w:rsidRDefault="00E77DE3" w:rsidP="00E77DE3">
      <w:pPr>
        <w:spacing w:before="120"/>
        <w:ind w:firstLine="709"/>
        <w:jc w:val="both"/>
      </w:pPr>
      <w:bookmarkStart w:id="32" w:name="_Toc456460821"/>
      <w:r w:rsidRPr="00C356FB">
        <w:t xml:space="preserve">Для расчёта поступлений акцизов </w:t>
      </w:r>
      <w:r w:rsidR="00392AE5" w:rsidRPr="00C356FB">
        <w:t xml:space="preserve">на алкогольную продукцию с объемной долей этилового спирта до 9 процентов включительно (за исключением пива, напитков, изготавливаемых на основе пива, вин, виноматериалов, плодовой алкогольной продукции, игристых вин, включая российское шампанское, а также за исключением </w:t>
      </w:r>
      <w:proofErr w:type="spellStart"/>
      <w:r w:rsidR="00392AE5" w:rsidRPr="00C356FB">
        <w:t>виноградсодержащих</w:t>
      </w:r>
      <w:proofErr w:type="spellEnd"/>
      <w:r w:rsidR="00392AE5" w:rsidRPr="00C356FB">
        <w:t xml:space="preserve"> напитков, плодовых алкогольных напитков, изготавливаемых без добавления ректификованного этилового спирта, произведенного из пищевого сырья, и </w:t>
      </w:r>
      <w:r w:rsidR="00392AE5" w:rsidRPr="00C356FB">
        <w:lastRenderedPageBreak/>
        <w:t>(или) без добавления спиртованных виноградного или иного плодового сусла, и (или) без добавления дистиллятов, и (или) без добавления крепленного (ликерного) вина, производимую на территории Российской Федерации</w:t>
      </w:r>
      <w:r w:rsidRPr="00C356FB">
        <w:t xml:space="preserve"> используются:</w:t>
      </w:r>
    </w:p>
    <w:p w:rsidR="004A5DC8" w:rsidRPr="00C356FB" w:rsidRDefault="004A5DC8" w:rsidP="00E77DE3">
      <w:pPr>
        <w:tabs>
          <w:tab w:val="num" w:pos="0"/>
        </w:tabs>
        <w:ind w:firstLine="709"/>
        <w:jc w:val="both"/>
      </w:pPr>
      <w:r w:rsidRPr="00C356FB">
        <w:t xml:space="preserve">- показатели прогноза социально-экономического развития Российской Федерации (налогооблагаемый объём реализации алкогольной продукции с объемной долей этилового спирта до 9 процентов включительно (за исключением пива, напитков, изготавливаемых на основе пива, вин, виноматериалов, плодовой алкогольной продукции, игристых вин, включая российское шампанское, а также за исключением </w:t>
      </w:r>
      <w:proofErr w:type="spellStart"/>
      <w:r w:rsidRPr="00C356FB">
        <w:t>виноградосодержащих</w:t>
      </w:r>
      <w:proofErr w:type="spellEnd"/>
      <w:r w:rsidRPr="00C356FB">
        <w:t xml:space="preserve">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разрабатываемые Минэкономразвития Российской Федерации;</w:t>
      </w:r>
    </w:p>
    <w:p w:rsidR="00E77DE3" w:rsidRPr="00C356FB" w:rsidRDefault="00E77DE3" w:rsidP="00E77DE3">
      <w:pPr>
        <w:tabs>
          <w:tab w:val="num" w:pos="0"/>
        </w:tabs>
        <w:ind w:firstLine="709"/>
        <w:jc w:val="both"/>
      </w:pPr>
      <w:r w:rsidRPr="00C356FB">
        <w:t xml:space="preserve">- динамика налоговой базы по акцизу согласно данным отчета по форме № 5-АЛ </w:t>
      </w:r>
      <w:r w:rsidR="00E046F6" w:rsidRPr="00C356FB">
        <w:t>«</w:t>
      </w:r>
      <w:r w:rsidR="00E046F6" w:rsidRPr="00C356FB">
        <w:rPr>
          <w:rStyle w:val="FontStyle138"/>
        </w:rPr>
        <w:t>Отчёт о налоговой базе и структуре начислений по акцизам на спирт, алкогольную, спиртосодержащую продукцию и пиво»</w:t>
      </w:r>
      <w:r w:rsidRPr="00C356FB">
        <w:t>, сложившаяся за предыдущие периоды;</w:t>
      </w:r>
    </w:p>
    <w:p w:rsidR="00E77DE3" w:rsidRPr="00C356FB" w:rsidRDefault="00E77DE3" w:rsidP="00E77DE3">
      <w:pPr>
        <w:ind w:firstLine="709"/>
        <w:jc w:val="both"/>
      </w:pPr>
      <w:r w:rsidRPr="00C356FB">
        <w:t xml:space="preserve">- динамика фактических поступлений по налогу согласно данным отчёта по форме </w:t>
      </w:r>
      <w:r w:rsidR="00A47290" w:rsidRPr="00C356FB">
        <w:t xml:space="preserve">   </w:t>
      </w:r>
      <w:r w:rsidRPr="00C356FB">
        <w:t xml:space="preserve">№ 1-НМ </w:t>
      </w:r>
      <w:r w:rsidR="0057125D" w:rsidRPr="00C356FB">
        <w:t>«Отчет о начислении и поступлении налогов, сборов, страховых взносов и иных обязательных платежей в бюджетную систему Российской Федерации»;</w:t>
      </w:r>
    </w:p>
    <w:p w:rsidR="00E77DE3" w:rsidRPr="00C356FB" w:rsidRDefault="00E77DE3" w:rsidP="00E77DE3">
      <w:pPr>
        <w:tabs>
          <w:tab w:val="num" w:pos="0"/>
        </w:tabs>
        <w:ind w:firstLine="709"/>
        <w:jc w:val="both"/>
      </w:pPr>
      <w:r w:rsidRPr="00C356FB">
        <w:t xml:space="preserve">- </w:t>
      </w:r>
      <w:r w:rsidRPr="00C356FB">
        <w:rPr>
          <w:bCs/>
        </w:rPr>
        <w:t>налоговые ставки, предусмотренные главой 22 НК РФ «Акцизы</w:t>
      </w:r>
      <w:r w:rsidRPr="00C356FB">
        <w:t>».</w:t>
      </w:r>
    </w:p>
    <w:p w:rsidR="00E77DE3" w:rsidRPr="00C356FB" w:rsidRDefault="00E77DE3" w:rsidP="00E77DE3">
      <w:pPr>
        <w:ind w:firstLine="709"/>
        <w:jc w:val="both"/>
      </w:pPr>
      <w:r w:rsidRPr="00C356FB">
        <w:t xml:space="preserve">Расчёт поступлений акцизов </w:t>
      </w:r>
      <w:r w:rsidR="00392AE5" w:rsidRPr="00C356FB">
        <w:t xml:space="preserve">на алкогольную продукцию с объемной долей этилового спирта до 9 процентов включительно (за исключением пива, напитков, изготавливаемых на основе пива, вин, виноматериалов, плодовой алкогольной продукции, игристых вин, включая российское шампанское, а также за исключением </w:t>
      </w:r>
      <w:proofErr w:type="spellStart"/>
      <w:r w:rsidR="00392AE5" w:rsidRPr="00C356FB">
        <w:t>виноградсодержащих</w:t>
      </w:r>
      <w:proofErr w:type="spellEnd"/>
      <w:r w:rsidR="00392AE5" w:rsidRPr="00C356FB">
        <w:t xml:space="preserve">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крепленного (ликерного) вина, производимую на территории Российской Федерации </w:t>
      </w:r>
      <w:r w:rsidRPr="00C356FB">
        <w:t>осуществляется по методу прямого расчёта, основанного на непосредственном использовании прогнозных значений объемных показателей с учётом крепости, размера ставок и других показателей, определяющих поступления акцизов (уровень собираемости и др.).</w:t>
      </w:r>
    </w:p>
    <w:p w:rsidR="007F0755" w:rsidRPr="00C356FB" w:rsidRDefault="007F0755" w:rsidP="007F0755">
      <w:pPr>
        <w:ind w:firstLine="709"/>
        <w:jc w:val="both"/>
      </w:pPr>
      <w:r w:rsidRPr="00C356FB">
        <w:t>Поступления акцизов на алкогольную продукцию с объемной долей этилового спирта до 9% (ААЛ до9%) включительно определяется исходя из следующего алгоритма расчёта (формуле):</w:t>
      </w:r>
    </w:p>
    <w:p w:rsidR="007F0755" w:rsidRPr="00C356FB" w:rsidRDefault="007F0755" w:rsidP="007F0755">
      <w:pPr>
        <w:ind w:firstLine="709"/>
        <w:jc w:val="both"/>
      </w:pPr>
    </w:p>
    <w:p w:rsidR="007F0755" w:rsidRPr="00C356FB" w:rsidRDefault="007F0755" w:rsidP="007F0755">
      <w:pPr>
        <w:ind w:firstLine="709"/>
        <w:jc w:val="both"/>
        <w:rPr>
          <w:b/>
        </w:rPr>
      </w:pPr>
      <w:r w:rsidRPr="00C356FB">
        <w:rPr>
          <w:b/>
        </w:rPr>
        <w:t>ААЛ до</w:t>
      </w:r>
      <w:proofErr w:type="gramStart"/>
      <w:r w:rsidRPr="00C356FB">
        <w:rPr>
          <w:b/>
        </w:rPr>
        <w:t>9</w:t>
      </w:r>
      <w:proofErr w:type="gramEnd"/>
      <w:r w:rsidRPr="00C356FB">
        <w:rPr>
          <w:b/>
        </w:rPr>
        <w:t>%=∑ ((VАЛ до9%*S) - (</w:t>
      </w:r>
      <w:proofErr w:type="spellStart"/>
      <w:r w:rsidRPr="00C356FB">
        <w:rPr>
          <w:b/>
        </w:rPr>
        <w:t>VСП_ал</w:t>
      </w:r>
      <w:proofErr w:type="spellEnd"/>
      <w:r w:rsidRPr="00C356FB">
        <w:rPr>
          <w:b/>
        </w:rPr>
        <w:t xml:space="preserve"> *SСП))* K соб. (+/-) P (+/-) F,</w:t>
      </w:r>
    </w:p>
    <w:p w:rsidR="007F0755" w:rsidRPr="00C356FB" w:rsidRDefault="007F0755" w:rsidP="007F0755">
      <w:pPr>
        <w:ind w:firstLine="709"/>
        <w:jc w:val="both"/>
        <w:rPr>
          <w:b/>
        </w:rPr>
      </w:pPr>
      <w:r w:rsidRPr="00C356FB">
        <w:rPr>
          <w:b/>
        </w:rPr>
        <w:t>где:</w:t>
      </w:r>
    </w:p>
    <w:p w:rsidR="007F0755" w:rsidRPr="00C356FB" w:rsidRDefault="007F0755" w:rsidP="007F0755">
      <w:pPr>
        <w:ind w:firstLine="709"/>
        <w:jc w:val="both"/>
      </w:pPr>
      <w:r w:rsidRPr="00C356FB">
        <w:t>VАЛдо9% – налогооблагаемый объем реализации алкогольной продукции с объемной долей этилового спирта до 9% включительно, литры безводного этилового спирта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w:t>
      </w:r>
    </w:p>
    <w:p w:rsidR="007F0755" w:rsidRPr="00C356FB" w:rsidRDefault="007F0755" w:rsidP="007F0755">
      <w:pPr>
        <w:ind w:firstLine="709"/>
        <w:jc w:val="both"/>
      </w:pPr>
      <w:r w:rsidRPr="00C356FB">
        <w:t>S – ставка акциза, рублей за 1 литр безводного этилового спирта, содержащегося в подакцизном товаре;</w:t>
      </w:r>
    </w:p>
    <w:p w:rsidR="007F0755" w:rsidRPr="00C356FB" w:rsidRDefault="007F0755" w:rsidP="007F0755">
      <w:pPr>
        <w:ind w:firstLine="709"/>
        <w:jc w:val="both"/>
      </w:pPr>
      <w:proofErr w:type="spellStart"/>
      <w:r w:rsidRPr="00C356FB">
        <w:t>VСП_ал</w:t>
      </w:r>
      <w:proofErr w:type="spellEnd"/>
      <w:r w:rsidRPr="00C356FB">
        <w:t xml:space="preserve"> – налогооблагаемый объем этилового спирта из пищевого сырья, винного спирта, виноградного спирта (за исключением дистиллятов винного, виноградного, плодового, коньячного, </w:t>
      </w:r>
      <w:proofErr w:type="spellStart"/>
      <w:r w:rsidRPr="00C356FB">
        <w:t>кальвадосного</w:t>
      </w:r>
      <w:proofErr w:type="spellEnd"/>
      <w:r w:rsidRPr="00C356FB">
        <w:t xml:space="preserve">, </w:t>
      </w:r>
      <w:proofErr w:type="spellStart"/>
      <w:r w:rsidRPr="00C356FB">
        <w:t>вискового</w:t>
      </w:r>
      <w:proofErr w:type="spellEnd"/>
      <w:r w:rsidRPr="00C356FB">
        <w:t>), реализуемого организациям-производителям алкогольной продукции с объемной долей этилового спирта до 9%, л.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5-АЛ);</w:t>
      </w:r>
    </w:p>
    <w:p w:rsidR="007F0755" w:rsidRPr="00C356FB" w:rsidRDefault="007F0755" w:rsidP="007F0755">
      <w:pPr>
        <w:ind w:firstLine="709"/>
        <w:jc w:val="both"/>
      </w:pPr>
      <w:r w:rsidRPr="00C356FB">
        <w:lastRenderedPageBreak/>
        <w:t>SСП_- ставка акциза, рублей за 1 литр безводного этилового спирта;</w:t>
      </w:r>
    </w:p>
    <w:p w:rsidR="007F0755" w:rsidRPr="00C356FB" w:rsidRDefault="007F0755" w:rsidP="007F0755">
      <w:pPr>
        <w:ind w:firstLine="709"/>
        <w:jc w:val="both"/>
      </w:pPr>
      <w:r w:rsidRPr="00C356FB">
        <w:t xml:space="preserve">K соб.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7F0755" w:rsidRPr="00C356FB" w:rsidRDefault="007F0755" w:rsidP="007F0755">
      <w:pPr>
        <w:ind w:firstLine="709"/>
        <w:jc w:val="both"/>
      </w:pPr>
      <w:r w:rsidRPr="00C356FB">
        <w:t xml:space="preserve">Расчётный уровень собираемости определяется согласно данным отчёта по форме № 1-НМ как частное от деления суммы поступившего налога на сумму начисленного налога. </w:t>
      </w:r>
    </w:p>
    <w:p w:rsidR="007F0755" w:rsidRPr="00C356FB" w:rsidRDefault="007F0755" w:rsidP="007F0755">
      <w:pPr>
        <w:ind w:firstLine="709"/>
        <w:jc w:val="both"/>
      </w:pPr>
      <w:r w:rsidRPr="00C356FB">
        <w:t>P – переходящие платежи, тыс. рублей;</w:t>
      </w:r>
    </w:p>
    <w:p w:rsidR="007F0755" w:rsidRPr="00C356FB" w:rsidRDefault="007F0755" w:rsidP="007F0755">
      <w:pPr>
        <w:ind w:firstLine="709"/>
        <w:jc w:val="both"/>
      </w:pPr>
      <w:r w:rsidRPr="00C356FB">
        <w:t xml:space="preserve">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7F0755" w:rsidRPr="00C356FB" w:rsidRDefault="007F0755" w:rsidP="007F0755">
      <w:pPr>
        <w:ind w:firstLine="709"/>
        <w:jc w:val="both"/>
      </w:pPr>
      <w:r w:rsidRPr="00C356FB">
        <w:t>Налогооблагаемый объем реализации алкогольной продукции с объемной долей этилового спирта до 9%, литры безводного этилового спирта</w:t>
      </w:r>
    </w:p>
    <w:p w:rsidR="007F0755" w:rsidRPr="00C356FB" w:rsidRDefault="007F0755" w:rsidP="007F0755">
      <w:pPr>
        <w:ind w:firstLine="709"/>
        <w:jc w:val="both"/>
      </w:pPr>
    </w:p>
    <w:p w:rsidR="007F0755" w:rsidRPr="00C356FB" w:rsidRDefault="007F0755" w:rsidP="007F0755">
      <w:pPr>
        <w:ind w:firstLine="709"/>
        <w:jc w:val="both"/>
      </w:pPr>
      <w:r w:rsidRPr="00C356FB">
        <w:t>VАЛдо9% = VАП1* KАЛдо9%;</w:t>
      </w:r>
    </w:p>
    <w:p w:rsidR="007F0755" w:rsidRPr="00C356FB" w:rsidRDefault="007F0755" w:rsidP="007F0755">
      <w:pPr>
        <w:ind w:firstLine="709"/>
        <w:jc w:val="both"/>
      </w:pPr>
      <w:r w:rsidRPr="00C356FB">
        <w:t>где:</w:t>
      </w:r>
    </w:p>
    <w:p w:rsidR="007F0755" w:rsidRPr="00C356FB" w:rsidRDefault="007F0755" w:rsidP="007F0755">
      <w:pPr>
        <w:ind w:firstLine="709"/>
        <w:jc w:val="both"/>
      </w:pPr>
      <w:r w:rsidRPr="00C356FB">
        <w:t>VАП1 – налогооблагаемый объем алкогольной продукции с объемной долей этилового спирта до 9%, л.;</w:t>
      </w:r>
    </w:p>
    <w:p w:rsidR="007F0755" w:rsidRPr="00C356FB" w:rsidRDefault="007F0755" w:rsidP="007F0755">
      <w:pPr>
        <w:ind w:firstLine="709"/>
        <w:jc w:val="both"/>
      </w:pPr>
      <w:r w:rsidRPr="00C356FB">
        <w:t xml:space="preserve">KАЛдо9% – средняя крепость алкогольной продукции с объемной долей этилового спирта до 9%, % (в соответствии с данными </w:t>
      </w:r>
      <w:proofErr w:type="spellStart"/>
      <w:r w:rsidRPr="00C356FB">
        <w:t>Росалкогольтабакконтроля</w:t>
      </w:r>
      <w:proofErr w:type="spellEnd"/>
      <w:r w:rsidRPr="00C356FB">
        <w:t xml:space="preserve"> и (или) оперативного анализа налоговых деклараций).</w:t>
      </w:r>
    </w:p>
    <w:p w:rsidR="007F0755" w:rsidRPr="00C356FB" w:rsidRDefault="007F0755" w:rsidP="007F0755">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p>
    <w:p w:rsidR="007F0755" w:rsidRPr="00C356FB" w:rsidRDefault="007F0755" w:rsidP="007F0755">
      <w:pPr>
        <w:ind w:firstLine="709"/>
        <w:jc w:val="both"/>
      </w:pPr>
      <w:r w:rsidRPr="00C356FB">
        <w:t>Объем выпадающих доходов определяется в рамках прописанного алгоритма расчета прогнозного объема поступлений налога.</w:t>
      </w:r>
    </w:p>
    <w:p w:rsidR="007F0755" w:rsidRPr="00C356FB" w:rsidRDefault="007F0755" w:rsidP="007F0755">
      <w:pPr>
        <w:ind w:firstLine="709"/>
        <w:jc w:val="both"/>
      </w:pPr>
      <w:r w:rsidRPr="00C356FB">
        <w:t xml:space="preserve">Акцизы на алкогольную продукцию с объемной долей этилового спирта </w:t>
      </w:r>
    </w:p>
    <w:p w:rsidR="00E77DE3" w:rsidRPr="00C356FB" w:rsidRDefault="007F0755" w:rsidP="007F0755">
      <w:pPr>
        <w:ind w:firstLine="709"/>
        <w:jc w:val="both"/>
      </w:pPr>
      <w:r w:rsidRPr="00C356FB">
        <w:t>до 9 процентов включительно, зачисляются в бюджеты бюджетной системы Российской Федерации по нормативам, установленным в соответствии со статьями БК РФ.</w:t>
      </w:r>
    </w:p>
    <w:p w:rsidR="00327BBD" w:rsidRPr="00C356FB" w:rsidRDefault="00327BBD" w:rsidP="00E77DE3">
      <w:pPr>
        <w:ind w:firstLine="709"/>
        <w:jc w:val="both"/>
      </w:pPr>
    </w:p>
    <w:p w:rsidR="00327BBD" w:rsidRPr="00C356FB" w:rsidRDefault="00327BBD" w:rsidP="00E77DE3">
      <w:pPr>
        <w:ind w:firstLine="709"/>
        <w:jc w:val="both"/>
      </w:pPr>
    </w:p>
    <w:p w:rsidR="00327BBD" w:rsidRPr="00C356FB" w:rsidRDefault="00327BBD" w:rsidP="00327BBD">
      <w:pPr>
        <w:ind w:firstLine="709"/>
        <w:jc w:val="center"/>
        <w:rPr>
          <w:b/>
          <w:i/>
        </w:rPr>
      </w:pPr>
      <w:r w:rsidRPr="00C356FB">
        <w:rPr>
          <w:b/>
          <w:i/>
        </w:rPr>
        <w:t>2.</w:t>
      </w:r>
      <w:r w:rsidR="00C33109" w:rsidRPr="00C356FB">
        <w:rPr>
          <w:b/>
          <w:i/>
        </w:rPr>
        <w:t>3</w:t>
      </w:r>
      <w:r w:rsidRPr="00C356FB">
        <w:rPr>
          <w:b/>
          <w:i/>
        </w:rPr>
        <w:t>.</w:t>
      </w:r>
      <w:r w:rsidR="00F07735" w:rsidRPr="00C356FB">
        <w:rPr>
          <w:b/>
          <w:i/>
        </w:rPr>
        <w:t>18</w:t>
      </w:r>
      <w:r w:rsidRPr="00C356FB">
        <w:rPr>
          <w:b/>
          <w:i/>
        </w:rPr>
        <w:t>. Акциз на сталь жидкую (за исключением стали жидкой, выплавляемой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w:t>
      </w:r>
    </w:p>
    <w:p w:rsidR="00327BBD" w:rsidRPr="00C356FB" w:rsidRDefault="00327BBD" w:rsidP="00327BBD">
      <w:pPr>
        <w:ind w:firstLine="709"/>
        <w:jc w:val="center"/>
        <w:rPr>
          <w:b/>
          <w:i/>
        </w:rPr>
      </w:pPr>
      <w:r w:rsidRPr="00C356FB">
        <w:rPr>
          <w:b/>
          <w:i/>
        </w:rPr>
        <w:t>182 1 03 02440 01 0000 110</w:t>
      </w:r>
    </w:p>
    <w:p w:rsidR="00C33109" w:rsidRPr="00C356FB" w:rsidRDefault="00C33109" w:rsidP="00327BBD">
      <w:pPr>
        <w:ind w:firstLine="709"/>
        <w:jc w:val="center"/>
        <w:rPr>
          <w:b/>
          <w:i/>
        </w:rPr>
      </w:pPr>
    </w:p>
    <w:p w:rsidR="00327BBD" w:rsidRPr="00C356FB" w:rsidRDefault="00327BBD" w:rsidP="00327BBD">
      <w:pPr>
        <w:ind w:firstLine="709"/>
        <w:jc w:val="both"/>
      </w:pPr>
      <w:r w:rsidRPr="00C356FB">
        <w:t>Для расчёта поступлений акциза на жидкую сталь (за исключением стали жидкой, выплавляемой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 используются:</w:t>
      </w:r>
    </w:p>
    <w:p w:rsidR="00327BBD" w:rsidRPr="00C356FB" w:rsidRDefault="00327BBD" w:rsidP="00327BBD">
      <w:pPr>
        <w:ind w:firstLine="709"/>
        <w:jc w:val="both"/>
      </w:pPr>
      <w:r w:rsidRPr="00C356FB">
        <w:t xml:space="preserve">- показатели прогноза социально-экономического развития Российской Федерации (объем жидкой стали (за исключением стали жидкой, выплавляемой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использованной для получения продуктов (полупродуктов) металлургического производства путем литья), разрабатываемые </w:t>
      </w:r>
      <w:r w:rsidRPr="00C356FB">
        <w:lastRenderedPageBreak/>
        <w:t>Минэкономразвития Российской Федерации;</w:t>
      </w:r>
    </w:p>
    <w:p w:rsidR="00327BBD" w:rsidRPr="00C356FB" w:rsidRDefault="00327BBD" w:rsidP="00327BBD">
      <w:pPr>
        <w:ind w:firstLine="709"/>
        <w:jc w:val="both"/>
      </w:pPr>
      <w:r w:rsidRPr="00C356FB">
        <w:t>- динамика налоговой базы по акцизу, сложившаяся за предыдущие периоды, согласно данным отчета по форме № 5-НП ««Отчёт о налоговой базе и структуре начислений по акцизам на нефтепродукты»;</w:t>
      </w:r>
    </w:p>
    <w:p w:rsidR="00327BBD" w:rsidRPr="00C356FB" w:rsidRDefault="00327BBD" w:rsidP="00327BBD">
      <w:pPr>
        <w:ind w:firstLine="709"/>
        <w:jc w:val="both"/>
      </w:pPr>
      <w:r w:rsidRPr="00C356FB">
        <w:t xml:space="preserve">- динамика фактических поступлений по налогу согласно данным отчёта по форме </w:t>
      </w:r>
      <w:r w:rsidR="005622DA" w:rsidRPr="00C356FB">
        <w:t xml:space="preserve">              </w:t>
      </w:r>
      <w:r w:rsidRPr="00C356FB">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327BBD" w:rsidRPr="00C356FB" w:rsidRDefault="00327BBD" w:rsidP="00327BBD">
      <w:pPr>
        <w:ind w:firstLine="709"/>
        <w:jc w:val="both"/>
      </w:pPr>
      <w:r w:rsidRPr="00C356FB">
        <w:t>- налоговые ставки, коэффициенты (применяемые к начислениям для расчета возврата) и преференции, предусмотренные главой 22 НК РФ «Акцизы»;</w:t>
      </w:r>
    </w:p>
    <w:p w:rsidR="00327BBD" w:rsidRPr="00C356FB" w:rsidRDefault="00327BBD" w:rsidP="00327BBD">
      <w:pPr>
        <w:ind w:firstLine="709"/>
        <w:jc w:val="both"/>
      </w:pPr>
      <w:r w:rsidRPr="00C356FB">
        <w:t>Расчёт поступлений акциза на жидкую сталь (за исключением стали жидкой, выплавляемой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 осуществляется по методу прямого расчёта, основанного на непосредственном использовании прогнозных значений объемных показателей, размера ставок, и других показателей, определяющих поступления акцизов.</w:t>
      </w:r>
    </w:p>
    <w:p w:rsidR="00327BBD" w:rsidRPr="00C356FB" w:rsidRDefault="00327BBD" w:rsidP="00327BBD">
      <w:pPr>
        <w:ind w:firstLine="709"/>
        <w:jc w:val="both"/>
      </w:pPr>
      <w:r w:rsidRPr="00C356FB">
        <w:t>Поступления акциза на жидкую сталь (за исключением стали жидкой, выплавляемой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 (АСЖ) определяется исходя из следующего алгоритма расчёта (формуле):</w:t>
      </w:r>
    </w:p>
    <w:p w:rsidR="00327BBD" w:rsidRPr="00C356FB" w:rsidRDefault="00327BBD" w:rsidP="00327BBD">
      <w:pPr>
        <w:ind w:firstLine="709"/>
        <w:jc w:val="both"/>
      </w:pPr>
    </w:p>
    <w:p w:rsidR="00327BBD" w:rsidRPr="00C356FB" w:rsidRDefault="00327BBD" w:rsidP="00327BBD">
      <w:pPr>
        <w:ind w:firstLine="709"/>
        <w:jc w:val="both"/>
      </w:pPr>
      <w:r w:rsidRPr="00C356FB">
        <w:t>АСЖ =  ∑ (</w:t>
      </w:r>
      <w:proofErr w:type="spellStart"/>
      <w:proofErr w:type="gramStart"/>
      <w:r w:rsidRPr="00C356FB">
        <w:t>V</w:t>
      </w:r>
      <w:proofErr w:type="gramEnd"/>
      <w:r w:rsidRPr="00C356FB">
        <w:t>сж</w:t>
      </w:r>
      <w:proofErr w:type="spellEnd"/>
      <w:r w:rsidRPr="00C356FB">
        <w:t>*</w:t>
      </w:r>
      <w:proofErr w:type="spellStart"/>
      <w:r w:rsidRPr="00C356FB">
        <w:t>Sсж</w:t>
      </w:r>
      <w:proofErr w:type="spellEnd"/>
      <w:r w:rsidRPr="00C356FB">
        <w:t xml:space="preserve">)× K </w:t>
      </w:r>
      <w:proofErr w:type="spellStart"/>
      <w:r w:rsidRPr="00C356FB">
        <w:t>соб</w:t>
      </w:r>
      <w:proofErr w:type="spellEnd"/>
      <w:r w:rsidRPr="00C356FB">
        <w:t xml:space="preserve"> .(+/-) P (+/-) F,</w:t>
      </w:r>
    </w:p>
    <w:p w:rsidR="00327BBD" w:rsidRPr="00C356FB" w:rsidRDefault="00327BBD" w:rsidP="00327BBD">
      <w:pPr>
        <w:ind w:firstLine="709"/>
        <w:jc w:val="both"/>
      </w:pPr>
      <w:r w:rsidRPr="00C356FB">
        <w:t>где,</w:t>
      </w:r>
    </w:p>
    <w:p w:rsidR="00327BBD" w:rsidRPr="00C356FB" w:rsidRDefault="00327BBD" w:rsidP="00327BBD">
      <w:pPr>
        <w:ind w:firstLine="709"/>
        <w:jc w:val="both"/>
      </w:pPr>
      <w:r w:rsidRPr="00C356FB">
        <w:t xml:space="preserve">VСЖ – объем стали жидкой, (за исключением стали жидкой, выплавляемой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 использованной для получения продуктов (полупродуктов) металлургического производства путем литья, тонны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w:t>
      </w:r>
      <w:r w:rsidR="005622DA" w:rsidRPr="00C356FB">
        <w:t xml:space="preserve">              </w:t>
      </w:r>
      <w:r w:rsidRPr="00C356FB">
        <w:t>№ 5-НП);</w:t>
      </w:r>
    </w:p>
    <w:p w:rsidR="00327BBD" w:rsidRPr="00C356FB" w:rsidRDefault="00327BBD" w:rsidP="00327BBD">
      <w:pPr>
        <w:ind w:firstLine="709"/>
        <w:jc w:val="both"/>
      </w:pPr>
      <w:r w:rsidRPr="00C356FB">
        <w:t>SСЖ – ставка акциза на жидкую сталь (за исключением стали жидкой, выплавляемой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 рублей за 1 тонну, определяемая в соответствии с пунктом 13 статьи 193 НК РФ;</w:t>
      </w:r>
    </w:p>
    <w:p w:rsidR="00327BBD" w:rsidRPr="00C356FB" w:rsidRDefault="00327BBD" w:rsidP="00327BBD">
      <w:pPr>
        <w:ind w:firstLine="709"/>
        <w:jc w:val="both"/>
      </w:pPr>
      <w:r w:rsidRPr="00C356FB">
        <w:t xml:space="preserve">K соб.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327BBD" w:rsidRPr="00C356FB" w:rsidRDefault="00327BBD" w:rsidP="00327BBD">
      <w:pPr>
        <w:ind w:firstLine="709"/>
        <w:jc w:val="both"/>
      </w:pPr>
      <w:r w:rsidRPr="00C356FB">
        <w:t xml:space="preserve">Расчётный уровень собираемости определяется согласно данным отчёта по форме </w:t>
      </w:r>
      <w:r w:rsidR="005622DA" w:rsidRPr="00C356FB">
        <w:t xml:space="preserve">                </w:t>
      </w:r>
      <w:r w:rsidRPr="00C356FB">
        <w:t xml:space="preserve">№ 1-НМ как частное от деления суммы поступившего налога на сумму начисленного налога. </w:t>
      </w:r>
    </w:p>
    <w:p w:rsidR="00327BBD" w:rsidRPr="00C356FB" w:rsidRDefault="00327BBD" w:rsidP="00327BBD">
      <w:pPr>
        <w:ind w:firstLine="709"/>
        <w:jc w:val="both"/>
      </w:pPr>
      <w:r w:rsidRPr="00C356FB">
        <w:t>P – переходящие платежи, тыс. рублей;</w:t>
      </w:r>
    </w:p>
    <w:p w:rsidR="00327BBD" w:rsidRPr="00C356FB" w:rsidRDefault="00327BBD" w:rsidP="00327BBD">
      <w:pPr>
        <w:ind w:firstLine="709"/>
        <w:jc w:val="both"/>
      </w:pPr>
      <w:r w:rsidRPr="00C356FB">
        <w:t xml:space="preserve">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327BBD" w:rsidRPr="00C356FB" w:rsidRDefault="00327BBD" w:rsidP="00327BBD">
      <w:pPr>
        <w:ind w:firstLine="709"/>
        <w:jc w:val="both"/>
      </w:pPr>
      <w:r w:rsidRPr="00C356FB">
        <w:t xml:space="preserve">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w:t>
      </w:r>
      <w:r w:rsidRPr="00C356FB">
        <w:lastRenderedPageBreak/>
        <w:t>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p>
    <w:p w:rsidR="00327BBD" w:rsidRPr="00C356FB" w:rsidRDefault="00327BBD" w:rsidP="00327BBD">
      <w:pPr>
        <w:ind w:firstLine="709"/>
        <w:jc w:val="both"/>
      </w:pPr>
      <w:r w:rsidRPr="00C356FB">
        <w:t>Объем выпадающих доходов определяется в рамках прописанного алгоритма расчета прогнозного объема поступлений налога.</w:t>
      </w:r>
    </w:p>
    <w:p w:rsidR="00327BBD" w:rsidRPr="00C356FB" w:rsidRDefault="00327BBD" w:rsidP="00327BBD">
      <w:pPr>
        <w:ind w:firstLine="709"/>
        <w:jc w:val="both"/>
      </w:pPr>
      <w:r w:rsidRPr="00C356FB">
        <w:t>Акциз на жидкую сталь (за исключением стали жидкой, выплавляемой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 зачисляются в бюджеты бюджетной системы Российской Федерации по нормативам, установленным в соответствии со статьями БК РФ.</w:t>
      </w:r>
    </w:p>
    <w:p w:rsidR="00327BBD" w:rsidRPr="00C356FB" w:rsidRDefault="00C33109" w:rsidP="00327BBD">
      <w:pPr>
        <w:ind w:firstLine="709"/>
        <w:jc w:val="both"/>
      </w:pPr>
      <w:r w:rsidRPr="00C356FB">
        <w:t>В Чувашской Республике по данному источнику дохода поступление отсутствует.</w:t>
      </w:r>
    </w:p>
    <w:p w:rsidR="00C33109" w:rsidRPr="00C356FB" w:rsidRDefault="00C33109" w:rsidP="00327BBD">
      <w:pPr>
        <w:ind w:firstLine="709"/>
        <w:jc w:val="both"/>
      </w:pPr>
    </w:p>
    <w:p w:rsidR="00C33109" w:rsidRPr="00C356FB" w:rsidRDefault="00C33109" w:rsidP="00327BBD">
      <w:pPr>
        <w:ind w:firstLine="709"/>
        <w:jc w:val="both"/>
      </w:pPr>
    </w:p>
    <w:p w:rsidR="00327BBD" w:rsidRPr="00C356FB" w:rsidRDefault="00327BBD" w:rsidP="00327BBD">
      <w:pPr>
        <w:ind w:firstLine="709"/>
        <w:jc w:val="center"/>
        <w:rPr>
          <w:b/>
          <w:i/>
        </w:rPr>
      </w:pPr>
      <w:r w:rsidRPr="00C356FB">
        <w:rPr>
          <w:b/>
          <w:i/>
        </w:rPr>
        <w:t>2.</w:t>
      </w:r>
      <w:r w:rsidR="00C33109" w:rsidRPr="00C356FB">
        <w:rPr>
          <w:b/>
          <w:i/>
        </w:rPr>
        <w:t>3</w:t>
      </w:r>
      <w:r w:rsidRPr="00C356FB">
        <w:rPr>
          <w:b/>
          <w:i/>
        </w:rPr>
        <w:t>.</w:t>
      </w:r>
      <w:r w:rsidR="00F07735" w:rsidRPr="00C356FB">
        <w:rPr>
          <w:b/>
          <w:i/>
        </w:rPr>
        <w:t>19</w:t>
      </w:r>
      <w:r w:rsidRPr="00C356FB">
        <w:rPr>
          <w:b/>
          <w:i/>
        </w:rPr>
        <w:t>. Акциз на сталь жидкую, выплавляемую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w:t>
      </w:r>
    </w:p>
    <w:p w:rsidR="00327BBD" w:rsidRPr="00C356FB" w:rsidRDefault="00327BBD" w:rsidP="00327BBD">
      <w:pPr>
        <w:ind w:firstLine="709"/>
        <w:jc w:val="center"/>
        <w:rPr>
          <w:b/>
          <w:i/>
        </w:rPr>
      </w:pPr>
      <w:r w:rsidRPr="00C356FB">
        <w:rPr>
          <w:b/>
          <w:i/>
        </w:rPr>
        <w:t>182 1 03 0245</w:t>
      </w:r>
      <w:r w:rsidR="00D171C0" w:rsidRPr="00C356FB">
        <w:rPr>
          <w:b/>
          <w:i/>
        </w:rPr>
        <w:t>0</w:t>
      </w:r>
      <w:r w:rsidRPr="00C356FB">
        <w:rPr>
          <w:b/>
          <w:i/>
        </w:rPr>
        <w:t xml:space="preserve"> 01 0000 110</w:t>
      </w:r>
    </w:p>
    <w:p w:rsidR="00C33109" w:rsidRPr="00C356FB" w:rsidRDefault="00C33109" w:rsidP="00327BBD">
      <w:pPr>
        <w:ind w:firstLine="709"/>
        <w:jc w:val="center"/>
        <w:rPr>
          <w:b/>
          <w:i/>
        </w:rPr>
      </w:pPr>
    </w:p>
    <w:p w:rsidR="00327BBD" w:rsidRPr="00C356FB" w:rsidRDefault="00327BBD" w:rsidP="00327BBD">
      <w:pPr>
        <w:ind w:firstLine="709"/>
        <w:jc w:val="both"/>
      </w:pPr>
      <w:r w:rsidRPr="00C356FB">
        <w:t>Для расчёта поступлений акциза на сталь жидкую, выплавляемую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 используются:</w:t>
      </w:r>
    </w:p>
    <w:p w:rsidR="00327BBD" w:rsidRPr="00C356FB" w:rsidRDefault="00327BBD" w:rsidP="00327BBD">
      <w:pPr>
        <w:ind w:firstLine="709"/>
        <w:jc w:val="both"/>
      </w:pPr>
      <w:r w:rsidRPr="00C356FB">
        <w:t>- показатели прогноза социально-экономического развития Российской Федерации (объем жидкой стали, выплавляемой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 использованной для получения продуктов (полупродуктов) металлургического производства путем литья) разрабатываемые Минэкономразвития Российской Федерации;</w:t>
      </w:r>
    </w:p>
    <w:p w:rsidR="00327BBD" w:rsidRPr="00C356FB" w:rsidRDefault="00327BBD" w:rsidP="00327BBD">
      <w:pPr>
        <w:ind w:firstLine="709"/>
        <w:jc w:val="both"/>
      </w:pPr>
      <w:r w:rsidRPr="00C356FB">
        <w:t>- динамика налоговой базы по акцизу, сложившаяся за предыдущие периоды, согласно данным отчета по форме № 5-НП ««Отчёт о налоговой базе и структуре начислений по акцизам на нефтепродукты»;</w:t>
      </w:r>
    </w:p>
    <w:p w:rsidR="00327BBD" w:rsidRPr="00C356FB" w:rsidRDefault="00327BBD" w:rsidP="00327BBD">
      <w:pPr>
        <w:ind w:firstLine="709"/>
        <w:jc w:val="both"/>
      </w:pPr>
      <w:r w:rsidRPr="00C356FB">
        <w:t xml:space="preserve">- динамика фактических поступлений по налогу согласно данным отчёта по форме </w:t>
      </w:r>
      <w:r w:rsidR="00616EEA" w:rsidRPr="00C356FB">
        <w:t xml:space="preserve">                </w:t>
      </w:r>
      <w:r w:rsidRPr="00C356FB">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327BBD" w:rsidRPr="00C356FB" w:rsidRDefault="00327BBD" w:rsidP="00327BBD">
      <w:pPr>
        <w:ind w:firstLine="709"/>
        <w:jc w:val="both"/>
      </w:pPr>
      <w:r w:rsidRPr="00C356FB">
        <w:t>- налоговые ставки, коэффициенты (применяемые к начислениям для расчета возврата) и преференции, предусмотренные главой 22 НК РФ «Акцизы»;</w:t>
      </w:r>
    </w:p>
    <w:p w:rsidR="00327BBD" w:rsidRPr="00C356FB" w:rsidRDefault="00327BBD" w:rsidP="00327BBD">
      <w:pPr>
        <w:ind w:firstLine="709"/>
        <w:jc w:val="both"/>
      </w:pPr>
      <w:r w:rsidRPr="00C356FB">
        <w:t>Расчёт поступлений акциза на сталь жидкую, выплавляемую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 осуществляется по методу прямого расчёта, основанного на непосредственном использовании прогнозных значений объемных показателей, размера ставок, и других показателей, определяющих поступления акцизов.</w:t>
      </w:r>
    </w:p>
    <w:p w:rsidR="00327BBD" w:rsidRPr="00C356FB" w:rsidRDefault="00327BBD" w:rsidP="00327BBD">
      <w:pPr>
        <w:ind w:firstLine="709"/>
        <w:jc w:val="both"/>
      </w:pPr>
      <w:r w:rsidRPr="00C356FB">
        <w:t>Поступления акциза на сталь жидкую, выплавляемую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 (</w:t>
      </w:r>
      <w:proofErr w:type="spellStart"/>
      <w:r w:rsidRPr="00C356FB">
        <w:t>АСЖм</w:t>
      </w:r>
      <w:proofErr w:type="spellEnd"/>
      <w:r w:rsidRPr="00C356FB">
        <w:t>) определяется исходя из следующего алгоритма расчёта (формуле):</w:t>
      </w:r>
    </w:p>
    <w:p w:rsidR="00327BBD" w:rsidRPr="00C356FB" w:rsidRDefault="00327BBD" w:rsidP="00327BBD">
      <w:pPr>
        <w:ind w:firstLine="709"/>
        <w:jc w:val="both"/>
      </w:pPr>
    </w:p>
    <w:p w:rsidR="00327BBD" w:rsidRPr="00C356FB" w:rsidRDefault="00327BBD" w:rsidP="00327BBD">
      <w:pPr>
        <w:ind w:firstLine="709"/>
        <w:jc w:val="both"/>
        <w:rPr>
          <w:b/>
          <w:i/>
        </w:rPr>
      </w:pPr>
      <w:r w:rsidRPr="00C356FB">
        <w:rPr>
          <w:b/>
          <w:i/>
        </w:rPr>
        <w:lastRenderedPageBreak/>
        <w:t>АСЖ м=  ∑ (</w:t>
      </w:r>
      <w:proofErr w:type="spellStart"/>
      <w:proofErr w:type="gramStart"/>
      <w:r w:rsidRPr="00C356FB">
        <w:rPr>
          <w:b/>
          <w:i/>
        </w:rPr>
        <w:t>V</w:t>
      </w:r>
      <w:proofErr w:type="gramEnd"/>
      <w:r w:rsidRPr="00C356FB">
        <w:rPr>
          <w:b/>
          <w:i/>
        </w:rPr>
        <w:t>сжм</w:t>
      </w:r>
      <w:proofErr w:type="spellEnd"/>
      <w:r w:rsidRPr="00C356FB">
        <w:rPr>
          <w:b/>
          <w:i/>
        </w:rPr>
        <w:t>*</w:t>
      </w:r>
      <w:proofErr w:type="spellStart"/>
      <w:r w:rsidRPr="00C356FB">
        <w:rPr>
          <w:b/>
          <w:i/>
        </w:rPr>
        <w:t>Sсжм</w:t>
      </w:r>
      <w:proofErr w:type="spellEnd"/>
      <w:r w:rsidRPr="00C356FB">
        <w:rPr>
          <w:b/>
          <w:i/>
        </w:rPr>
        <w:t xml:space="preserve">)× K </w:t>
      </w:r>
      <w:proofErr w:type="spellStart"/>
      <w:r w:rsidRPr="00C356FB">
        <w:rPr>
          <w:b/>
          <w:i/>
        </w:rPr>
        <w:t>соб</w:t>
      </w:r>
      <w:proofErr w:type="spellEnd"/>
      <w:r w:rsidRPr="00C356FB">
        <w:rPr>
          <w:b/>
          <w:i/>
        </w:rPr>
        <w:t xml:space="preserve"> .(+/-) P (+/-) F,</w:t>
      </w:r>
    </w:p>
    <w:p w:rsidR="00327BBD" w:rsidRPr="00C356FB" w:rsidRDefault="00327BBD" w:rsidP="00327BBD">
      <w:pPr>
        <w:ind w:firstLine="709"/>
        <w:jc w:val="both"/>
      </w:pPr>
      <w:r w:rsidRPr="00C356FB">
        <w:t>где,</w:t>
      </w:r>
    </w:p>
    <w:p w:rsidR="00327BBD" w:rsidRPr="00C356FB" w:rsidRDefault="00327BBD" w:rsidP="00327BBD">
      <w:pPr>
        <w:ind w:firstLine="709"/>
        <w:jc w:val="both"/>
      </w:pPr>
      <w:proofErr w:type="spellStart"/>
      <w:r w:rsidRPr="00C356FB">
        <w:rPr>
          <w:b/>
        </w:rPr>
        <w:t>VСЖм</w:t>
      </w:r>
      <w:proofErr w:type="spellEnd"/>
      <w:r w:rsidRPr="00C356FB">
        <w:t xml:space="preserve"> – объем стали жидкой, выплавляемой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 использованной для получения продуктов (полупродуктов) металлургического производства путем литья, тонны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 и (или) с показателями отчета по форме № 5-НП);</w:t>
      </w:r>
    </w:p>
    <w:p w:rsidR="00327BBD" w:rsidRPr="00C356FB" w:rsidRDefault="00327BBD" w:rsidP="00327BBD">
      <w:pPr>
        <w:ind w:firstLine="709"/>
        <w:jc w:val="both"/>
      </w:pPr>
      <w:proofErr w:type="spellStart"/>
      <w:r w:rsidRPr="00C356FB">
        <w:rPr>
          <w:b/>
        </w:rPr>
        <w:t>SСЖм</w:t>
      </w:r>
      <w:proofErr w:type="spellEnd"/>
      <w:r w:rsidRPr="00C356FB">
        <w:t xml:space="preserve"> – ставка акциза на сталь жидкую, выплавляемую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 рублей за 1 тонну, определяемая в соответствии с пунктом 14 статьи 193 НК РФ;</w:t>
      </w:r>
    </w:p>
    <w:p w:rsidR="00327BBD" w:rsidRPr="00C356FB" w:rsidRDefault="00327BBD" w:rsidP="00327BBD">
      <w:pPr>
        <w:ind w:firstLine="709"/>
        <w:jc w:val="both"/>
      </w:pPr>
      <w:r w:rsidRPr="00C356FB">
        <w:rPr>
          <w:b/>
        </w:rPr>
        <w:t>K соб.</w:t>
      </w:r>
      <w:r w:rsidRPr="00C356FB">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327BBD" w:rsidRPr="00C356FB" w:rsidRDefault="00327BBD" w:rsidP="00327BBD">
      <w:pPr>
        <w:ind w:firstLine="709"/>
        <w:jc w:val="both"/>
      </w:pPr>
      <w:r w:rsidRPr="00C356FB">
        <w:t xml:space="preserve">Расчётный уровень собираемости определяется согласно данным отчёта по форме </w:t>
      </w:r>
      <w:r w:rsidR="005622DA" w:rsidRPr="00C356FB">
        <w:t xml:space="preserve">                </w:t>
      </w:r>
      <w:r w:rsidRPr="00C356FB">
        <w:t xml:space="preserve">№ 1-НМ как частное от деления суммы поступившего налога на сумму начисленного налога. </w:t>
      </w:r>
    </w:p>
    <w:p w:rsidR="00327BBD" w:rsidRPr="00C356FB" w:rsidRDefault="00327BBD" w:rsidP="00327BBD">
      <w:pPr>
        <w:ind w:firstLine="709"/>
        <w:jc w:val="both"/>
      </w:pPr>
      <w:r w:rsidRPr="00C356FB">
        <w:rPr>
          <w:b/>
        </w:rPr>
        <w:t xml:space="preserve">P </w:t>
      </w:r>
      <w:r w:rsidRPr="00C356FB">
        <w:t>– переходящие платежи, тыс. рублей;</w:t>
      </w:r>
    </w:p>
    <w:p w:rsidR="00327BBD" w:rsidRPr="00C356FB" w:rsidRDefault="00327BBD" w:rsidP="00327BBD">
      <w:pPr>
        <w:ind w:firstLine="709"/>
        <w:jc w:val="both"/>
      </w:pPr>
      <w:r w:rsidRPr="00C356FB">
        <w:rPr>
          <w:b/>
        </w:rPr>
        <w:t>F</w:t>
      </w:r>
      <w:r w:rsidRPr="00C356FB">
        <w:t xml:space="preserve">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327BBD" w:rsidRPr="00C356FB" w:rsidRDefault="00327BBD" w:rsidP="00327BBD">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p>
    <w:p w:rsidR="00327BBD" w:rsidRPr="00C356FB" w:rsidRDefault="00327BBD" w:rsidP="00327BBD">
      <w:pPr>
        <w:ind w:firstLine="709"/>
        <w:jc w:val="both"/>
      </w:pPr>
      <w:r w:rsidRPr="00C356FB">
        <w:t>Объем выпадающих доходов определяется в рамках прописанного алгоритма расчета прогнозного объема поступлений налога.</w:t>
      </w:r>
    </w:p>
    <w:p w:rsidR="008F7726" w:rsidRPr="00C356FB" w:rsidRDefault="00327BBD" w:rsidP="008F7726">
      <w:pPr>
        <w:ind w:firstLine="709"/>
        <w:jc w:val="both"/>
        <w:rPr>
          <w:b/>
        </w:rPr>
      </w:pPr>
      <w:r w:rsidRPr="00C356FB">
        <w:t>Акциз на сталь жидкую, выплавляемую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 зачисляются в бюджеты бюджетной системы Российской Федерации по нормативам, установленным в соответствии со статьями БК РФ.</w:t>
      </w:r>
      <w:r w:rsidR="00821D12" w:rsidRPr="00C356FB">
        <w:t xml:space="preserve">                                 </w:t>
      </w:r>
      <w:r w:rsidR="00C33109" w:rsidRPr="00C356FB">
        <w:rPr>
          <w:b/>
        </w:rPr>
        <w:t xml:space="preserve"> </w:t>
      </w:r>
      <w:r w:rsidR="00821D12" w:rsidRPr="00C356FB">
        <w:rPr>
          <w:b/>
        </w:rPr>
        <w:t xml:space="preserve">     </w:t>
      </w:r>
      <w:r w:rsidR="00C33109" w:rsidRPr="00C356FB">
        <w:t>В Чувашской Республике по данному источнику дохода поступление отсутствует</w:t>
      </w:r>
      <w:r w:rsidR="00C33109" w:rsidRPr="00C356FB">
        <w:rPr>
          <w:b/>
        </w:rPr>
        <w:t xml:space="preserve">. </w:t>
      </w:r>
      <w:bookmarkStart w:id="33" w:name="_Toc189478656"/>
    </w:p>
    <w:p w:rsidR="00821D12" w:rsidRPr="00C356FB" w:rsidRDefault="00821D12" w:rsidP="008F7726">
      <w:pPr>
        <w:ind w:firstLine="709"/>
        <w:jc w:val="both"/>
        <w:rPr>
          <w:i/>
          <w:sz w:val="27"/>
          <w:szCs w:val="27"/>
          <w:lang w:eastAsia="en-US"/>
        </w:rPr>
      </w:pPr>
    </w:p>
    <w:p w:rsidR="008F7726" w:rsidRPr="00C356FB" w:rsidRDefault="007F0755" w:rsidP="007F0755">
      <w:pPr>
        <w:pStyle w:val="1"/>
        <w:keepLines w:val="0"/>
        <w:widowControl/>
        <w:autoSpaceDE/>
        <w:autoSpaceDN/>
        <w:adjustRightInd/>
        <w:spacing w:before="0" w:after="240"/>
        <w:ind w:left="1855"/>
        <w:rPr>
          <w:rFonts w:ascii="Times New Roman" w:hAnsi="Times New Roman"/>
          <w:i/>
          <w:color w:val="auto"/>
          <w:sz w:val="24"/>
          <w:szCs w:val="24"/>
          <w:lang w:eastAsia="en-US"/>
        </w:rPr>
      </w:pPr>
      <w:r w:rsidRPr="00C356FB">
        <w:rPr>
          <w:rFonts w:ascii="Times New Roman" w:hAnsi="Times New Roman"/>
          <w:i/>
          <w:color w:val="auto"/>
          <w:sz w:val="27"/>
          <w:szCs w:val="27"/>
          <w:lang w:eastAsia="en-US"/>
        </w:rPr>
        <w:t>2.</w:t>
      </w:r>
      <w:r w:rsidR="0027420F" w:rsidRPr="00C356FB">
        <w:rPr>
          <w:rFonts w:ascii="Times New Roman" w:hAnsi="Times New Roman"/>
          <w:i/>
          <w:color w:val="auto"/>
          <w:sz w:val="27"/>
          <w:szCs w:val="27"/>
          <w:lang w:eastAsia="en-US"/>
        </w:rPr>
        <w:t>3</w:t>
      </w:r>
      <w:r w:rsidRPr="00C356FB">
        <w:rPr>
          <w:rFonts w:ascii="Times New Roman" w:hAnsi="Times New Roman"/>
          <w:i/>
          <w:color w:val="auto"/>
          <w:sz w:val="27"/>
          <w:szCs w:val="27"/>
          <w:lang w:eastAsia="en-US"/>
        </w:rPr>
        <w:t>.20.</w:t>
      </w:r>
      <w:r w:rsidR="002B48E9" w:rsidRPr="00C356FB">
        <w:rPr>
          <w:rFonts w:ascii="Times New Roman" w:hAnsi="Times New Roman"/>
          <w:i/>
          <w:color w:val="auto"/>
          <w:sz w:val="27"/>
          <w:szCs w:val="27"/>
          <w:lang w:eastAsia="en-US"/>
        </w:rPr>
        <w:t xml:space="preserve"> </w:t>
      </w:r>
      <w:r w:rsidR="008F7726" w:rsidRPr="00C356FB">
        <w:rPr>
          <w:rFonts w:ascii="Times New Roman" w:hAnsi="Times New Roman"/>
          <w:i/>
          <w:color w:val="auto"/>
          <w:sz w:val="27"/>
          <w:szCs w:val="27"/>
          <w:lang w:eastAsia="en-US"/>
        </w:rPr>
        <w:t>Акциз на природный газ, полученный для производства аммиака</w:t>
      </w:r>
      <w:r w:rsidRPr="00C356FB">
        <w:rPr>
          <w:rFonts w:ascii="Times New Roman" w:hAnsi="Times New Roman"/>
          <w:i/>
          <w:color w:val="auto"/>
          <w:sz w:val="27"/>
          <w:szCs w:val="27"/>
          <w:lang w:eastAsia="en-US"/>
        </w:rPr>
        <w:t xml:space="preserve">          </w:t>
      </w:r>
      <w:r w:rsidR="008F7726" w:rsidRPr="00C356FB">
        <w:rPr>
          <w:rFonts w:ascii="Times New Roman" w:hAnsi="Times New Roman"/>
          <w:i/>
          <w:color w:val="auto"/>
          <w:sz w:val="24"/>
          <w:szCs w:val="24"/>
          <w:lang w:eastAsia="en-US"/>
        </w:rPr>
        <w:t>182 1 03 02490 01 0000 110</w:t>
      </w:r>
      <w:bookmarkEnd w:id="33"/>
    </w:p>
    <w:p w:rsidR="008F7726" w:rsidRPr="00C356FB" w:rsidRDefault="008F7726" w:rsidP="008F7726">
      <w:pPr>
        <w:ind w:firstLine="709"/>
        <w:jc w:val="both"/>
      </w:pPr>
      <w:r w:rsidRPr="00C356FB">
        <w:t>Для расчёта поступлений акциза на природный газ, полученный для производства аммиака, используются:</w:t>
      </w:r>
    </w:p>
    <w:p w:rsidR="008F7726" w:rsidRPr="00C356FB" w:rsidRDefault="008F7726" w:rsidP="008F7726">
      <w:pPr>
        <w:ind w:firstLine="709"/>
        <w:jc w:val="both"/>
      </w:pPr>
      <w:r w:rsidRPr="00C356FB">
        <w:t xml:space="preserve">- показатели прогноза социально-экономического развития Российской Федерации (объем природного газа, полученного для производства аммиака, объем природного газа, направленного для производства </w:t>
      </w:r>
      <w:proofErr w:type="spellStart"/>
      <w:r w:rsidRPr="00C356FB">
        <w:t>капролактама</w:t>
      </w:r>
      <w:proofErr w:type="spellEnd"/>
      <w:r w:rsidRPr="00C356FB">
        <w:t>), разрабатываемые Минэкономразвития Российской Федерации;</w:t>
      </w:r>
    </w:p>
    <w:p w:rsidR="008F7726" w:rsidRPr="00C356FB" w:rsidRDefault="008F7726" w:rsidP="008F7726">
      <w:pPr>
        <w:ind w:firstLine="709"/>
        <w:jc w:val="both"/>
      </w:pPr>
      <w:r w:rsidRPr="00C356FB">
        <w:t>- динамика налоговой базы по акцизу, сложившаяся за предыдущие периоды;</w:t>
      </w:r>
    </w:p>
    <w:p w:rsidR="008F7726" w:rsidRPr="00C356FB" w:rsidRDefault="008F7726" w:rsidP="008F7726">
      <w:pPr>
        <w:ind w:firstLine="709"/>
        <w:jc w:val="both"/>
      </w:pPr>
      <w:r w:rsidRPr="00C356FB">
        <w:lastRenderedPageBreak/>
        <w:t>- динамика фактических поступлений по налогу согласно данным отчёта по форме   №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8F7726" w:rsidRPr="00C356FB" w:rsidRDefault="008F7726" w:rsidP="008F7726">
      <w:pPr>
        <w:ind w:firstLine="709"/>
        <w:jc w:val="both"/>
      </w:pPr>
      <w:r w:rsidRPr="00C356FB">
        <w:t>- налоговые ставки, коэффициенты (применяемые к начислениям для расчета возврата) и преференции, предусмотренные главой 22 НК РФ «Акцизы»;</w:t>
      </w:r>
    </w:p>
    <w:p w:rsidR="008F7726" w:rsidRPr="00C356FB" w:rsidRDefault="008F7726" w:rsidP="008F7726">
      <w:pPr>
        <w:ind w:firstLine="709"/>
        <w:jc w:val="both"/>
      </w:pPr>
      <w:r w:rsidRPr="00C356FB">
        <w:t>Расчёт поступлений акциза на природный газ, полученный для производства аммиака, осуществляется по методу прямого расчёта, основанного на непосредственном использовании прогнозных значений объемных показателей, размера ставок, коэффициентов для расчета вычета и других показателей, определяющих поступления акцизов.</w:t>
      </w:r>
    </w:p>
    <w:p w:rsidR="007F0755" w:rsidRPr="00C356FB" w:rsidRDefault="007F0755" w:rsidP="007F0755">
      <w:pPr>
        <w:ind w:firstLine="709"/>
        <w:jc w:val="both"/>
      </w:pPr>
      <w:r w:rsidRPr="00C356FB">
        <w:t>Поступления акциза на природный газ, полученный для производства аммиака, (АПГ) определяется исходя из следующего алгоритма расчёта (формуле):</w:t>
      </w:r>
    </w:p>
    <w:p w:rsidR="007F0755" w:rsidRPr="00C356FB" w:rsidRDefault="007F0755" w:rsidP="007F0755">
      <w:pPr>
        <w:ind w:firstLine="709"/>
        <w:jc w:val="both"/>
      </w:pPr>
    </w:p>
    <w:p w:rsidR="007F0755" w:rsidRPr="00C356FB" w:rsidRDefault="007F0755" w:rsidP="007F0755">
      <w:pPr>
        <w:ind w:firstLine="709"/>
        <w:jc w:val="both"/>
        <w:rPr>
          <w:b/>
          <w:i/>
        </w:rPr>
      </w:pPr>
      <w:r w:rsidRPr="00C356FB">
        <w:rPr>
          <w:b/>
          <w:i/>
        </w:rPr>
        <w:t>АПГ</w:t>
      </w:r>
      <w:r w:rsidRPr="00C356FB">
        <w:rPr>
          <w:b/>
          <w:i/>
          <w:lang w:val="en-US"/>
        </w:rPr>
        <w:t xml:space="preserve"> = ∑[(</w:t>
      </w:r>
      <w:proofErr w:type="gramStart"/>
      <w:r w:rsidRPr="00C356FB">
        <w:rPr>
          <w:b/>
          <w:i/>
          <w:lang w:val="en-US"/>
        </w:rPr>
        <w:t>V</w:t>
      </w:r>
      <w:proofErr w:type="gramEnd"/>
      <w:r w:rsidRPr="00C356FB">
        <w:rPr>
          <w:b/>
          <w:i/>
        </w:rPr>
        <w:t>ПГ</w:t>
      </w:r>
      <w:r w:rsidRPr="00C356FB">
        <w:rPr>
          <w:b/>
          <w:i/>
          <w:lang w:val="en-US"/>
        </w:rPr>
        <w:t>*S)-(V</w:t>
      </w:r>
      <w:r w:rsidRPr="00C356FB">
        <w:rPr>
          <w:b/>
          <w:i/>
        </w:rPr>
        <w:t>ПГК</w:t>
      </w:r>
      <w:r w:rsidRPr="00C356FB">
        <w:rPr>
          <w:b/>
          <w:i/>
          <w:lang w:val="en-US"/>
        </w:rPr>
        <w:t>*S + V</w:t>
      </w:r>
      <w:r w:rsidRPr="00C356FB">
        <w:rPr>
          <w:b/>
          <w:i/>
        </w:rPr>
        <w:t>ПГН</w:t>
      </w:r>
      <w:r w:rsidRPr="00C356FB">
        <w:rPr>
          <w:b/>
          <w:i/>
          <w:lang w:val="en-US"/>
        </w:rPr>
        <w:t>*S*</w:t>
      </w:r>
      <w:r w:rsidRPr="00C356FB">
        <w:rPr>
          <w:b/>
          <w:i/>
        </w:rPr>
        <w:t>КНОВ</w:t>
      </w:r>
      <w:r w:rsidRPr="00C356FB">
        <w:rPr>
          <w:b/>
          <w:i/>
          <w:lang w:val="en-US"/>
        </w:rPr>
        <w:t xml:space="preserve">)]*K </w:t>
      </w:r>
      <w:proofErr w:type="spellStart"/>
      <w:r w:rsidRPr="00C356FB">
        <w:rPr>
          <w:b/>
          <w:i/>
        </w:rPr>
        <w:t>соб</w:t>
      </w:r>
      <w:proofErr w:type="spellEnd"/>
      <w:r w:rsidRPr="00C356FB">
        <w:rPr>
          <w:b/>
          <w:i/>
          <w:lang w:val="en-US"/>
        </w:rPr>
        <w:t xml:space="preserve">. </w:t>
      </w:r>
      <w:r w:rsidRPr="00C356FB">
        <w:rPr>
          <w:b/>
          <w:i/>
        </w:rPr>
        <w:t>(+/-) P (+/-) F</w:t>
      </w:r>
    </w:p>
    <w:p w:rsidR="007F0755" w:rsidRPr="00C356FB" w:rsidRDefault="007F0755" w:rsidP="007F0755">
      <w:pPr>
        <w:ind w:firstLine="709"/>
        <w:jc w:val="both"/>
      </w:pPr>
      <w:r w:rsidRPr="00C356FB">
        <w:t>где:</w:t>
      </w:r>
    </w:p>
    <w:p w:rsidR="007F0755" w:rsidRPr="00C356FB" w:rsidRDefault="007F0755" w:rsidP="007F0755">
      <w:pPr>
        <w:ind w:firstLine="709"/>
        <w:jc w:val="both"/>
      </w:pPr>
      <w:r w:rsidRPr="00C356FB">
        <w:t>VПГ – налогооблагаемый объем природного газа, полученного для производства аммиака, куб. м. (с учетом распределения по долям в соответствии с показателями макроэкономического развития, и (или) с данными оперативного анализа налоговых деклараций, и (или) с данными Росстата России);</w:t>
      </w:r>
    </w:p>
    <w:p w:rsidR="007F0755" w:rsidRPr="00C356FB" w:rsidRDefault="007F0755" w:rsidP="007F0755">
      <w:pPr>
        <w:ind w:firstLine="709"/>
        <w:jc w:val="both"/>
      </w:pPr>
      <w:r w:rsidRPr="00C356FB">
        <w:t>S – ставка акциза, рублей за 1 000 кубических метров, рассчитываемая в соответствии с пунктом 5.1 статьи 193 НК РФ;</w:t>
      </w:r>
    </w:p>
    <w:p w:rsidR="007F0755" w:rsidRPr="00C356FB" w:rsidRDefault="007F0755" w:rsidP="007F0755">
      <w:pPr>
        <w:ind w:firstLine="709"/>
        <w:jc w:val="both"/>
      </w:pPr>
      <w:r w:rsidRPr="00C356FB">
        <w:t xml:space="preserve">VПГК – налогооблагаемый объем природного газа, направленного для производства </w:t>
      </w:r>
      <w:proofErr w:type="spellStart"/>
      <w:r w:rsidRPr="00C356FB">
        <w:t>капролактама</w:t>
      </w:r>
      <w:proofErr w:type="spellEnd"/>
      <w:r w:rsidRPr="00C356FB">
        <w:t>, куб. м.;</w:t>
      </w:r>
    </w:p>
    <w:p w:rsidR="007F0755" w:rsidRPr="00C356FB" w:rsidRDefault="007F0755" w:rsidP="007F0755">
      <w:pPr>
        <w:ind w:firstLine="709"/>
        <w:jc w:val="both"/>
      </w:pPr>
      <w:r w:rsidRPr="00C356FB">
        <w:t>VПГН – налогооблагаемый объем природного газа, произведенного на новых производственных мощностях, куб. м.;</w:t>
      </w:r>
    </w:p>
    <w:p w:rsidR="007F0755" w:rsidRPr="00C356FB" w:rsidRDefault="007F0755" w:rsidP="007F0755">
      <w:pPr>
        <w:ind w:firstLine="709"/>
        <w:jc w:val="both"/>
      </w:pPr>
      <w:r w:rsidRPr="00C356FB">
        <w:t xml:space="preserve">КНОВ – коэффициент для расчета налогового вычета, определяемый в соответствии с пунктами 36, 37 статьи 200 НК РФ; </w:t>
      </w:r>
    </w:p>
    <w:p w:rsidR="007F0755" w:rsidRPr="00C356FB" w:rsidRDefault="007F0755" w:rsidP="007F0755">
      <w:pPr>
        <w:ind w:firstLine="709"/>
        <w:jc w:val="both"/>
      </w:pPr>
      <w:r w:rsidRPr="00C356FB">
        <w:t xml:space="preserve">K соб.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7F0755" w:rsidRPr="00C356FB" w:rsidRDefault="007F0755" w:rsidP="007F0755">
      <w:pPr>
        <w:ind w:firstLine="709"/>
        <w:jc w:val="both"/>
      </w:pPr>
      <w:r w:rsidRPr="00C356FB">
        <w:t xml:space="preserve">Расчётный уровень собираемости определяется согласно данным отчёта по форме № 1-НМ как частное от деления суммы поступившего налога на сумму начисленного налога. </w:t>
      </w:r>
    </w:p>
    <w:p w:rsidR="007F0755" w:rsidRPr="00C356FB" w:rsidRDefault="007F0755" w:rsidP="007F0755">
      <w:pPr>
        <w:ind w:firstLine="709"/>
        <w:jc w:val="both"/>
      </w:pPr>
      <w:r w:rsidRPr="00C356FB">
        <w:t>P – переходящие платежи, тыс. рублей;</w:t>
      </w:r>
    </w:p>
    <w:p w:rsidR="007F0755" w:rsidRPr="00C356FB" w:rsidRDefault="007F0755" w:rsidP="007F0755">
      <w:pPr>
        <w:ind w:firstLine="709"/>
        <w:jc w:val="both"/>
      </w:pPr>
      <w:r w:rsidRPr="00C356FB">
        <w:t xml:space="preserve">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7F0755" w:rsidRPr="00C356FB" w:rsidRDefault="007F0755" w:rsidP="007F0755">
      <w:pPr>
        <w:ind w:firstLine="709"/>
        <w:jc w:val="both"/>
      </w:pPr>
    </w:p>
    <w:p w:rsidR="007F0755" w:rsidRPr="00C356FB" w:rsidRDefault="007F0755" w:rsidP="007F0755">
      <w:pPr>
        <w:ind w:firstLine="709"/>
        <w:jc w:val="both"/>
      </w:pPr>
      <w:r w:rsidRPr="00C356FB">
        <w:t xml:space="preserve"> 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показателей, неподлежащих налогообложению, либо облагаемых по ставке 0.</w:t>
      </w:r>
    </w:p>
    <w:p w:rsidR="007F0755" w:rsidRPr="00C356FB" w:rsidRDefault="007F0755" w:rsidP="007F0755">
      <w:pPr>
        <w:ind w:firstLine="709"/>
        <w:jc w:val="both"/>
      </w:pPr>
      <w:r w:rsidRPr="00C356FB">
        <w:t>Объем выпадающих доходов определяется в рамках прописанного алгоритма расчета прогнозного объема поступлений налога.</w:t>
      </w:r>
    </w:p>
    <w:p w:rsidR="008F7726" w:rsidRPr="00C356FB" w:rsidRDefault="007F0755" w:rsidP="007F0755">
      <w:pPr>
        <w:ind w:firstLine="709"/>
        <w:jc w:val="both"/>
      </w:pPr>
      <w:r w:rsidRPr="00C356FB">
        <w:t>Акциз на природный газ, полученный для производства аммиака, зачисляется в бюджеты бюджетной системы Российской Федерации по нормативам, установленным в соответствии со статьями Бюджетного кодекса Российской Федерации</w:t>
      </w:r>
      <w:r w:rsidR="008F7726" w:rsidRPr="00C356FB">
        <w:t>.</w:t>
      </w:r>
    </w:p>
    <w:p w:rsidR="00C33109" w:rsidRPr="00C356FB" w:rsidRDefault="00C33109" w:rsidP="00C33109">
      <w:pPr>
        <w:ind w:firstLine="709"/>
        <w:jc w:val="both"/>
        <w:rPr>
          <w:b/>
        </w:rPr>
      </w:pPr>
    </w:p>
    <w:p w:rsidR="008439B5" w:rsidRPr="00C356FB" w:rsidRDefault="008439B5" w:rsidP="00C33109">
      <w:pPr>
        <w:ind w:firstLine="709"/>
        <w:jc w:val="both"/>
        <w:rPr>
          <w:b/>
        </w:rPr>
      </w:pPr>
    </w:p>
    <w:p w:rsidR="004E3490" w:rsidRPr="00C356FB" w:rsidRDefault="004E3490" w:rsidP="004E3490">
      <w:pPr>
        <w:pStyle w:val="1"/>
        <w:keepLines w:val="0"/>
        <w:widowControl/>
        <w:autoSpaceDE/>
        <w:autoSpaceDN/>
        <w:adjustRightInd/>
        <w:spacing w:before="0" w:after="240"/>
        <w:ind w:left="505"/>
        <w:rPr>
          <w:rFonts w:ascii="Times New Roman" w:hAnsi="Times New Roman"/>
          <w:i/>
          <w:color w:val="auto"/>
          <w:sz w:val="27"/>
          <w:szCs w:val="27"/>
        </w:rPr>
      </w:pPr>
      <w:r w:rsidRPr="00C356FB">
        <w:rPr>
          <w:rFonts w:ascii="Times New Roman" w:hAnsi="Times New Roman"/>
          <w:i/>
          <w:color w:val="auto"/>
          <w:sz w:val="27"/>
          <w:szCs w:val="27"/>
        </w:rPr>
        <w:lastRenderedPageBreak/>
        <w:t xml:space="preserve">                                                 </w:t>
      </w:r>
      <w:bookmarkStart w:id="34" w:name="_Toc171522941"/>
      <w:bookmarkStart w:id="35" w:name="_Toc189478660"/>
      <w:r w:rsidRPr="00C356FB">
        <w:rPr>
          <w:rFonts w:ascii="Times New Roman" w:hAnsi="Times New Roman"/>
          <w:i/>
          <w:color w:val="auto"/>
          <w:sz w:val="27"/>
          <w:szCs w:val="27"/>
        </w:rPr>
        <w:t>2.</w:t>
      </w:r>
      <w:r w:rsidR="008439B5" w:rsidRPr="00C356FB">
        <w:rPr>
          <w:rFonts w:ascii="Times New Roman" w:hAnsi="Times New Roman"/>
          <w:i/>
          <w:color w:val="auto"/>
          <w:sz w:val="27"/>
          <w:szCs w:val="27"/>
        </w:rPr>
        <w:t>4</w:t>
      </w:r>
      <w:r w:rsidRPr="00C356FB">
        <w:rPr>
          <w:rFonts w:ascii="Times New Roman" w:hAnsi="Times New Roman"/>
          <w:i/>
          <w:color w:val="auto"/>
          <w:sz w:val="27"/>
          <w:szCs w:val="27"/>
        </w:rPr>
        <w:t xml:space="preserve">  Туристический налог</w:t>
      </w:r>
      <w:r w:rsidRPr="00C356FB">
        <w:rPr>
          <w:rFonts w:ascii="Times New Roman" w:hAnsi="Times New Roman"/>
          <w:i/>
          <w:color w:val="auto"/>
          <w:sz w:val="27"/>
          <w:szCs w:val="27"/>
        </w:rPr>
        <w:br/>
        <w:t xml:space="preserve">                                                182 </w:t>
      </w:r>
      <w:bookmarkEnd w:id="34"/>
      <w:r w:rsidRPr="00C356FB">
        <w:rPr>
          <w:rFonts w:ascii="Times New Roman" w:hAnsi="Times New Roman"/>
          <w:i/>
          <w:color w:val="auto"/>
          <w:sz w:val="27"/>
          <w:szCs w:val="27"/>
        </w:rPr>
        <w:t>1 03 03000 01 0000 110</w:t>
      </w:r>
      <w:bookmarkEnd w:id="35"/>
    </w:p>
    <w:p w:rsidR="004E3490" w:rsidRPr="00C356FB" w:rsidRDefault="004E3490" w:rsidP="004E3490">
      <w:pPr>
        <w:ind w:firstLine="709"/>
        <w:jc w:val="both"/>
      </w:pPr>
      <w:r w:rsidRPr="00C356FB">
        <w:t>Расчёт доходов в бюджетную систему Российской Федерации от уплаты туристического налога осуществляется в соответствии с действующим законодательством Российской Федерации о налогах и сборах.</w:t>
      </w:r>
    </w:p>
    <w:p w:rsidR="004E3490" w:rsidRPr="00C356FB" w:rsidRDefault="004E3490" w:rsidP="004E3490">
      <w:pPr>
        <w:ind w:firstLine="709"/>
        <w:jc w:val="both"/>
      </w:pPr>
      <w:r w:rsidRPr="00C356FB">
        <w:t>Туристический налог взимается на территории Российской Федерации в соответствии с положениями главы 33.1 части второй НК РФ, нормативными правовыми актами представительных органов муниципальных образований</w:t>
      </w:r>
      <w:r w:rsidR="00D52FFC" w:rsidRPr="00C356FB">
        <w:t xml:space="preserve"> Чувашской Республики</w:t>
      </w:r>
      <w:r w:rsidRPr="00C356FB">
        <w:t xml:space="preserve">. </w:t>
      </w:r>
    </w:p>
    <w:p w:rsidR="004E3490" w:rsidRPr="00C356FB" w:rsidRDefault="004E3490" w:rsidP="004E3490">
      <w:pPr>
        <w:ind w:firstLine="709"/>
        <w:jc w:val="both"/>
      </w:pPr>
      <w:r w:rsidRPr="00C356FB">
        <w:t>Объектом налогообложения по туристического налогу признается стоимостное выражение оказанных услуг по предоставлению мест для временного проживания физических лиц в средствах размещения, принадлежащих налогоплательщику на праве собственности или на ином законном основании и одновременно включенных в реестр классифицированных средств размещения, предусмотренный Федеральным законом Российской Федерации от 24.11.1996 № 132-ФЗ «Об основах туристской деятельности в Российской Федерации».</w:t>
      </w:r>
    </w:p>
    <w:p w:rsidR="004E3490" w:rsidRPr="00C356FB" w:rsidRDefault="004E3490" w:rsidP="004E3490">
      <w:pPr>
        <w:ind w:firstLine="709"/>
        <w:jc w:val="both"/>
      </w:pPr>
      <w:r w:rsidRPr="00C356FB">
        <w:t>Для расчёта туристического налога используются:</w:t>
      </w:r>
    </w:p>
    <w:p w:rsidR="004E3490" w:rsidRPr="00C356FB" w:rsidRDefault="004E3490" w:rsidP="004E3490">
      <w:pPr>
        <w:ind w:firstLine="709"/>
        <w:jc w:val="both"/>
      </w:pPr>
      <w:r w:rsidRPr="00C356FB">
        <w:t>- динамика налоговой базы по туристическому налогу согласно данным, предоставляемыми территориальными налоговыми органами в отношении общей стоимости оказанных услуг по временному проживанию физических лиц на территории субъекта Российской Федерации, либо по данным отчёта по форме № 5-ТУР «Отчёт о налоговой базе и структуре начислений по туристическому налогу» (далее – отчёт по форме № 5-ТУР);</w:t>
      </w:r>
    </w:p>
    <w:p w:rsidR="004E3490" w:rsidRPr="00C356FB" w:rsidRDefault="004E3490" w:rsidP="004E3490">
      <w:pPr>
        <w:tabs>
          <w:tab w:val="left" w:pos="871"/>
        </w:tabs>
        <w:ind w:firstLine="709"/>
        <w:jc w:val="both"/>
      </w:pPr>
      <w:r w:rsidRPr="00C356FB">
        <w:t>- средняя расчётная налоговая ставка в отношении оказанных услуг по временному проживанию физических лиц, фактически сложившаяся за истёкший налоговый период (согласно данным предоставляемым территориальными налоговыми органами, либо на основании данных отчета по форме № 5-ТУР), исходя из ставок, установленных нормативно-правовыми актами муниципальных образований</w:t>
      </w:r>
      <w:r w:rsidR="00D52FFC" w:rsidRPr="00C356FB">
        <w:t xml:space="preserve"> Чувашской Республики</w:t>
      </w:r>
      <w:r w:rsidRPr="00C356FB">
        <w:t>;</w:t>
      </w:r>
    </w:p>
    <w:p w:rsidR="004E3490" w:rsidRPr="00C356FB" w:rsidRDefault="004E3490" w:rsidP="004E3490">
      <w:pPr>
        <w:tabs>
          <w:tab w:val="left" w:pos="871"/>
        </w:tabs>
        <w:ind w:firstLine="709"/>
        <w:jc w:val="both"/>
      </w:pPr>
      <w:r w:rsidRPr="00C356FB">
        <w:t>- динамика фактических поступлений по налогу согласно данным отчёта по форме        №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4E3490" w:rsidRPr="00C356FB" w:rsidRDefault="004E3490" w:rsidP="004E3490">
      <w:pPr>
        <w:tabs>
          <w:tab w:val="left" w:pos="993"/>
        </w:tabs>
        <w:ind w:firstLine="709"/>
        <w:contextualSpacing/>
        <w:jc w:val="both"/>
      </w:pPr>
      <w:r w:rsidRPr="00C356FB">
        <w:t>Расчёт поступлений туристического налога осуществляется методом прямого расчёта, основанного на непосредственном использовании прогнозных значений объёмных показателей, среднего размера ставок и других показателей, определяющих поступления налога (уровень собираемости, изменения в законодательстве о налогах и сборах и др.).</w:t>
      </w:r>
    </w:p>
    <w:p w:rsidR="004E3490" w:rsidRPr="00C356FB" w:rsidRDefault="004E3490" w:rsidP="004E3490">
      <w:pPr>
        <w:ind w:firstLine="709"/>
        <w:jc w:val="both"/>
      </w:pPr>
      <w:r w:rsidRPr="00C356FB">
        <w:t>Прогнозный объём поступлений туристического налога (</w:t>
      </w:r>
      <w:r w:rsidRPr="00C356FB">
        <w:rPr>
          <w:b/>
          <w:i/>
        </w:rPr>
        <w:t>ТН</w:t>
      </w:r>
      <w:r w:rsidRPr="00C356FB">
        <w:t>), определяется исходя из следующего алгоритма расчёта:</w:t>
      </w:r>
    </w:p>
    <w:p w:rsidR="00EB6DC0" w:rsidRPr="00C356FB" w:rsidRDefault="00EB6DC0" w:rsidP="00EB6DC0">
      <w:pPr>
        <w:spacing w:before="120" w:after="120"/>
        <w:ind w:firstLine="709"/>
        <w:jc w:val="center"/>
        <w:rPr>
          <w:b/>
          <w:i/>
          <w:sz w:val="27"/>
          <w:szCs w:val="27"/>
        </w:rPr>
      </w:pPr>
      <w:r w:rsidRPr="00C356FB">
        <w:rPr>
          <w:b/>
          <w:i/>
          <w:sz w:val="27"/>
          <w:szCs w:val="27"/>
        </w:rPr>
        <w:t xml:space="preserve">ТН </w:t>
      </w:r>
      <w:r w:rsidRPr="00C356FB">
        <w:rPr>
          <w:b/>
          <w:i/>
          <w:sz w:val="27"/>
          <w:szCs w:val="27"/>
          <w:vertAlign w:val="subscript"/>
        </w:rPr>
        <w:t>прогноз</w:t>
      </w:r>
      <w:r w:rsidRPr="00C356FB">
        <w:rPr>
          <w:b/>
          <w:i/>
          <w:sz w:val="27"/>
          <w:szCs w:val="27"/>
        </w:rPr>
        <w:t xml:space="preserve"> = ∑ (</w:t>
      </w:r>
      <w:proofErr w:type="spellStart"/>
      <w:r w:rsidRPr="00C356FB">
        <w:rPr>
          <w:b/>
          <w:i/>
          <w:sz w:val="27"/>
          <w:szCs w:val="27"/>
        </w:rPr>
        <w:t>С</w:t>
      </w:r>
      <w:r w:rsidRPr="00C356FB">
        <w:rPr>
          <w:b/>
          <w:i/>
          <w:sz w:val="27"/>
          <w:szCs w:val="27"/>
          <w:vertAlign w:val="subscript"/>
        </w:rPr>
        <w:t>услуг</w:t>
      </w:r>
      <w:proofErr w:type="spellEnd"/>
      <w:r w:rsidRPr="00C356FB">
        <w:rPr>
          <w:b/>
          <w:i/>
          <w:sz w:val="27"/>
          <w:szCs w:val="27"/>
          <w:vertAlign w:val="subscript"/>
        </w:rPr>
        <w:t xml:space="preserve"> *</w:t>
      </w:r>
      <w:r w:rsidRPr="00C356FB">
        <w:rPr>
          <w:sz w:val="27"/>
          <w:szCs w:val="27"/>
        </w:rPr>
        <w:t xml:space="preserve"> </w:t>
      </w:r>
      <w:r w:rsidRPr="00C356FB">
        <w:rPr>
          <w:b/>
          <w:i/>
          <w:sz w:val="27"/>
          <w:szCs w:val="27"/>
          <w:lang w:val="en-US"/>
        </w:rPr>
        <w:t>S</w:t>
      </w:r>
      <w:r w:rsidRPr="00C356FB">
        <w:rPr>
          <w:b/>
          <w:sz w:val="27"/>
          <w:szCs w:val="27"/>
          <w:vertAlign w:val="subscript"/>
        </w:rPr>
        <w:t xml:space="preserve"> расчет.</w:t>
      </w:r>
      <w:r w:rsidRPr="00C356FB">
        <w:rPr>
          <w:b/>
          <w:i/>
          <w:sz w:val="27"/>
          <w:szCs w:val="27"/>
        </w:rPr>
        <w:t xml:space="preserve"> + М) * </w:t>
      </w:r>
      <w:proofErr w:type="spellStart"/>
      <w:r w:rsidRPr="00C356FB">
        <w:rPr>
          <w:b/>
          <w:i/>
          <w:sz w:val="27"/>
          <w:szCs w:val="27"/>
        </w:rPr>
        <w:t>К</w:t>
      </w:r>
      <w:r w:rsidRPr="00C356FB">
        <w:rPr>
          <w:b/>
          <w:i/>
          <w:sz w:val="27"/>
          <w:szCs w:val="27"/>
          <w:vertAlign w:val="subscript"/>
        </w:rPr>
        <w:t>соб</w:t>
      </w:r>
      <w:proofErr w:type="spellEnd"/>
      <w:r w:rsidRPr="00C356FB">
        <w:rPr>
          <w:b/>
          <w:i/>
          <w:sz w:val="27"/>
          <w:szCs w:val="27"/>
          <w:vertAlign w:val="subscript"/>
        </w:rPr>
        <w:t xml:space="preserve">. </w:t>
      </w:r>
      <w:r w:rsidRPr="00C356FB">
        <w:rPr>
          <w:b/>
          <w:i/>
          <w:sz w:val="27"/>
          <w:szCs w:val="27"/>
        </w:rPr>
        <w:t xml:space="preserve">(+/-) </w:t>
      </w:r>
      <w:r w:rsidRPr="00C356FB">
        <w:rPr>
          <w:b/>
          <w:i/>
          <w:sz w:val="27"/>
          <w:szCs w:val="27"/>
          <w:lang w:val="en-US"/>
        </w:rPr>
        <w:t>F</w:t>
      </w:r>
      <w:r w:rsidRPr="00C356FB">
        <w:rPr>
          <w:b/>
          <w:i/>
          <w:sz w:val="27"/>
          <w:szCs w:val="27"/>
        </w:rPr>
        <w:t xml:space="preserve">, </w:t>
      </w:r>
    </w:p>
    <w:p w:rsidR="004E3490" w:rsidRPr="00C356FB" w:rsidRDefault="004E3490" w:rsidP="004E3490">
      <w:pPr>
        <w:spacing w:before="120" w:after="120"/>
        <w:ind w:firstLine="709"/>
        <w:jc w:val="center"/>
        <w:rPr>
          <w:b/>
          <w:i/>
        </w:rPr>
      </w:pPr>
    </w:p>
    <w:p w:rsidR="004E3490" w:rsidRPr="00C356FB" w:rsidRDefault="004E3490" w:rsidP="004E3490">
      <w:pPr>
        <w:ind w:firstLine="709"/>
        <w:jc w:val="both"/>
      </w:pPr>
      <w:r w:rsidRPr="00C356FB">
        <w:t>где:</w:t>
      </w:r>
    </w:p>
    <w:p w:rsidR="004E3490" w:rsidRPr="00C356FB" w:rsidRDefault="004E3490" w:rsidP="004E3490">
      <w:pPr>
        <w:ind w:firstLine="709"/>
        <w:jc w:val="both"/>
      </w:pPr>
      <w:r w:rsidRPr="00C356FB">
        <w:rPr>
          <w:b/>
          <w:i/>
        </w:rPr>
        <w:t xml:space="preserve">ТН </w:t>
      </w:r>
      <w:r w:rsidRPr="00C356FB">
        <w:rPr>
          <w:b/>
          <w:i/>
          <w:vertAlign w:val="subscript"/>
        </w:rPr>
        <w:t xml:space="preserve">прогноз </w:t>
      </w:r>
      <w:r w:rsidRPr="00C356FB">
        <w:t>– прогнозируемая сумма туристического налога, тыс. рублей;</w:t>
      </w:r>
    </w:p>
    <w:p w:rsidR="004E3490" w:rsidRPr="00C356FB" w:rsidRDefault="004E3490" w:rsidP="004E3490">
      <w:pPr>
        <w:ind w:firstLine="709"/>
        <w:jc w:val="both"/>
      </w:pPr>
      <w:proofErr w:type="spellStart"/>
      <w:r w:rsidRPr="00C356FB">
        <w:rPr>
          <w:b/>
          <w:i/>
        </w:rPr>
        <w:t>С</w:t>
      </w:r>
      <w:r w:rsidRPr="00C356FB">
        <w:rPr>
          <w:b/>
          <w:i/>
          <w:vertAlign w:val="subscript"/>
        </w:rPr>
        <w:t>услуг</w:t>
      </w:r>
      <w:proofErr w:type="spellEnd"/>
      <w:r w:rsidRPr="00C356FB">
        <w:rPr>
          <w:b/>
          <w:i/>
          <w:vertAlign w:val="subscript"/>
        </w:rPr>
        <w:t xml:space="preserve"> </w:t>
      </w:r>
      <w:r w:rsidRPr="00C356FB">
        <w:t>– прогнозируемый общий объём стоимости услуг без учета сумм, не включаемых в налоговую базу на основании пунктов 2 и 3 статьи 418.4 НК РФ, а также сумм туристического налога и налога на добавленную стоимость, рассчитанный методом экстраполяции, исходя из информации за истёкшие налоговые периоды, отражённые в соответствующих строках отчёта по форме № 5-ТУР или на основании данных территориальных налоговых органов Российской Федерации, тыс. рублей;</w:t>
      </w:r>
    </w:p>
    <w:p w:rsidR="004E3490" w:rsidRPr="00C356FB" w:rsidRDefault="004E3490" w:rsidP="004E3490">
      <w:pPr>
        <w:ind w:firstLine="709"/>
        <w:jc w:val="both"/>
      </w:pPr>
      <w:r w:rsidRPr="00C356FB">
        <w:rPr>
          <w:b/>
          <w:i/>
          <w:lang w:val="en-US"/>
        </w:rPr>
        <w:t>S</w:t>
      </w:r>
      <w:r w:rsidRPr="00C356FB">
        <w:rPr>
          <w:b/>
          <w:vertAlign w:val="subscript"/>
        </w:rPr>
        <w:t xml:space="preserve"> расчет.</w:t>
      </w:r>
      <w:r w:rsidRPr="00C356FB">
        <w:rPr>
          <w:b/>
          <w:i/>
        </w:rPr>
        <w:t xml:space="preserve"> </w:t>
      </w:r>
      <w:r w:rsidRPr="00C356FB">
        <w:t xml:space="preserve">– средняя расчётная ставка налога, сложившаяся по данным отчёта по форме № 5-ТУР или на основании данных территориальных налоговых органов Российской Федерации, в виде частного от деления суммы исчисленного туристического налога без учета сумм минимального налога и подлежащего к уплате в бюджет за предыдущий отчетный период на объём стоимости оказанных услуг по временному проживанию </w:t>
      </w:r>
      <w:r w:rsidRPr="00C356FB">
        <w:lastRenderedPageBreak/>
        <w:t>физических лиц без учета сумм туристического налога и налога на добавленную стоимость за предыдущий отчетный период, %;</w:t>
      </w:r>
    </w:p>
    <w:p w:rsidR="00EB6DC0" w:rsidRPr="00C356FB" w:rsidRDefault="00EB6DC0" w:rsidP="004E3490">
      <w:pPr>
        <w:ind w:firstLine="709"/>
        <w:jc w:val="both"/>
      </w:pPr>
      <w:r w:rsidRPr="00C356FB">
        <w:rPr>
          <w:b/>
          <w:i/>
        </w:rPr>
        <w:t xml:space="preserve">М – </w:t>
      </w:r>
      <w:r w:rsidRPr="00C356FB">
        <w:t>сумма минимального туристического налога, уплаченного налогоплательщиками. Рассчитывается методом экстраполяции, исходя из информации за истёкшие налоговые периоды, отражённые в соответствующих строках отчёта по форме     № 5-ТУР или на основании данных территориальных налоговых органов Российской Федерации, тыс. рублей;</w:t>
      </w:r>
    </w:p>
    <w:p w:rsidR="004E3490" w:rsidRPr="00C356FB" w:rsidRDefault="004E3490" w:rsidP="004E3490">
      <w:pPr>
        <w:ind w:firstLine="709"/>
        <w:jc w:val="both"/>
      </w:pPr>
      <w:proofErr w:type="spellStart"/>
      <w:r w:rsidRPr="00C356FB">
        <w:rPr>
          <w:b/>
          <w:i/>
        </w:rPr>
        <w:t>К</w:t>
      </w:r>
      <w:r w:rsidRPr="00C356FB">
        <w:rPr>
          <w:b/>
          <w:i/>
          <w:vertAlign w:val="subscript"/>
        </w:rPr>
        <w:t>соб</w:t>
      </w:r>
      <w:proofErr w:type="spellEnd"/>
      <w:r w:rsidRPr="00C356FB">
        <w:rPr>
          <w:b/>
          <w:i/>
          <w:vertAlign w:val="subscript"/>
        </w:rPr>
        <w:t xml:space="preserve"> </w:t>
      </w:r>
      <w:r w:rsidRPr="00C356FB">
        <w:t>– расчётный уровень собираемости, с учётом динамики показателя собираемости по данному виду налога, сложившегося в предшествующие периоды, учитывая работу по погашению задолженности по туристическому налогу, %;</w:t>
      </w:r>
    </w:p>
    <w:p w:rsidR="004E3490" w:rsidRPr="00C356FB" w:rsidRDefault="004E3490" w:rsidP="004E3490">
      <w:pPr>
        <w:ind w:firstLine="709"/>
        <w:jc w:val="both"/>
      </w:pPr>
      <w:r w:rsidRPr="00C356FB">
        <w:rPr>
          <w:b/>
          <w:i/>
        </w:rPr>
        <w:t xml:space="preserve">F – </w:t>
      </w:r>
      <w:r w:rsidRPr="00C356FB">
        <w:t xml:space="preserve">корректирующая сумма поступлений (возвратов), которые привели к отклонению расчетного показателя туристического налога от фактически сложившегося показателя в текущем периоде или в ретроспективе. При этом в показателе учитывается сумма минимального туристического налога, уплаченная налогоплательщиками за истёкшие налоговые периоды. Применение данного показателя также возможно при прогнозировании поступлений туристического налога на очередной финансовый год и плановый период исходя из ретроспективных данных, тыс. рублей. </w:t>
      </w:r>
    </w:p>
    <w:p w:rsidR="004E3490" w:rsidRPr="00C356FB" w:rsidRDefault="004E3490" w:rsidP="004E3490">
      <w:pPr>
        <w:ind w:firstLine="709"/>
        <w:jc w:val="both"/>
      </w:pPr>
      <w:r w:rsidRPr="00C356FB">
        <w:t xml:space="preserve">Туристический налог уплачивается налогоплательщиками по месту нахождения средства размещения и зачисляется в бюджеты муниципальных образований </w:t>
      </w:r>
      <w:r w:rsidR="00D52FFC" w:rsidRPr="00C356FB">
        <w:t>Чувашской Республики</w:t>
      </w:r>
      <w:r w:rsidRPr="00C356FB">
        <w:t>, по нормативам, установленным в соответствии со статьями Бюджетного кодекса Российской Федерации.</w:t>
      </w:r>
    </w:p>
    <w:p w:rsidR="004E3490" w:rsidRPr="00C356FB" w:rsidRDefault="004E3490" w:rsidP="004E3490">
      <w:pPr>
        <w:ind w:firstLine="709"/>
        <w:jc w:val="both"/>
      </w:pPr>
    </w:p>
    <w:bookmarkEnd w:id="32"/>
    <w:p w:rsidR="00E94FCB" w:rsidRPr="00C356FB" w:rsidRDefault="008B137D" w:rsidP="00AF1AFD">
      <w:pPr>
        <w:pStyle w:val="Style37"/>
        <w:widowControl/>
        <w:spacing w:before="230"/>
        <w:ind w:firstLine="0"/>
        <w:jc w:val="center"/>
        <w:rPr>
          <w:rStyle w:val="FontStyle89"/>
          <w:rFonts w:ascii="Times New Roman" w:hAnsi="Times New Roman" w:cs="Times New Roman"/>
        </w:rPr>
      </w:pPr>
      <w:r w:rsidRPr="00C356FB">
        <w:rPr>
          <w:rStyle w:val="FontStyle89"/>
          <w:rFonts w:ascii="Times New Roman" w:hAnsi="Times New Roman" w:cs="Times New Roman"/>
        </w:rPr>
        <w:t>2.</w:t>
      </w:r>
      <w:r w:rsidR="008439B5" w:rsidRPr="00C356FB">
        <w:rPr>
          <w:rStyle w:val="FontStyle89"/>
          <w:rFonts w:ascii="Times New Roman" w:hAnsi="Times New Roman" w:cs="Times New Roman"/>
        </w:rPr>
        <w:t>5</w:t>
      </w:r>
      <w:r w:rsidR="007C2418" w:rsidRPr="00C356FB">
        <w:rPr>
          <w:rStyle w:val="FontStyle89"/>
          <w:rFonts w:ascii="Times New Roman" w:hAnsi="Times New Roman" w:cs="Times New Roman"/>
        </w:rPr>
        <w:t xml:space="preserve">. </w:t>
      </w:r>
      <w:r w:rsidRPr="00C356FB">
        <w:rPr>
          <w:rStyle w:val="FontStyle89"/>
          <w:rFonts w:ascii="Times New Roman" w:hAnsi="Times New Roman" w:cs="Times New Roman"/>
        </w:rPr>
        <w:t xml:space="preserve">Налог, взимаемый в связи с применением упрощенной системы налогообложения </w:t>
      </w:r>
      <w:r w:rsidR="00AF1AFD" w:rsidRPr="00C356FB">
        <w:rPr>
          <w:rStyle w:val="FontStyle89"/>
          <w:rFonts w:ascii="Times New Roman" w:hAnsi="Times New Roman" w:cs="Times New Roman"/>
        </w:rPr>
        <w:t xml:space="preserve">        </w:t>
      </w:r>
      <w:r w:rsidRPr="00C356FB">
        <w:rPr>
          <w:rStyle w:val="FontStyle89"/>
          <w:rFonts w:ascii="Times New Roman" w:hAnsi="Times New Roman" w:cs="Times New Roman"/>
        </w:rPr>
        <w:t>182 1 05 01000 00 0000 110</w:t>
      </w:r>
    </w:p>
    <w:p w:rsidR="005A7D6D" w:rsidRPr="00C356FB" w:rsidRDefault="005A7D6D">
      <w:pPr>
        <w:pStyle w:val="Style42"/>
        <w:widowControl/>
        <w:spacing w:before="223" w:line="317" w:lineRule="exact"/>
        <w:ind w:firstLine="720"/>
        <w:rPr>
          <w:rStyle w:val="FontStyle138"/>
          <w:b/>
          <w:i/>
        </w:rPr>
      </w:pPr>
      <w:r w:rsidRPr="00C356FB">
        <w:rPr>
          <w:rStyle w:val="FontStyle138"/>
          <w:b/>
          <w:i/>
        </w:rPr>
        <w:t>2.</w:t>
      </w:r>
      <w:r w:rsidR="008439B5" w:rsidRPr="00C356FB">
        <w:rPr>
          <w:rStyle w:val="FontStyle138"/>
          <w:b/>
          <w:i/>
        </w:rPr>
        <w:t>5</w:t>
      </w:r>
      <w:r w:rsidRPr="00C356FB">
        <w:rPr>
          <w:rStyle w:val="FontStyle138"/>
          <w:b/>
          <w:i/>
        </w:rPr>
        <w:t>.1</w:t>
      </w:r>
      <w:r w:rsidR="00E2785C" w:rsidRPr="00C356FB">
        <w:rPr>
          <w:i/>
        </w:rPr>
        <w:t xml:space="preserve"> </w:t>
      </w:r>
      <w:r w:rsidR="00E2785C" w:rsidRPr="00C356FB">
        <w:rPr>
          <w:rStyle w:val="FontStyle138"/>
          <w:b/>
          <w:i/>
        </w:rPr>
        <w:t>Налог, взимаемый в связи с применением упрощенной  системы налогообложения  182 1 05 01011 00 0000 110 182 1 05 01021 00 0000 110</w:t>
      </w:r>
    </w:p>
    <w:p w:rsidR="00E94FCB" w:rsidRPr="00C356FB" w:rsidRDefault="008B137D">
      <w:pPr>
        <w:pStyle w:val="Style42"/>
        <w:widowControl/>
        <w:spacing w:before="223" w:line="317" w:lineRule="exact"/>
        <w:ind w:firstLine="720"/>
        <w:rPr>
          <w:rStyle w:val="FontStyle138"/>
        </w:rPr>
      </w:pPr>
      <w:r w:rsidRPr="00C356FB">
        <w:rPr>
          <w:rStyle w:val="FontStyle138"/>
        </w:rPr>
        <w:t xml:space="preserve">Расчёт доходов в бюджетную систему Российской Федерации от уплаты налога, </w:t>
      </w:r>
      <w:r w:rsidRPr="00C356FB">
        <w:rPr>
          <w:rStyle w:val="FontStyle89"/>
          <w:rFonts w:ascii="Times New Roman" w:hAnsi="Times New Roman" w:cs="Times New Roman"/>
          <w:b w:val="0"/>
        </w:rPr>
        <w:t>уплачиваемого в связи с применением упрощенной системы налогообложения (УСН),</w:t>
      </w:r>
      <w:r w:rsidRPr="00C356FB">
        <w:rPr>
          <w:rStyle w:val="FontStyle89"/>
          <w:rFonts w:ascii="Times New Roman" w:hAnsi="Times New Roman" w:cs="Times New Roman"/>
        </w:rPr>
        <w:t xml:space="preserve"> </w:t>
      </w:r>
      <w:r w:rsidRPr="00C356FB">
        <w:rPr>
          <w:rStyle w:val="FontStyle138"/>
        </w:rPr>
        <w:t>осуществляется в соответствии с действующим законодательством Российской Федерации о налогах и сборах.</w:t>
      </w:r>
    </w:p>
    <w:p w:rsidR="00E94FCB" w:rsidRPr="00C356FB" w:rsidRDefault="008B137D">
      <w:pPr>
        <w:pStyle w:val="Style81"/>
        <w:widowControl/>
        <w:spacing w:before="7" w:line="310" w:lineRule="exact"/>
        <w:jc w:val="both"/>
        <w:rPr>
          <w:rStyle w:val="FontStyle138"/>
        </w:rPr>
      </w:pPr>
      <w:r w:rsidRPr="00C356FB">
        <w:rPr>
          <w:rStyle w:val="FontStyle138"/>
        </w:rPr>
        <w:t xml:space="preserve">Для расчёта налога, </w:t>
      </w:r>
      <w:r w:rsidRPr="00C356FB">
        <w:rPr>
          <w:rStyle w:val="FontStyle89"/>
          <w:rFonts w:ascii="Times New Roman" w:hAnsi="Times New Roman" w:cs="Times New Roman"/>
          <w:b w:val="0"/>
        </w:rPr>
        <w:t xml:space="preserve">уплачиваемого в связи с применением упрощенной системы налогообложения, </w:t>
      </w:r>
      <w:r w:rsidRPr="00C356FB">
        <w:rPr>
          <w:rStyle w:val="FontStyle138"/>
        </w:rPr>
        <w:t>используются:</w:t>
      </w:r>
    </w:p>
    <w:p w:rsidR="00E94FCB" w:rsidRPr="00C356FB" w:rsidRDefault="00534523" w:rsidP="00534523">
      <w:pPr>
        <w:pStyle w:val="Style49"/>
        <w:widowControl/>
        <w:spacing w:line="310" w:lineRule="exact"/>
        <w:ind w:firstLine="709"/>
        <w:rPr>
          <w:rStyle w:val="FontStyle138"/>
        </w:rPr>
      </w:pPr>
      <w:r w:rsidRPr="00C356FB">
        <w:rPr>
          <w:rStyle w:val="FontStyle138"/>
        </w:rPr>
        <w:t xml:space="preserve">- </w:t>
      </w:r>
      <w:r w:rsidR="008B137D" w:rsidRPr="00C356FB">
        <w:rPr>
          <w:rStyle w:val="FontStyle138"/>
        </w:rPr>
        <w:t xml:space="preserve">показатели прогноза социально-экономического развития </w:t>
      </w:r>
      <w:r w:rsidRPr="00C356FB">
        <w:rPr>
          <w:rStyle w:val="FontStyle138"/>
        </w:rPr>
        <w:t>Чувашской Республики</w:t>
      </w:r>
      <w:r w:rsidR="008B137D" w:rsidRPr="00C356FB">
        <w:rPr>
          <w:rStyle w:val="FontStyle138"/>
        </w:rPr>
        <w:t xml:space="preserve"> на очередной фина</w:t>
      </w:r>
      <w:r w:rsidR="00E66EAF" w:rsidRPr="00C356FB">
        <w:rPr>
          <w:rStyle w:val="FontStyle138"/>
        </w:rPr>
        <w:t xml:space="preserve">нсовый год и плановый период </w:t>
      </w:r>
      <w:r w:rsidR="007F5985" w:rsidRPr="00C356FB">
        <w:rPr>
          <w:iCs/>
          <w:snapToGrid w:val="0"/>
          <w:sz w:val="27"/>
          <w:szCs w:val="27"/>
        </w:rPr>
        <w:t>(</w:t>
      </w:r>
      <w:r w:rsidR="007F5985" w:rsidRPr="00C356FB">
        <w:rPr>
          <w:iCs/>
          <w:snapToGrid w:val="0"/>
        </w:rPr>
        <w:t>В</w:t>
      </w:r>
      <w:r w:rsidR="007D4C2F" w:rsidRPr="00C356FB">
        <w:rPr>
          <w:iCs/>
          <w:snapToGrid w:val="0"/>
        </w:rPr>
        <w:t>Р</w:t>
      </w:r>
      <w:r w:rsidR="007F5985" w:rsidRPr="00C356FB">
        <w:rPr>
          <w:iCs/>
          <w:snapToGrid w:val="0"/>
        </w:rPr>
        <w:t>П, скорректированный на экспорт)</w:t>
      </w:r>
      <w:r w:rsidR="008B137D" w:rsidRPr="00C356FB">
        <w:rPr>
          <w:rStyle w:val="FontStyle138"/>
        </w:rPr>
        <w:t xml:space="preserve">, разрабатываемые Минэкономразвития </w:t>
      </w:r>
      <w:r w:rsidRPr="00C356FB">
        <w:rPr>
          <w:rStyle w:val="FontStyle138"/>
        </w:rPr>
        <w:t>Чуваш</w:t>
      </w:r>
      <w:r w:rsidR="003821F4" w:rsidRPr="00C356FB">
        <w:rPr>
          <w:rStyle w:val="FontStyle138"/>
        </w:rPr>
        <w:t>ии</w:t>
      </w:r>
      <w:r w:rsidR="008B137D" w:rsidRPr="00C356FB">
        <w:rPr>
          <w:rStyle w:val="FontStyle138"/>
        </w:rPr>
        <w:t xml:space="preserve"> и утверждаемые </w:t>
      </w:r>
      <w:r w:rsidR="00DB0ABC" w:rsidRPr="00C356FB">
        <w:rPr>
          <w:rStyle w:val="FontStyle138"/>
        </w:rPr>
        <w:t>Кабинетом Министров</w:t>
      </w:r>
      <w:r w:rsidR="008B137D" w:rsidRPr="00C356FB">
        <w:rPr>
          <w:rStyle w:val="FontStyle138"/>
        </w:rPr>
        <w:t xml:space="preserve"> </w:t>
      </w:r>
      <w:r w:rsidRPr="00C356FB">
        <w:rPr>
          <w:rStyle w:val="FontStyle138"/>
        </w:rPr>
        <w:t>Чувашской Республики</w:t>
      </w:r>
      <w:r w:rsidR="008B137D" w:rsidRPr="00C356FB">
        <w:rPr>
          <w:rStyle w:val="FontStyle138"/>
        </w:rPr>
        <w:t>;</w:t>
      </w:r>
    </w:p>
    <w:p w:rsidR="00E94FCB" w:rsidRPr="00C356FB" w:rsidRDefault="008B137D" w:rsidP="007145BC">
      <w:pPr>
        <w:pStyle w:val="Style50"/>
        <w:widowControl/>
        <w:numPr>
          <w:ilvl w:val="0"/>
          <w:numId w:val="5"/>
        </w:numPr>
        <w:tabs>
          <w:tab w:val="left" w:pos="878"/>
        </w:tabs>
        <w:rPr>
          <w:rStyle w:val="FontStyle138"/>
        </w:rPr>
      </w:pPr>
      <w:r w:rsidRPr="00C356FB">
        <w:rPr>
          <w:rStyle w:val="FontStyle138"/>
        </w:rPr>
        <w:t>динамика налоговой базы по УСН на основе статистической налоговой отчетности по форме 5-УСН «Отчет о налоговой базе и структуре начислений по налогу, уплачиваемому в связи с применением упрощенной системы налогообложения»;</w:t>
      </w:r>
    </w:p>
    <w:p w:rsidR="00E94FCB" w:rsidRPr="00C356FB" w:rsidRDefault="008B137D" w:rsidP="007145BC">
      <w:pPr>
        <w:pStyle w:val="Style50"/>
        <w:widowControl/>
        <w:numPr>
          <w:ilvl w:val="0"/>
          <w:numId w:val="5"/>
        </w:numPr>
        <w:tabs>
          <w:tab w:val="left" w:pos="878"/>
        </w:tabs>
        <w:rPr>
          <w:rStyle w:val="FontStyle138"/>
        </w:rPr>
      </w:pPr>
      <w:r w:rsidRPr="00C356FB">
        <w:rPr>
          <w:rStyle w:val="FontStyle138"/>
        </w:rPr>
        <w:t xml:space="preserve">динамика фактических поступлений по налогу согласно данным отчёта по форме </w:t>
      </w:r>
      <w:r w:rsidR="00CD2D8E" w:rsidRPr="00C356FB">
        <w:rPr>
          <w:rStyle w:val="FontStyle138"/>
        </w:rPr>
        <w:t xml:space="preserve">  </w:t>
      </w:r>
      <w:r w:rsidR="00700471" w:rsidRPr="00C356FB">
        <w:rPr>
          <w:rStyle w:val="FontStyle138"/>
        </w:rPr>
        <w:t>№ 1-НМ «</w:t>
      </w:r>
      <w:r w:rsidR="00455922" w:rsidRPr="00C356FB">
        <w:rPr>
          <w:rStyle w:val="FontStyle138"/>
        </w:rPr>
        <w:t>Отчет о н</w:t>
      </w:r>
      <w:r w:rsidR="00700471" w:rsidRPr="00C356FB">
        <w:rPr>
          <w:rStyle w:val="FontStyle138"/>
        </w:rPr>
        <w:t>ачислени</w:t>
      </w:r>
      <w:r w:rsidR="00455922" w:rsidRPr="00C356FB">
        <w:rPr>
          <w:rStyle w:val="FontStyle138"/>
        </w:rPr>
        <w:t>и</w:t>
      </w:r>
      <w:r w:rsidR="00700471" w:rsidRPr="00C356FB">
        <w:rPr>
          <w:rStyle w:val="FontStyle138"/>
        </w:rPr>
        <w:t xml:space="preserve"> и поступление налогов, сборов, страховых взносов и иных обязательных платежей в  бюджетную систему  Российской Федерации»</w:t>
      </w:r>
      <w:r w:rsidRPr="00C356FB">
        <w:rPr>
          <w:rStyle w:val="FontStyle138"/>
        </w:rPr>
        <w:t>;</w:t>
      </w:r>
    </w:p>
    <w:p w:rsidR="00E94FCB" w:rsidRPr="00C356FB" w:rsidRDefault="008B137D" w:rsidP="007145BC">
      <w:pPr>
        <w:pStyle w:val="Style50"/>
        <w:widowControl/>
        <w:numPr>
          <w:ilvl w:val="0"/>
          <w:numId w:val="5"/>
        </w:numPr>
        <w:tabs>
          <w:tab w:val="left" w:pos="878"/>
        </w:tabs>
        <w:rPr>
          <w:rStyle w:val="FontStyle138"/>
        </w:rPr>
      </w:pPr>
      <w:r w:rsidRPr="00C356FB">
        <w:rPr>
          <w:rStyle w:val="FontStyle138"/>
        </w:rPr>
        <w:t>налоговые ставки, льготы и преференции, предусмотренные главой 26.2. НК РФ «Упрощенная система налогообложения», и др. источники.</w:t>
      </w:r>
    </w:p>
    <w:p w:rsidR="00E94FCB" w:rsidRPr="00C356FB" w:rsidRDefault="008B137D">
      <w:pPr>
        <w:pStyle w:val="Style42"/>
        <w:widowControl/>
        <w:spacing w:before="101"/>
        <w:ind w:firstLine="706"/>
        <w:rPr>
          <w:rStyle w:val="FontStyle138"/>
        </w:rPr>
      </w:pPr>
      <w:r w:rsidRPr="00C356FB">
        <w:rPr>
          <w:rStyle w:val="FontStyle138"/>
        </w:rPr>
        <w:t xml:space="preserve">Расчёт прогнозного объёма поступлений налога, взимаемого в связи с применением упрощенной системы налогообложения, осуществляется по методу прямого  расчёта,  </w:t>
      </w:r>
      <w:r w:rsidRPr="00C356FB">
        <w:rPr>
          <w:rStyle w:val="FontStyle138"/>
        </w:rPr>
        <w:lastRenderedPageBreak/>
        <w:t>основанного  на  непосредственном  использовании  прогнозных значений показателей, уровней ставок и других показателей (налоговые льготы по налогу, уровень собираемости и др.).</w:t>
      </w:r>
    </w:p>
    <w:p w:rsidR="00E94FCB" w:rsidRPr="00C356FB" w:rsidRDefault="008B137D">
      <w:pPr>
        <w:pStyle w:val="Style42"/>
        <w:widowControl/>
        <w:spacing w:before="115"/>
        <w:ind w:firstLine="720"/>
        <w:rPr>
          <w:rStyle w:val="FontStyle138"/>
        </w:rPr>
      </w:pPr>
      <w:r w:rsidRPr="00C356FB">
        <w:rPr>
          <w:rStyle w:val="FontStyle138"/>
        </w:rPr>
        <w:t xml:space="preserve">Прогнозный объём поступлений налога, взимаемого в связи с применением упрощенной системы налогообложения </w:t>
      </w:r>
      <w:r w:rsidR="009F7904" w:rsidRPr="00C356FB">
        <w:rPr>
          <w:rStyle w:val="FontStyle136"/>
          <w:b w:val="0"/>
        </w:rPr>
        <w:t>(</w:t>
      </w:r>
      <w:r w:rsidRPr="00C356FB">
        <w:rPr>
          <w:rStyle w:val="FontStyle136"/>
        </w:rPr>
        <w:t xml:space="preserve">УСН </w:t>
      </w:r>
      <w:r w:rsidRPr="00C356FB">
        <w:rPr>
          <w:rStyle w:val="FontStyle94"/>
          <w:sz w:val="24"/>
          <w:szCs w:val="24"/>
        </w:rPr>
        <w:t xml:space="preserve">всего), </w:t>
      </w:r>
      <w:r w:rsidRPr="00C356FB">
        <w:rPr>
          <w:rStyle w:val="FontStyle138"/>
        </w:rPr>
        <w:t>определяется как сумма прогнозных поступлений каждого вида налога исходя из выбранного объекта налогообложения:</w:t>
      </w:r>
    </w:p>
    <w:p w:rsidR="00BA549A" w:rsidRPr="00C356FB" w:rsidRDefault="008B137D" w:rsidP="005A7D6D">
      <w:pPr>
        <w:spacing w:before="120" w:after="120"/>
        <w:ind w:firstLine="709"/>
        <w:jc w:val="center"/>
        <w:rPr>
          <w:rStyle w:val="FontStyle136"/>
          <w:b w:val="0"/>
          <w:i w:val="0"/>
        </w:rPr>
      </w:pPr>
      <w:r w:rsidRPr="00C356FB">
        <w:rPr>
          <w:rStyle w:val="FontStyle136"/>
        </w:rPr>
        <w:t xml:space="preserve">УСН </w:t>
      </w:r>
      <w:r w:rsidRPr="00C356FB">
        <w:rPr>
          <w:rStyle w:val="FontStyle136"/>
          <w:vertAlign w:val="subscript"/>
        </w:rPr>
        <w:t>всего</w:t>
      </w:r>
      <w:r w:rsidRPr="00C356FB">
        <w:rPr>
          <w:rStyle w:val="FontStyle136"/>
        </w:rPr>
        <w:t xml:space="preserve"> = </w:t>
      </w:r>
      <w:r w:rsidR="00D17ACF" w:rsidRPr="00C356FB">
        <w:rPr>
          <w:rStyle w:val="FontStyle136"/>
        </w:rPr>
        <w:t>УСН</w:t>
      </w:r>
      <w:proofErr w:type="gramStart"/>
      <w:r w:rsidR="00D17ACF" w:rsidRPr="00C356FB">
        <w:rPr>
          <w:rStyle w:val="FontStyle136"/>
          <w:vertAlign w:val="subscript"/>
        </w:rPr>
        <w:t>1</w:t>
      </w:r>
      <w:proofErr w:type="gramEnd"/>
      <w:r w:rsidRPr="00C356FB">
        <w:rPr>
          <w:rStyle w:val="FontStyle136"/>
        </w:rPr>
        <w:t xml:space="preserve"> + </w:t>
      </w:r>
      <w:r w:rsidR="00D17ACF" w:rsidRPr="00C356FB">
        <w:rPr>
          <w:rStyle w:val="FontStyle136"/>
        </w:rPr>
        <w:t>УСН</w:t>
      </w:r>
      <w:r w:rsidR="00D17ACF" w:rsidRPr="00C356FB">
        <w:rPr>
          <w:rStyle w:val="FontStyle136"/>
          <w:vertAlign w:val="subscript"/>
        </w:rPr>
        <w:t>2</w:t>
      </w:r>
      <w:r w:rsidRPr="00C356FB">
        <w:rPr>
          <w:rStyle w:val="FontStyle132"/>
        </w:rPr>
        <w:t xml:space="preserve"> </w:t>
      </w:r>
      <w:r w:rsidR="00FF6546" w:rsidRPr="00C356FB">
        <w:rPr>
          <w:b/>
          <w:i/>
          <w:snapToGrid w:val="0"/>
        </w:rPr>
        <w:t>,</w:t>
      </w:r>
      <w:r w:rsidR="005A7D6D" w:rsidRPr="00C356FB">
        <w:rPr>
          <w:b/>
          <w:i/>
          <w:snapToGrid w:val="0"/>
        </w:rPr>
        <w:t xml:space="preserve"> </w:t>
      </w:r>
      <w:r w:rsidR="00BA549A" w:rsidRPr="00C356FB">
        <w:rPr>
          <w:rStyle w:val="FontStyle136"/>
          <w:b w:val="0"/>
          <w:i w:val="0"/>
        </w:rPr>
        <w:t>где:</w:t>
      </w:r>
    </w:p>
    <w:p w:rsidR="00E94FCB" w:rsidRPr="00C356FB" w:rsidRDefault="00D17ACF">
      <w:pPr>
        <w:pStyle w:val="Style42"/>
        <w:widowControl/>
        <w:spacing w:before="115" w:line="317" w:lineRule="exact"/>
        <w:ind w:firstLine="727"/>
        <w:rPr>
          <w:rStyle w:val="FontStyle138"/>
        </w:rPr>
      </w:pPr>
      <w:r w:rsidRPr="00C356FB">
        <w:rPr>
          <w:rStyle w:val="FontStyle136"/>
        </w:rPr>
        <w:t>УСН</w:t>
      </w:r>
      <w:r w:rsidRPr="00C356FB">
        <w:rPr>
          <w:rStyle w:val="FontStyle136"/>
          <w:vertAlign w:val="subscript"/>
        </w:rPr>
        <w:t>1</w:t>
      </w:r>
      <w:r w:rsidR="008B137D" w:rsidRPr="00C356FB">
        <w:rPr>
          <w:rStyle w:val="FontStyle136"/>
        </w:rPr>
        <w:t xml:space="preserve"> </w:t>
      </w:r>
      <w:r w:rsidR="008B137D" w:rsidRPr="00C356FB">
        <w:rPr>
          <w:rStyle w:val="FontStyle138"/>
        </w:rPr>
        <w:t>- УСН, уплачиваемый при использовании в качестве объекта налогообложения доходы;</w:t>
      </w:r>
    </w:p>
    <w:p w:rsidR="00E0746F" w:rsidRPr="00C356FB" w:rsidRDefault="00E0746F" w:rsidP="00E0746F">
      <w:pPr>
        <w:ind w:firstLine="709"/>
        <w:jc w:val="both"/>
        <w:rPr>
          <w:iCs/>
          <w:snapToGrid w:val="0"/>
        </w:rPr>
      </w:pPr>
      <w:r w:rsidRPr="00C356FB">
        <w:rPr>
          <w:b/>
          <w:i/>
          <w:snapToGrid w:val="0"/>
        </w:rPr>
        <w:t>УСН</w:t>
      </w:r>
      <w:proofErr w:type="gramStart"/>
      <w:r w:rsidRPr="00C356FB">
        <w:rPr>
          <w:b/>
          <w:i/>
          <w:snapToGrid w:val="0"/>
          <w:vertAlign w:val="subscript"/>
        </w:rPr>
        <w:t>2</w:t>
      </w:r>
      <w:proofErr w:type="gramEnd"/>
      <w:r w:rsidRPr="00C356FB">
        <w:rPr>
          <w:iCs/>
          <w:snapToGrid w:val="0"/>
        </w:rPr>
        <w:t xml:space="preserve"> - УСН, уплачиваемый при использовании в качестве объекта налогообложения доходы, уменьшенные на величину расходов (в том числе  минимальный налог);</w:t>
      </w:r>
    </w:p>
    <w:p w:rsidR="00BA549A" w:rsidRPr="00C356FB" w:rsidRDefault="008B137D" w:rsidP="00BA549A">
      <w:pPr>
        <w:pStyle w:val="Style42"/>
        <w:widowControl/>
        <w:spacing w:before="84"/>
        <w:ind w:firstLine="709"/>
        <w:rPr>
          <w:rStyle w:val="FontStyle138"/>
        </w:rPr>
      </w:pPr>
      <w:r w:rsidRPr="00C356FB">
        <w:rPr>
          <w:rStyle w:val="FontStyle138"/>
        </w:rPr>
        <w:t>Прогнозный объем УСН, уплачиваемый при использовании в качестве объекта</w:t>
      </w:r>
      <w:r w:rsidR="00BA549A" w:rsidRPr="00C356FB">
        <w:rPr>
          <w:rStyle w:val="FontStyle138"/>
        </w:rPr>
        <w:t xml:space="preserve"> н</w:t>
      </w:r>
      <w:r w:rsidRPr="00C356FB">
        <w:rPr>
          <w:rStyle w:val="FontStyle138"/>
        </w:rPr>
        <w:t xml:space="preserve">алогообложения доходы </w:t>
      </w:r>
      <w:r w:rsidR="009F7904" w:rsidRPr="00C356FB">
        <w:rPr>
          <w:rStyle w:val="FontStyle136"/>
        </w:rPr>
        <w:t>(УСН</w:t>
      </w:r>
      <w:r w:rsidR="009F7904" w:rsidRPr="00C356FB">
        <w:rPr>
          <w:rStyle w:val="FontStyle136"/>
          <w:vertAlign w:val="subscript"/>
        </w:rPr>
        <w:t>1</w:t>
      </w:r>
      <w:r w:rsidRPr="00C356FB">
        <w:rPr>
          <w:rStyle w:val="FontStyle136"/>
        </w:rPr>
        <w:t xml:space="preserve">), </w:t>
      </w:r>
      <w:r w:rsidRPr="00C356FB">
        <w:rPr>
          <w:rStyle w:val="FontStyle138"/>
        </w:rPr>
        <w:t xml:space="preserve">рассчитывается по следующей формуле: </w:t>
      </w:r>
    </w:p>
    <w:p w:rsidR="00E94FCB" w:rsidRPr="00C356FB" w:rsidRDefault="004E5690" w:rsidP="005A7D6D">
      <w:pPr>
        <w:pStyle w:val="Style42"/>
        <w:widowControl/>
        <w:spacing w:before="84"/>
        <w:ind w:firstLine="709"/>
        <w:jc w:val="center"/>
        <w:rPr>
          <w:rStyle w:val="FontStyle138"/>
        </w:rPr>
      </w:pPr>
      <w:r w:rsidRPr="00C356FB">
        <w:rPr>
          <w:rStyle w:val="FontStyle136"/>
        </w:rPr>
        <w:t>УСН</w:t>
      </w:r>
      <w:r w:rsidRPr="00C356FB">
        <w:rPr>
          <w:rStyle w:val="FontStyle136"/>
          <w:vertAlign w:val="subscript"/>
        </w:rPr>
        <w:t>1</w:t>
      </w:r>
      <w:r w:rsidR="008B137D" w:rsidRPr="00C356FB">
        <w:rPr>
          <w:rStyle w:val="FontStyle136"/>
        </w:rPr>
        <w:t xml:space="preserve"> = </w:t>
      </w:r>
      <w:r w:rsidR="008B137D" w:rsidRPr="00C356FB">
        <w:rPr>
          <w:rStyle w:val="FontStyle145"/>
          <w:b/>
        </w:rPr>
        <w:t>[</w:t>
      </w:r>
      <w:r w:rsidRPr="00C356FB">
        <w:rPr>
          <w:rStyle w:val="FontStyle145"/>
          <w:b/>
        </w:rPr>
        <w:t>(</w:t>
      </w:r>
      <w:r w:rsidR="008B137D" w:rsidRPr="00C356FB">
        <w:rPr>
          <w:rStyle w:val="FontStyle145"/>
          <w:b/>
          <w:lang w:val="en-US"/>
        </w:rPr>
        <w:t>V</w:t>
      </w:r>
      <w:r w:rsidR="004D1571" w:rsidRPr="00C356FB">
        <w:rPr>
          <w:rStyle w:val="FontStyle145"/>
          <w:b/>
        </w:rPr>
        <w:t>нб1</w:t>
      </w:r>
      <w:proofErr w:type="spellStart"/>
      <w:r w:rsidR="004D1571" w:rsidRPr="00C356FB">
        <w:rPr>
          <w:rStyle w:val="FontStyle145"/>
          <w:b/>
          <w:vertAlign w:val="subscript"/>
          <w:lang w:val="en-US"/>
        </w:rPr>
        <w:t>nn</w:t>
      </w:r>
      <w:proofErr w:type="spellEnd"/>
      <w:r w:rsidR="008B137D" w:rsidRPr="00C356FB">
        <w:rPr>
          <w:rStyle w:val="FontStyle145"/>
          <w:b/>
        </w:rPr>
        <w:t xml:space="preserve"> </w:t>
      </w:r>
      <w:r w:rsidR="008B137D" w:rsidRPr="00C356FB">
        <w:rPr>
          <w:rStyle w:val="FontStyle138"/>
          <w:b/>
        </w:rPr>
        <w:t>* (</w:t>
      </w:r>
      <w:r w:rsidR="008B137D" w:rsidRPr="00C356FB">
        <w:rPr>
          <w:rStyle w:val="FontStyle138"/>
          <w:b/>
          <w:lang w:val="en-US"/>
        </w:rPr>
        <w:t>S</w:t>
      </w:r>
      <w:r w:rsidR="00E67381" w:rsidRPr="00C356FB">
        <w:rPr>
          <w:rStyle w:val="FontStyle138"/>
          <w:b/>
        </w:rPr>
        <w:t xml:space="preserve"> </w:t>
      </w:r>
      <w:r w:rsidR="008B137D" w:rsidRPr="00C356FB">
        <w:rPr>
          <w:rStyle w:val="FontStyle138"/>
          <w:b/>
        </w:rPr>
        <w:t xml:space="preserve">) - </w:t>
      </w:r>
      <w:r w:rsidR="003127CF" w:rsidRPr="00C356FB">
        <w:rPr>
          <w:rStyle w:val="FontStyle138"/>
          <w:b/>
          <w:lang w:val="en-US"/>
        </w:rPr>
        <w:t>V</w:t>
      </w:r>
      <w:proofErr w:type="spellStart"/>
      <w:r w:rsidR="003127CF" w:rsidRPr="00C356FB">
        <w:rPr>
          <w:rStyle w:val="FontStyle119"/>
          <w:b/>
          <w:sz w:val="24"/>
          <w:szCs w:val="24"/>
        </w:rPr>
        <w:t>стр</w:t>
      </w:r>
      <w:proofErr w:type="gramStart"/>
      <w:r w:rsidR="003127CF" w:rsidRPr="00C356FB">
        <w:rPr>
          <w:rStyle w:val="FontStyle119"/>
          <w:b/>
          <w:sz w:val="24"/>
          <w:szCs w:val="24"/>
        </w:rPr>
        <w:t>.в</w:t>
      </w:r>
      <w:proofErr w:type="gramEnd"/>
      <w:r w:rsidR="003127CF" w:rsidRPr="00C356FB">
        <w:rPr>
          <w:rStyle w:val="FontStyle119"/>
          <w:b/>
          <w:sz w:val="24"/>
          <w:szCs w:val="24"/>
        </w:rPr>
        <w:t>зн</w:t>
      </w:r>
      <w:proofErr w:type="spellEnd"/>
      <w:r w:rsidR="003127CF" w:rsidRPr="00C356FB">
        <w:rPr>
          <w:rStyle w:val="FontStyle119"/>
          <w:b/>
          <w:sz w:val="24"/>
          <w:szCs w:val="24"/>
        </w:rPr>
        <w:t>.</w:t>
      </w:r>
      <w:r w:rsidR="008B137D" w:rsidRPr="00C356FB">
        <w:rPr>
          <w:rStyle w:val="FontStyle138"/>
          <w:b/>
        </w:rPr>
        <w:t>)</w:t>
      </w:r>
      <w:r w:rsidR="008B137D" w:rsidRPr="00C356FB">
        <w:rPr>
          <w:rStyle w:val="FontStyle138"/>
        </w:rPr>
        <w:t xml:space="preserve"> </w:t>
      </w:r>
      <w:r w:rsidR="008B137D" w:rsidRPr="00C356FB">
        <w:rPr>
          <w:rStyle w:val="FontStyle136"/>
        </w:rPr>
        <w:t>(+/-)</w:t>
      </w:r>
      <w:r w:rsidR="008B137D" w:rsidRPr="00C356FB">
        <w:rPr>
          <w:rStyle w:val="FontStyle136"/>
          <w:lang w:val="en-US"/>
        </w:rPr>
        <w:t>F</w:t>
      </w:r>
      <w:r w:rsidR="00823162" w:rsidRPr="00C356FB">
        <w:rPr>
          <w:rStyle w:val="FontStyle136"/>
        </w:rPr>
        <w:t>]</w:t>
      </w:r>
      <w:r w:rsidR="008B137D" w:rsidRPr="00C356FB">
        <w:rPr>
          <w:rStyle w:val="FontStyle136"/>
        </w:rPr>
        <w:t xml:space="preserve"> * (</w:t>
      </w:r>
      <w:proofErr w:type="spellStart"/>
      <w:r w:rsidR="008B137D" w:rsidRPr="00C356FB">
        <w:rPr>
          <w:rStyle w:val="FontStyle136"/>
        </w:rPr>
        <w:t>К</w:t>
      </w:r>
      <w:r w:rsidR="008B137D" w:rsidRPr="00C356FB">
        <w:rPr>
          <w:rStyle w:val="FontStyle136"/>
          <w:vertAlign w:val="subscript"/>
        </w:rPr>
        <w:t>соб</w:t>
      </w:r>
      <w:proofErr w:type="spellEnd"/>
      <w:r w:rsidR="00E67381" w:rsidRPr="00C356FB">
        <w:rPr>
          <w:rStyle w:val="FontStyle136"/>
        </w:rPr>
        <w:t>.</w:t>
      </w:r>
      <w:r w:rsidR="008B137D" w:rsidRPr="00C356FB">
        <w:rPr>
          <w:rStyle w:val="FontStyle136"/>
        </w:rPr>
        <w:t xml:space="preserve">), </w:t>
      </w:r>
      <w:r w:rsidR="00BA549A" w:rsidRPr="00C356FB">
        <w:rPr>
          <w:rStyle w:val="FontStyle138"/>
        </w:rPr>
        <w:t>г</w:t>
      </w:r>
      <w:r w:rsidR="008B137D" w:rsidRPr="00C356FB">
        <w:rPr>
          <w:rStyle w:val="FontStyle138"/>
        </w:rPr>
        <w:t>де</w:t>
      </w:r>
      <w:r w:rsidR="00BA549A" w:rsidRPr="00C356FB">
        <w:rPr>
          <w:rStyle w:val="FontStyle138"/>
        </w:rPr>
        <w:t>:</w:t>
      </w:r>
    </w:p>
    <w:p w:rsidR="004D1571" w:rsidRPr="00C356FB" w:rsidRDefault="007E7901" w:rsidP="00CC6382">
      <w:pPr>
        <w:pStyle w:val="Style53"/>
        <w:widowControl/>
        <w:spacing w:line="310" w:lineRule="exact"/>
        <w:ind w:firstLine="709"/>
        <w:rPr>
          <w:rStyle w:val="FontStyle138"/>
        </w:rPr>
      </w:pPr>
      <w:r w:rsidRPr="00C356FB">
        <w:rPr>
          <w:rStyle w:val="FontStyle145"/>
          <w:b/>
          <w:lang w:val="en-US"/>
        </w:rPr>
        <w:t>V</w:t>
      </w:r>
      <w:r w:rsidR="008B137D" w:rsidRPr="00C356FB">
        <w:rPr>
          <w:rStyle w:val="FontStyle145"/>
          <w:b/>
        </w:rPr>
        <w:t>нб1</w:t>
      </w:r>
      <w:r w:rsidR="008B137D" w:rsidRPr="00C356FB">
        <w:rPr>
          <w:rStyle w:val="FontStyle145"/>
          <w:b/>
          <w:vertAlign w:val="subscript"/>
        </w:rPr>
        <w:t>пп</w:t>
      </w:r>
      <w:r w:rsidR="008B137D" w:rsidRPr="00C356FB">
        <w:rPr>
          <w:rStyle w:val="FontStyle145"/>
        </w:rPr>
        <w:t xml:space="preserve"> </w:t>
      </w:r>
      <w:r w:rsidR="008B137D" w:rsidRPr="00C356FB">
        <w:rPr>
          <w:rStyle w:val="FontStyle138"/>
        </w:rPr>
        <w:t xml:space="preserve">- налоговая база прогнозируемого периода по </w:t>
      </w:r>
      <w:r w:rsidR="008B137D" w:rsidRPr="00C356FB">
        <w:rPr>
          <w:rStyle w:val="FontStyle136"/>
        </w:rPr>
        <w:t>УСН</w:t>
      </w:r>
      <w:r w:rsidR="004D1571" w:rsidRPr="00C356FB">
        <w:rPr>
          <w:rStyle w:val="FontStyle136"/>
        </w:rPr>
        <w:t>1</w:t>
      </w:r>
      <w:r w:rsidR="008B137D" w:rsidRPr="00C356FB">
        <w:rPr>
          <w:rStyle w:val="FontStyle136"/>
        </w:rPr>
        <w:t xml:space="preserve">, </w:t>
      </w:r>
      <w:r w:rsidR="008B137D" w:rsidRPr="00C356FB">
        <w:rPr>
          <w:rStyle w:val="FontStyle138"/>
        </w:rPr>
        <w:t xml:space="preserve">тыс.рублей; </w:t>
      </w:r>
    </w:p>
    <w:p w:rsidR="00E94FCB" w:rsidRPr="00C356FB" w:rsidRDefault="008B137D" w:rsidP="00CC6382">
      <w:pPr>
        <w:pStyle w:val="Style53"/>
        <w:widowControl/>
        <w:spacing w:line="310" w:lineRule="exact"/>
        <w:ind w:firstLine="709"/>
        <w:rPr>
          <w:rStyle w:val="FontStyle138"/>
        </w:rPr>
      </w:pPr>
      <w:r w:rsidRPr="00C356FB">
        <w:rPr>
          <w:rStyle w:val="FontStyle138"/>
          <w:b/>
          <w:lang w:val="en-US"/>
        </w:rPr>
        <w:t>S</w:t>
      </w:r>
      <w:r w:rsidRPr="00C356FB">
        <w:rPr>
          <w:rStyle w:val="FontStyle138"/>
        </w:rPr>
        <w:t xml:space="preserve"> - </w:t>
      </w:r>
      <w:proofErr w:type="gramStart"/>
      <w:r w:rsidRPr="00C356FB">
        <w:rPr>
          <w:rStyle w:val="FontStyle138"/>
        </w:rPr>
        <w:t>ставка</w:t>
      </w:r>
      <w:proofErr w:type="gramEnd"/>
      <w:r w:rsidRPr="00C356FB">
        <w:rPr>
          <w:rStyle w:val="FontStyle138"/>
        </w:rPr>
        <w:t xml:space="preserve"> налога, %;</w:t>
      </w:r>
    </w:p>
    <w:p w:rsidR="00E94FCB" w:rsidRPr="00C356FB" w:rsidRDefault="003127CF">
      <w:pPr>
        <w:pStyle w:val="Style42"/>
        <w:widowControl/>
        <w:spacing w:before="7"/>
        <w:ind w:firstLine="691"/>
        <w:rPr>
          <w:rStyle w:val="FontStyle138"/>
          <w:lang w:eastAsia="en-US"/>
        </w:rPr>
      </w:pPr>
      <w:r w:rsidRPr="00C356FB">
        <w:rPr>
          <w:rStyle w:val="FontStyle138"/>
          <w:b/>
          <w:lang w:val="en-US"/>
        </w:rPr>
        <w:t>V</w:t>
      </w:r>
      <w:proofErr w:type="spellStart"/>
      <w:r w:rsidRPr="00C356FB">
        <w:rPr>
          <w:rStyle w:val="FontStyle119"/>
          <w:b/>
          <w:sz w:val="24"/>
          <w:szCs w:val="24"/>
        </w:rPr>
        <w:t>стр.взн</w:t>
      </w:r>
      <w:proofErr w:type="spellEnd"/>
      <w:r w:rsidRPr="00C356FB">
        <w:rPr>
          <w:rStyle w:val="FontStyle119"/>
          <w:b/>
          <w:sz w:val="24"/>
          <w:szCs w:val="24"/>
        </w:rPr>
        <w:t>.</w:t>
      </w:r>
      <w:r w:rsidR="008B137D" w:rsidRPr="00C356FB">
        <w:rPr>
          <w:rStyle w:val="FontStyle138"/>
          <w:lang w:eastAsia="en-US"/>
        </w:rPr>
        <w:t xml:space="preserve"> </w:t>
      </w:r>
      <w:r w:rsidR="004D1571" w:rsidRPr="00C356FB">
        <w:rPr>
          <w:rStyle w:val="FontStyle138"/>
          <w:lang w:eastAsia="en-US"/>
        </w:rPr>
        <w:t xml:space="preserve">- </w:t>
      </w:r>
      <w:r w:rsidR="008B137D" w:rsidRPr="00C356FB">
        <w:rPr>
          <w:rStyle w:val="FontStyle138"/>
          <w:lang w:eastAsia="en-US"/>
        </w:rPr>
        <w:t>прогнозируемый объем страховых взносов на ОПС и по временной нетрудоспособности, тыс.рублей;</w:t>
      </w:r>
    </w:p>
    <w:p w:rsidR="00E94FCB" w:rsidRPr="00C356FB" w:rsidRDefault="008B137D">
      <w:pPr>
        <w:pStyle w:val="Style42"/>
        <w:widowControl/>
        <w:ind w:firstLine="684"/>
        <w:rPr>
          <w:rStyle w:val="FontStyle138"/>
        </w:rPr>
      </w:pPr>
      <w:r w:rsidRPr="00C356FB">
        <w:rPr>
          <w:rStyle w:val="FontStyle136"/>
        </w:rPr>
        <w:t xml:space="preserve">К </w:t>
      </w:r>
      <w:r w:rsidRPr="00C356FB">
        <w:rPr>
          <w:rStyle w:val="FontStyle101"/>
          <w:sz w:val="24"/>
          <w:szCs w:val="24"/>
        </w:rPr>
        <w:t xml:space="preserve">соб. - </w:t>
      </w:r>
      <w:r w:rsidRPr="00C356FB">
        <w:rPr>
          <w:rStyle w:val="FontStyle138"/>
        </w:rPr>
        <w:t>расчётный уровень собираемости, с учётом динамики показателя собираемости по данному виду налога, сложившегося в предшествующие периоды,</w:t>
      </w:r>
      <w:r w:rsidR="002F0149" w:rsidRPr="00C356FB">
        <w:t xml:space="preserve"> </w:t>
      </w:r>
      <w:r w:rsidR="002F0149" w:rsidRPr="00C356FB">
        <w:rPr>
          <w:rStyle w:val="FontStyle138"/>
        </w:rPr>
        <w:t>учитывает  работу по погашению задолженности по налогу,</w:t>
      </w:r>
      <w:r w:rsidRPr="00C356FB">
        <w:rPr>
          <w:rStyle w:val="FontStyle138"/>
        </w:rPr>
        <w:t xml:space="preserve"> %.</w:t>
      </w:r>
    </w:p>
    <w:p w:rsidR="00E94FCB" w:rsidRPr="00C356FB" w:rsidRDefault="008B137D">
      <w:pPr>
        <w:pStyle w:val="Style42"/>
        <w:widowControl/>
        <w:ind w:firstLine="691"/>
        <w:rPr>
          <w:rStyle w:val="FontStyle138"/>
        </w:rPr>
      </w:pPr>
      <w:r w:rsidRPr="00C356FB">
        <w:rPr>
          <w:rStyle w:val="FontStyle138"/>
        </w:rPr>
        <w:t xml:space="preserve">Расчётный уровень собираемости определяется согласно данным отчёта по форме </w:t>
      </w:r>
      <w:r w:rsidR="00CD2D8E" w:rsidRPr="00C356FB">
        <w:rPr>
          <w:rStyle w:val="FontStyle138"/>
        </w:rPr>
        <w:t xml:space="preserve">    </w:t>
      </w:r>
      <w:r w:rsidRPr="00C356FB">
        <w:rPr>
          <w:rStyle w:val="FontStyle138"/>
        </w:rPr>
        <w:t>№ 1-НМ как частное от деления суммы поступившего налога на сумму начисленного налога.</w:t>
      </w:r>
    </w:p>
    <w:p w:rsidR="00410762" w:rsidRPr="00C356FB" w:rsidRDefault="00410762" w:rsidP="008439B5">
      <w:pPr>
        <w:widowControl/>
        <w:autoSpaceDE/>
        <w:autoSpaceDN/>
        <w:adjustRightInd/>
        <w:spacing w:line="276" w:lineRule="auto"/>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1357BC" w:rsidRPr="00C356FB" w:rsidRDefault="001357BC" w:rsidP="008439B5">
      <w:pPr>
        <w:widowControl/>
        <w:autoSpaceDE/>
        <w:autoSpaceDN/>
        <w:adjustRightInd/>
        <w:spacing w:line="276" w:lineRule="auto"/>
        <w:ind w:firstLine="709"/>
        <w:jc w:val="both"/>
        <w:rPr>
          <w:iCs/>
          <w:snapToGrid w:val="0"/>
        </w:rPr>
      </w:pPr>
      <w:r w:rsidRPr="00C356FB">
        <w:rPr>
          <w:iCs/>
          <w:snapToGrid w:val="0"/>
        </w:rPr>
        <w:t xml:space="preserve">Прогнозируемый объем налоговой базы по УСН, уплачиваемого при использовании в качестве объекта налогообложения доходы </w:t>
      </w:r>
      <w:r w:rsidRPr="00C356FB">
        <w:rPr>
          <w:i/>
          <w:iCs/>
          <w:snapToGrid w:val="0"/>
        </w:rPr>
        <w:t>(</w:t>
      </w:r>
      <w:r w:rsidRPr="00C356FB">
        <w:rPr>
          <w:i/>
          <w:iCs/>
          <w:snapToGrid w:val="0"/>
          <w:lang w:val="en-US"/>
        </w:rPr>
        <w:t>V</w:t>
      </w:r>
      <w:r w:rsidRPr="00C356FB">
        <w:rPr>
          <w:i/>
          <w:iCs/>
          <w:snapToGrid w:val="0"/>
        </w:rPr>
        <w:t>нб1</w:t>
      </w:r>
      <w:r w:rsidRPr="00C356FB">
        <w:rPr>
          <w:i/>
          <w:iCs/>
          <w:snapToGrid w:val="0"/>
          <w:vertAlign w:val="subscript"/>
        </w:rPr>
        <w:t>пп</w:t>
      </w:r>
      <w:proofErr w:type="gramStart"/>
      <w:r w:rsidRPr="00C356FB">
        <w:rPr>
          <w:i/>
          <w:iCs/>
          <w:snapToGrid w:val="0"/>
          <w:vertAlign w:val="subscript"/>
        </w:rPr>
        <w:t xml:space="preserve"> </w:t>
      </w:r>
      <w:r w:rsidRPr="00C356FB">
        <w:rPr>
          <w:iCs/>
          <w:snapToGrid w:val="0"/>
        </w:rPr>
        <w:t>)</w:t>
      </w:r>
      <w:proofErr w:type="gramEnd"/>
      <w:r w:rsidRPr="00C356FB">
        <w:rPr>
          <w:iCs/>
          <w:snapToGrid w:val="0"/>
        </w:rPr>
        <w:t>, рассчитывается  по следующей формуле:</w:t>
      </w:r>
    </w:p>
    <w:p w:rsidR="001357BC" w:rsidRPr="00C356FB" w:rsidRDefault="001357BC" w:rsidP="001357BC">
      <w:pPr>
        <w:widowControl/>
        <w:autoSpaceDE/>
        <w:autoSpaceDN/>
        <w:adjustRightInd/>
        <w:ind w:firstLine="709"/>
        <w:jc w:val="both"/>
        <w:rPr>
          <w:iCs/>
          <w:snapToGrid w:val="0"/>
        </w:rPr>
      </w:pPr>
    </w:p>
    <w:p w:rsidR="001357BC" w:rsidRPr="00C356FB" w:rsidRDefault="001357BC" w:rsidP="001357BC">
      <w:pPr>
        <w:widowControl/>
        <w:autoSpaceDE/>
        <w:autoSpaceDN/>
        <w:adjustRightInd/>
        <w:ind w:firstLine="709"/>
        <w:jc w:val="center"/>
        <w:rPr>
          <w:iCs/>
          <w:snapToGrid w:val="0"/>
          <w:vertAlign w:val="subscript"/>
        </w:rPr>
      </w:pPr>
      <w:r w:rsidRPr="00C356FB">
        <w:rPr>
          <w:iCs/>
          <w:snapToGrid w:val="0"/>
          <w:lang w:val="en-US"/>
        </w:rPr>
        <w:t>V</w:t>
      </w:r>
      <w:r w:rsidRPr="00C356FB">
        <w:rPr>
          <w:iCs/>
          <w:snapToGrid w:val="0"/>
        </w:rPr>
        <w:t>нб1</w:t>
      </w:r>
      <w:r w:rsidRPr="00C356FB">
        <w:rPr>
          <w:iCs/>
          <w:snapToGrid w:val="0"/>
          <w:vertAlign w:val="subscript"/>
        </w:rPr>
        <w:t xml:space="preserve">пп </w:t>
      </w:r>
      <w:r w:rsidRPr="00C356FB">
        <w:rPr>
          <w:iCs/>
          <w:snapToGrid w:val="0"/>
        </w:rPr>
        <w:t xml:space="preserve">= </w:t>
      </w:r>
      <w:proofErr w:type="gramStart"/>
      <w:r w:rsidRPr="00C356FB">
        <w:rPr>
          <w:iCs/>
          <w:snapToGrid w:val="0"/>
        </w:rPr>
        <w:t>СР(</w:t>
      </w:r>
      <w:proofErr w:type="gramEnd"/>
      <w:r w:rsidRPr="00C356FB">
        <w:rPr>
          <w:iCs/>
          <w:snapToGrid w:val="0"/>
          <w:lang w:val="en-US"/>
        </w:rPr>
        <w:t>V</w:t>
      </w:r>
      <w:r w:rsidRPr="00C356FB">
        <w:rPr>
          <w:iCs/>
          <w:snapToGrid w:val="0"/>
          <w:vertAlign w:val="subscript"/>
        </w:rPr>
        <w:t>НБ1п.п.</w:t>
      </w:r>
      <w:r w:rsidRPr="00C356FB">
        <w:rPr>
          <w:iCs/>
          <w:snapToGrid w:val="0"/>
        </w:rPr>
        <w:t xml:space="preserve">) * </w:t>
      </w:r>
      <w:r w:rsidRPr="00C356FB">
        <w:rPr>
          <w:iCs/>
          <w:snapToGrid w:val="0"/>
          <w:lang w:val="en-US"/>
        </w:rPr>
        <w:t>Q</w:t>
      </w:r>
      <w:r w:rsidRPr="00C356FB">
        <w:rPr>
          <w:iCs/>
          <w:snapToGrid w:val="0"/>
        </w:rPr>
        <w:t xml:space="preserve"> </w:t>
      </w:r>
      <w:r w:rsidRPr="00C356FB">
        <w:rPr>
          <w:iCs/>
          <w:snapToGrid w:val="0"/>
          <w:vertAlign w:val="subscript"/>
        </w:rPr>
        <w:t>УСН1п.п.</w:t>
      </w:r>
    </w:p>
    <w:p w:rsidR="001357BC" w:rsidRPr="00C356FB" w:rsidRDefault="001357BC" w:rsidP="001357BC">
      <w:pPr>
        <w:widowControl/>
        <w:autoSpaceDE/>
        <w:autoSpaceDN/>
        <w:adjustRightInd/>
        <w:ind w:firstLine="709"/>
        <w:jc w:val="center"/>
        <w:rPr>
          <w:iCs/>
          <w:snapToGrid w:val="0"/>
          <w:vertAlign w:val="subscript"/>
        </w:rPr>
      </w:pPr>
    </w:p>
    <w:p w:rsidR="001357BC" w:rsidRPr="00C356FB" w:rsidRDefault="001357BC" w:rsidP="001357BC">
      <w:pPr>
        <w:widowControl/>
        <w:autoSpaceDE/>
        <w:autoSpaceDN/>
        <w:adjustRightInd/>
        <w:ind w:firstLine="709"/>
        <w:rPr>
          <w:iCs/>
          <w:snapToGrid w:val="0"/>
        </w:rPr>
      </w:pPr>
      <w:r w:rsidRPr="00C356FB">
        <w:rPr>
          <w:iCs/>
          <w:snapToGrid w:val="0"/>
        </w:rPr>
        <w:t xml:space="preserve">где: </w:t>
      </w:r>
    </w:p>
    <w:p w:rsidR="001357BC" w:rsidRPr="00C356FB" w:rsidRDefault="001357BC" w:rsidP="001357BC">
      <w:pPr>
        <w:widowControl/>
        <w:autoSpaceDE/>
        <w:autoSpaceDN/>
        <w:adjustRightInd/>
        <w:ind w:firstLine="709"/>
        <w:rPr>
          <w:iCs/>
          <w:snapToGrid w:val="0"/>
        </w:rPr>
      </w:pPr>
      <w:r w:rsidRPr="00C356FB">
        <w:rPr>
          <w:iCs/>
          <w:snapToGrid w:val="0"/>
        </w:rPr>
        <w:t>СР(</w:t>
      </w:r>
      <w:r w:rsidRPr="00C356FB">
        <w:rPr>
          <w:iCs/>
          <w:snapToGrid w:val="0"/>
          <w:lang w:val="en-US"/>
        </w:rPr>
        <w:t>V</w:t>
      </w:r>
      <w:r w:rsidRPr="00C356FB">
        <w:rPr>
          <w:iCs/>
          <w:snapToGrid w:val="0"/>
          <w:vertAlign w:val="subscript"/>
        </w:rPr>
        <w:t>НБ1п.п.</w:t>
      </w:r>
      <w:r w:rsidRPr="00C356FB">
        <w:rPr>
          <w:iCs/>
          <w:snapToGrid w:val="0"/>
        </w:rPr>
        <w:t xml:space="preserve">) – средний размер налоговой базы на одного плательщика прогнозируемого периода по </w:t>
      </w:r>
      <w:r w:rsidRPr="00C356FB">
        <w:rPr>
          <w:b/>
          <w:snapToGrid w:val="0"/>
        </w:rPr>
        <w:t>УСН</w:t>
      </w:r>
      <w:r w:rsidRPr="00C356FB">
        <w:rPr>
          <w:b/>
          <w:snapToGrid w:val="0"/>
          <w:vertAlign w:val="subscript"/>
        </w:rPr>
        <w:t>1</w:t>
      </w:r>
      <w:r w:rsidRPr="00C356FB">
        <w:rPr>
          <w:iCs/>
          <w:snapToGrid w:val="0"/>
        </w:rPr>
        <w:t>, тыс. рублей;</w:t>
      </w:r>
    </w:p>
    <w:p w:rsidR="001357BC" w:rsidRPr="00C356FB" w:rsidRDefault="001357BC" w:rsidP="001357BC">
      <w:pPr>
        <w:widowControl/>
        <w:autoSpaceDE/>
        <w:autoSpaceDN/>
        <w:adjustRightInd/>
        <w:ind w:firstLine="709"/>
        <w:rPr>
          <w:iCs/>
          <w:snapToGrid w:val="0"/>
        </w:rPr>
      </w:pPr>
      <w:r w:rsidRPr="00C356FB">
        <w:rPr>
          <w:iCs/>
          <w:snapToGrid w:val="0"/>
          <w:lang w:val="en-US"/>
        </w:rPr>
        <w:t>Q</w:t>
      </w:r>
      <w:r w:rsidRPr="00C356FB">
        <w:rPr>
          <w:iCs/>
          <w:snapToGrid w:val="0"/>
        </w:rPr>
        <w:t xml:space="preserve"> </w:t>
      </w:r>
      <w:r w:rsidRPr="00C356FB">
        <w:rPr>
          <w:iCs/>
          <w:snapToGrid w:val="0"/>
          <w:vertAlign w:val="subscript"/>
        </w:rPr>
        <w:t>УСН1п.п.</w:t>
      </w:r>
      <w:r w:rsidRPr="00C356FB">
        <w:rPr>
          <w:iCs/>
          <w:snapToGrid w:val="0"/>
        </w:rPr>
        <w:t xml:space="preserve"> – количество плательщиков прогнозируемого периода, ед.</w:t>
      </w:r>
    </w:p>
    <w:p w:rsidR="001357BC" w:rsidRPr="00C356FB" w:rsidRDefault="001357BC" w:rsidP="001357BC">
      <w:pPr>
        <w:widowControl/>
        <w:autoSpaceDE/>
        <w:autoSpaceDN/>
        <w:adjustRightInd/>
        <w:ind w:firstLine="709"/>
        <w:rPr>
          <w:iCs/>
          <w:strike/>
          <w:snapToGrid w:val="0"/>
        </w:rPr>
      </w:pPr>
    </w:p>
    <w:p w:rsidR="001357BC" w:rsidRPr="00C356FB" w:rsidRDefault="001357BC" w:rsidP="001357BC">
      <w:pPr>
        <w:widowControl/>
        <w:autoSpaceDE/>
        <w:autoSpaceDN/>
        <w:adjustRightInd/>
        <w:ind w:firstLine="709"/>
        <w:rPr>
          <w:iCs/>
          <w:snapToGrid w:val="0"/>
        </w:rPr>
      </w:pPr>
      <w:r w:rsidRPr="00C356FB">
        <w:rPr>
          <w:iCs/>
          <w:snapToGrid w:val="0"/>
        </w:rPr>
        <w:t>Средний размер налоговой базы на одного плательщика прогнозируемого периода (СР(V</w:t>
      </w:r>
      <w:r w:rsidRPr="00C356FB">
        <w:rPr>
          <w:iCs/>
          <w:snapToGrid w:val="0"/>
          <w:vertAlign w:val="subscript"/>
        </w:rPr>
        <w:t>НБ1п.п.</w:t>
      </w:r>
      <w:r w:rsidRPr="00C356FB">
        <w:rPr>
          <w:iCs/>
          <w:snapToGrid w:val="0"/>
        </w:rPr>
        <w:t>)) рассчитывается на основе средней налоговой базы предыдущего периода исходя из темпа роста В</w:t>
      </w:r>
      <w:r w:rsidR="007D4C2F" w:rsidRPr="00C356FB">
        <w:rPr>
          <w:iCs/>
          <w:snapToGrid w:val="0"/>
        </w:rPr>
        <w:t>Р</w:t>
      </w:r>
      <w:r w:rsidRPr="00C356FB">
        <w:rPr>
          <w:iCs/>
          <w:snapToGrid w:val="0"/>
        </w:rPr>
        <w:t>П, скорректированного на экспорт, по следующей формуле:</w:t>
      </w:r>
    </w:p>
    <w:p w:rsidR="001357BC" w:rsidRPr="00C356FB" w:rsidRDefault="001357BC" w:rsidP="001357BC">
      <w:pPr>
        <w:widowControl/>
        <w:autoSpaceDE/>
        <w:autoSpaceDN/>
        <w:adjustRightInd/>
        <w:ind w:firstLine="709"/>
        <w:rPr>
          <w:iCs/>
          <w:snapToGrid w:val="0"/>
        </w:rPr>
      </w:pPr>
    </w:p>
    <w:p w:rsidR="001357BC" w:rsidRPr="00C356FB" w:rsidRDefault="001357BC" w:rsidP="001357BC">
      <w:pPr>
        <w:widowControl/>
        <w:autoSpaceDE/>
        <w:autoSpaceDN/>
        <w:adjustRightInd/>
        <w:ind w:firstLine="709"/>
        <w:jc w:val="center"/>
        <w:rPr>
          <w:snapToGrid w:val="0"/>
        </w:rPr>
      </w:pPr>
      <w:r w:rsidRPr="00C356FB">
        <w:rPr>
          <w:iCs/>
          <w:snapToGrid w:val="0"/>
        </w:rPr>
        <w:t>СР(V</w:t>
      </w:r>
      <w:r w:rsidRPr="00C356FB">
        <w:rPr>
          <w:iCs/>
          <w:snapToGrid w:val="0"/>
          <w:vertAlign w:val="subscript"/>
        </w:rPr>
        <w:t>НБ1п.п.</w:t>
      </w:r>
      <w:r w:rsidRPr="00C356FB">
        <w:rPr>
          <w:iCs/>
          <w:snapToGrid w:val="0"/>
        </w:rPr>
        <w:t>) = СР(V</w:t>
      </w:r>
      <w:r w:rsidRPr="00C356FB">
        <w:rPr>
          <w:iCs/>
          <w:snapToGrid w:val="0"/>
          <w:vertAlign w:val="subscript"/>
        </w:rPr>
        <w:t>НБ1пр.п.</w:t>
      </w:r>
      <w:r w:rsidRPr="00C356FB">
        <w:rPr>
          <w:iCs/>
          <w:snapToGrid w:val="0"/>
        </w:rPr>
        <w:t>)</w:t>
      </w:r>
      <w:r w:rsidRPr="00C356FB">
        <w:rPr>
          <w:iCs/>
          <w:snapToGrid w:val="0"/>
          <w:vertAlign w:val="subscript"/>
        </w:rPr>
        <w:t xml:space="preserve"> * </w:t>
      </w:r>
      <w:r w:rsidRPr="00C356FB">
        <w:rPr>
          <w:iCs/>
          <w:snapToGrid w:val="0"/>
        </w:rPr>
        <w:t>(</w:t>
      </w:r>
      <w:r w:rsidRPr="00C356FB">
        <w:rPr>
          <w:b/>
          <w:snapToGrid w:val="0"/>
          <w:lang w:val="en-US"/>
        </w:rPr>
        <w:t>V</w:t>
      </w:r>
      <w:r w:rsidRPr="00C356FB">
        <w:rPr>
          <w:b/>
          <w:snapToGrid w:val="0"/>
          <w:vertAlign w:val="subscript"/>
        </w:rPr>
        <w:t>В</w:t>
      </w:r>
      <w:r w:rsidR="007D4C2F" w:rsidRPr="00C356FB">
        <w:rPr>
          <w:b/>
          <w:snapToGrid w:val="0"/>
          <w:vertAlign w:val="subscript"/>
        </w:rPr>
        <w:t>Р</w:t>
      </w:r>
      <w:r w:rsidRPr="00C356FB">
        <w:rPr>
          <w:b/>
          <w:snapToGrid w:val="0"/>
          <w:vertAlign w:val="subscript"/>
        </w:rPr>
        <w:t>П</w:t>
      </w:r>
      <w:r w:rsidRPr="00C356FB">
        <w:rPr>
          <w:snapToGrid w:val="0"/>
        </w:rPr>
        <w:t xml:space="preserve"> </w:t>
      </w:r>
      <w:proofErr w:type="spellStart"/>
      <w:r w:rsidRPr="00C356FB">
        <w:rPr>
          <w:snapToGrid w:val="0"/>
          <w:vertAlign w:val="subscript"/>
        </w:rPr>
        <w:t>п.п</w:t>
      </w:r>
      <w:proofErr w:type="spellEnd"/>
      <w:r w:rsidRPr="00C356FB">
        <w:rPr>
          <w:snapToGrid w:val="0"/>
        </w:rPr>
        <w:t xml:space="preserve"> – </w:t>
      </w:r>
      <w:r w:rsidRPr="00C356FB">
        <w:rPr>
          <w:snapToGrid w:val="0"/>
          <w:lang w:val="en-US"/>
        </w:rPr>
        <w:t>V</w:t>
      </w:r>
      <w:r w:rsidRPr="00C356FB">
        <w:rPr>
          <w:snapToGrid w:val="0"/>
        </w:rPr>
        <w:t xml:space="preserve"> </w:t>
      </w:r>
      <w:r w:rsidRPr="00C356FB">
        <w:rPr>
          <w:snapToGrid w:val="0"/>
          <w:vertAlign w:val="subscript"/>
        </w:rPr>
        <w:t xml:space="preserve">экспорт </w:t>
      </w:r>
      <w:proofErr w:type="spellStart"/>
      <w:r w:rsidRPr="00C356FB">
        <w:rPr>
          <w:snapToGrid w:val="0"/>
          <w:vertAlign w:val="subscript"/>
        </w:rPr>
        <w:t>п.п</w:t>
      </w:r>
      <w:proofErr w:type="spellEnd"/>
      <w:r w:rsidRPr="00C356FB">
        <w:rPr>
          <w:snapToGrid w:val="0"/>
        </w:rPr>
        <w:t xml:space="preserve">) </w:t>
      </w:r>
      <w:r w:rsidRPr="00C356FB">
        <w:rPr>
          <w:iCs/>
          <w:snapToGrid w:val="0"/>
        </w:rPr>
        <w:t>/ (</w:t>
      </w:r>
      <w:r w:rsidRPr="00C356FB">
        <w:rPr>
          <w:b/>
          <w:snapToGrid w:val="0"/>
          <w:lang w:val="en-US"/>
        </w:rPr>
        <w:t>V</w:t>
      </w:r>
      <w:r w:rsidRPr="00C356FB">
        <w:rPr>
          <w:b/>
          <w:snapToGrid w:val="0"/>
          <w:vertAlign w:val="subscript"/>
        </w:rPr>
        <w:t>В</w:t>
      </w:r>
      <w:r w:rsidR="007D4C2F" w:rsidRPr="00C356FB">
        <w:rPr>
          <w:b/>
          <w:snapToGrid w:val="0"/>
          <w:vertAlign w:val="subscript"/>
        </w:rPr>
        <w:t>Р</w:t>
      </w:r>
      <w:r w:rsidRPr="00C356FB">
        <w:rPr>
          <w:b/>
          <w:snapToGrid w:val="0"/>
          <w:vertAlign w:val="subscript"/>
        </w:rPr>
        <w:t>П</w:t>
      </w:r>
      <w:r w:rsidRPr="00C356FB">
        <w:rPr>
          <w:snapToGrid w:val="0"/>
          <w:vertAlign w:val="subscript"/>
        </w:rPr>
        <w:t xml:space="preserve"> </w:t>
      </w:r>
      <w:proofErr w:type="spellStart"/>
      <w:r w:rsidRPr="00C356FB">
        <w:rPr>
          <w:snapToGrid w:val="0"/>
          <w:vertAlign w:val="subscript"/>
        </w:rPr>
        <w:t>пр.п</w:t>
      </w:r>
      <w:proofErr w:type="spellEnd"/>
      <w:r w:rsidRPr="00C356FB">
        <w:rPr>
          <w:snapToGrid w:val="0"/>
        </w:rPr>
        <w:t xml:space="preserve"> – </w:t>
      </w:r>
      <w:r w:rsidRPr="00C356FB">
        <w:rPr>
          <w:snapToGrid w:val="0"/>
          <w:lang w:val="en-US"/>
        </w:rPr>
        <w:t>V</w:t>
      </w:r>
      <w:r w:rsidRPr="00C356FB">
        <w:rPr>
          <w:snapToGrid w:val="0"/>
        </w:rPr>
        <w:t xml:space="preserve"> </w:t>
      </w:r>
      <w:r w:rsidRPr="00C356FB">
        <w:rPr>
          <w:snapToGrid w:val="0"/>
          <w:vertAlign w:val="subscript"/>
        </w:rPr>
        <w:t xml:space="preserve">экспорт </w:t>
      </w:r>
      <w:proofErr w:type="spellStart"/>
      <w:r w:rsidRPr="00C356FB">
        <w:rPr>
          <w:snapToGrid w:val="0"/>
          <w:vertAlign w:val="subscript"/>
        </w:rPr>
        <w:t>пр.п</w:t>
      </w:r>
      <w:proofErr w:type="spellEnd"/>
      <w:r w:rsidRPr="00C356FB">
        <w:rPr>
          <w:snapToGrid w:val="0"/>
        </w:rPr>
        <w:t>),</w:t>
      </w:r>
    </w:p>
    <w:p w:rsidR="001357BC" w:rsidRPr="00C356FB" w:rsidRDefault="001357BC" w:rsidP="001357BC">
      <w:pPr>
        <w:widowControl/>
        <w:autoSpaceDE/>
        <w:autoSpaceDN/>
        <w:adjustRightInd/>
        <w:ind w:firstLine="709"/>
        <w:rPr>
          <w:snapToGrid w:val="0"/>
        </w:rPr>
      </w:pPr>
    </w:p>
    <w:p w:rsidR="001357BC" w:rsidRPr="00C356FB" w:rsidRDefault="001357BC" w:rsidP="001357BC">
      <w:pPr>
        <w:widowControl/>
        <w:autoSpaceDE/>
        <w:autoSpaceDN/>
        <w:adjustRightInd/>
        <w:ind w:firstLine="709"/>
        <w:jc w:val="both"/>
        <w:rPr>
          <w:lang w:eastAsia="en-US"/>
        </w:rPr>
      </w:pPr>
      <w:r w:rsidRPr="00C356FB">
        <w:rPr>
          <w:lang w:eastAsia="en-US"/>
        </w:rPr>
        <w:t>где:</w:t>
      </w:r>
    </w:p>
    <w:p w:rsidR="001357BC" w:rsidRPr="00C356FB" w:rsidRDefault="001357BC" w:rsidP="001357BC">
      <w:pPr>
        <w:widowControl/>
        <w:autoSpaceDE/>
        <w:autoSpaceDN/>
        <w:adjustRightInd/>
        <w:ind w:firstLine="709"/>
        <w:jc w:val="both"/>
        <w:rPr>
          <w:iCs/>
          <w:snapToGrid w:val="0"/>
        </w:rPr>
      </w:pPr>
      <w:r w:rsidRPr="00C356FB">
        <w:rPr>
          <w:iCs/>
          <w:snapToGrid w:val="0"/>
        </w:rPr>
        <w:lastRenderedPageBreak/>
        <w:t>СР(V</w:t>
      </w:r>
      <w:r w:rsidRPr="00C356FB">
        <w:rPr>
          <w:iCs/>
          <w:snapToGrid w:val="0"/>
          <w:vertAlign w:val="subscript"/>
        </w:rPr>
        <w:t>НБ1пр.п.</w:t>
      </w:r>
      <w:r w:rsidRPr="00C356FB">
        <w:rPr>
          <w:iCs/>
          <w:snapToGrid w:val="0"/>
        </w:rPr>
        <w:t xml:space="preserve">) – средний размер налоговой базы на одного плательщика предыдущего периода по </w:t>
      </w:r>
      <w:r w:rsidRPr="00C356FB">
        <w:rPr>
          <w:b/>
          <w:i/>
          <w:snapToGrid w:val="0"/>
        </w:rPr>
        <w:t>УСН</w:t>
      </w:r>
      <w:r w:rsidRPr="00C356FB">
        <w:rPr>
          <w:b/>
          <w:i/>
          <w:snapToGrid w:val="0"/>
          <w:vertAlign w:val="subscript"/>
        </w:rPr>
        <w:t>1</w:t>
      </w:r>
      <w:r w:rsidRPr="00C356FB">
        <w:rPr>
          <w:iCs/>
          <w:snapToGrid w:val="0"/>
        </w:rPr>
        <w:t>, тыс. рублей;</w:t>
      </w:r>
    </w:p>
    <w:p w:rsidR="001357BC" w:rsidRPr="00C356FB" w:rsidRDefault="001357BC" w:rsidP="001357BC">
      <w:pPr>
        <w:widowControl/>
        <w:autoSpaceDE/>
        <w:autoSpaceDN/>
        <w:adjustRightInd/>
        <w:ind w:firstLine="709"/>
        <w:jc w:val="both"/>
        <w:rPr>
          <w:snapToGrid w:val="0"/>
        </w:rPr>
      </w:pPr>
      <w:r w:rsidRPr="00C356FB">
        <w:rPr>
          <w:b/>
          <w:i/>
          <w:snapToGrid w:val="0"/>
          <w:lang w:val="en-US"/>
        </w:rPr>
        <w:t>V</w:t>
      </w:r>
      <w:r w:rsidRPr="00C356FB">
        <w:rPr>
          <w:b/>
          <w:i/>
          <w:snapToGrid w:val="0"/>
          <w:vertAlign w:val="subscript"/>
        </w:rPr>
        <w:t>В</w:t>
      </w:r>
      <w:r w:rsidR="007D4C2F" w:rsidRPr="00C356FB">
        <w:rPr>
          <w:b/>
          <w:i/>
          <w:snapToGrid w:val="0"/>
          <w:vertAlign w:val="subscript"/>
        </w:rPr>
        <w:t>Р</w:t>
      </w:r>
      <w:r w:rsidRPr="00C356FB">
        <w:rPr>
          <w:b/>
          <w:i/>
          <w:snapToGrid w:val="0"/>
          <w:vertAlign w:val="subscript"/>
        </w:rPr>
        <w:t>П</w:t>
      </w:r>
      <w:r w:rsidRPr="00C356FB">
        <w:rPr>
          <w:snapToGrid w:val="0"/>
          <w:vertAlign w:val="subscript"/>
        </w:rPr>
        <w:t xml:space="preserve"> </w:t>
      </w:r>
      <w:proofErr w:type="spellStart"/>
      <w:r w:rsidRPr="00C356FB">
        <w:rPr>
          <w:snapToGrid w:val="0"/>
          <w:vertAlign w:val="subscript"/>
        </w:rPr>
        <w:t>пр.п</w:t>
      </w:r>
      <w:proofErr w:type="spellEnd"/>
      <w:r w:rsidRPr="00C356FB">
        <w:rPr>
          <w:snapToGrid w:val="0"/>
        </w:rPr>
        <w:t xml:space="preserve"> – объем валового </w:t>
      </w:r>
      <w:r w:rsidR="007D4C2F" w:rsidRPr="00C356FB">
        <w:rPr>
          <w:snapToGrid w:val="0"/>
        </w:rPr>
        <w:t>регионального</w:t>
      </w:r>
      <w:r w:rsidRPr="00C356FB">
        <w:rPr>
          <w:snapToGrid w:val="0"/>
        </w:rPr>
        <w:t xml:space="preserve"> продукта в предыдущем периоде, тыс. рублей;</w:t>
      </w:r>
    </w:p>
    <w:p w:rsidR="001357BC" w:rsidRPr="00C356FB" w:rsidRDefault="001357BC" w:rsidP="001357BC">
      <w:pPr>
        <w:widowControl/>
        <w:autoSpaceDE/>
        <w:autoSpaceDN/>
        <w:adjustRightInd/>
        <w:ind w:firstLine="709"/>
        <w:jc w:val="both"/>
        <w:rPr>
          <w:snapToGrid w:val="0"/>
        </w:rPr>
      </w:pPr>
      <w:r w:rsidRPr="00C356FB">
        <w:rPr>
          <w:snapToGrid w:val="0"/>
          <w:lang w:val="en-US"/>
        </w:rPr>
        <w:t>V</w:t>
      </w:r>
      <w:r w:rsidRPr="00C356FB">
        <w:rPr>
          <w:snapToGrid w:val="0"/>
        </w:rPr>
        <w:t xml:space="preserve"> </w:t>
      </w:r>
      <w:r w:rsidRPr="00C356FB">
        <w:rPr>
          <w:snapToGrid w:val="0"/>
          <w:vertAlign w:val="subscript"/>
        </w:rPr>
        <w:t xml:space="preserve">экспорт </w:t>
      </w:r>
      <w:proofErr w:type="spellStart"/>
      <w:r w:rsidRPr="00C356FB">
        <w:rPr>
          <w:snapToGrid w:val="0"/>
          <w:vertAlign w:val="subscript"/>
        </w:rPr>
        <w:t>пр.п</w:t>
      </w:r>
      <w:proofErr w:type="spellEnd"/>
      <w:r w:rsidRPr="00C356FB">
        <w:rPr>
          <w:snapToGrid w:val="0"/>
          <w:vertAlign w:val="subscript"/>
        </w:rPr>
        <w:t xml:space="preserve"> </w:t>
      </w:r>
      <w:r w:rsidRPr="00C356FB">
        <w:rPr>
          <w:snapToGrid w:val="0"/>
        </w:rPr>
        <w:t>– объем экспорта предыдущего периода (в рублевом выражении);</w:t>
      </w:r>
    </w:p>
    <w:p w:rsidR="001357BC" w:rsidRPr="00C356FB" w:rsidRDefault="001357BC" w:rsidP="001357BC">
      <w:pPr>
        <w:widowControl/>
        <w:autoSpaceDE/>
        <w:autoSpaceDN/>
        <w:adjustRightInd/>
        <w:ind w:firstLine="709"/>
        <w:jc w:val="both"/>
        <w:rPr>
          <w:snapToGrid w:val="0"/>
        </w:rPr>
      </w:pPr>
      <w:r w:rsidRPr="00C356FB">
        <w:rPr>
          <w:b/>
          <w:i/>
          <w:snapToGrid w:val="0"/>
          <w:lang w:val="en-US"/>
        </w:rPr>
        <w:t>V</w:t>
      </w:r>
      <w:r w:rsidRPr="00C356FB">
        <w:rPr>
          <w:b/>
          <w:i/>
          <w:snapToGrid w:val="0"/>
          <w:vertAlign w:val="subscript"/>
        </w:rPr>
        <w:t>В</w:t>
      </w:r>
      <w:r w:rsidR="007D4C2F" w:rsidRPr="00C356FB">
        <w:rPr>
          <w:b/>
          <w:i/>
          <w:snapToGrid w:val="0"/>
          <w:vertAlign w:val="subscript"/>
        </w:rPr>
        <w:t>Р</w:t>
      </w:r>
      <w:r w:rsidRPr="00C356FB">
        <w:rPr>
          <w:b/>
          <w:i/>
          <w:snapToGrid w:val="0"/>
          <w:vertAlign w:val="subscript"/>
        </w:rPr>
        <w:t>П</w:t>
      </w:r>
      <w:r w:rsidRPr="00C356FB">
        <w:rPr>
          <w:snapToGrid w:val="0"/>
        </w:rPr>
        <w:t xml:space="preserve"> </w:t>
      </w:r>
      <w:proofErr w:type="spellStart"/>
      <w:r w:rsidRPr="00C356FB">
        <w:rPr>
          <w:snapToGrid w:val="0"/>
          <w:vertAlign w:val="subscript"/>
        </w:rPr>
        <w:t>п.п</w:t>
      </w:r>
      <w:proofErr w:type="spellEnd"/>
      <w:r w:rsidRPr="00C356FB">
        <w:rPr>
          <w:iCs/>
          <w:snapToGrid w:val="0"/>
        </w:rPr>
        <w:t xml:space="preserve"> </w:t>
      </w:r>
      <w:r w:rsidRPr="00C356FB">
        <w:rPr>
          <w:snapToGrid w:val="0"/>
        </w:rPr>
        <w:t xml:space="preserve">– объем прогнозируемого валового </w:t>
      </w:r>
      <w:r w:rsidR="007D4C2F" w:rsidRPr="00C356FB">
        <w:rPr>
          <w:snapToGrid w:val="0"/>
        </w:rPr>
        <w:t>регионального</w:t>
      </w:r>
      <w:r w:rsidRPr="00C356FB">
        <w:rPr>
          <w:snapToGrid w:val="0"/>
        </w:rPr>
        <w:t xml:space="preserve"> продукта;</w:t>
      </w:r>
    </w:p>
    <w:p w:rsidR="001357BC" w:rsidRPr="00C356FB" w:rsidRDefault="001357BC" w:rsidP="001357BC">
      <w:pPr>
        <w:widowControl/>
        <w:autoSpaceDE/>
        <w:autoSpaceDN/>
        <w:adjustRightInd/>
        <w:ind w:firstLine="709"/>
        <w:jc w:val="both"/>
        <w:rPr>
          <w:snapToGrid w:val="0"/>
        </w:rPr>
      </w:pPr>
      <w:r w:rsidRPr="00C356FB">
        <w:rPr>
          <w:snapToGrid w:val="0"/>
          <w:lang w:val="en-US"/>
        </w:rPr>
        <w:t>V</w:t>
      </w:r>
      <w:r w:rsidRPr="00C356FB">
        <w:rPr>
          <w:snapToGrid w:val="0"/>
        </w:rPr>
        <w:t xml:space="preserve"> </w:t>
      </w:r>
      <w:r w:rsidRPr="00C356FB">
        <w:rPr>
          <w:snapToGrid w:val="0"/>
          <w:vertAlign w:val="subscript"/>
        </w:rPr>
        <w:t xml:space="preserve">экспорт </w:t>
      </w:r>
      <w:proofErr w:type="spellStart"/>
      <w:r w:rsidRPr="00C356FB">
        <w:rPr>
          <w:snapToGrid w:val="0"/>
          <w:vertAlign w:val="subscript"/>
        </w:rPr>
        <w:t>п.п</w:t>
      </w:r>
      <w:proofErr w:type="spellEnd"/>
      <w:r w:rsidRPr="00C356FB">
        <w:rPr>
          <w:snapToGrid w:val="0"/>
          <w:vertAlign w:val="subscript"/>
        </w:rPr>
        <w:t xml:space="preserve"> </w:t>
      </w:r>
      <w:r w:rsidRPr="00C356FB">
        <w:rPr>
          <w:snapToGrid w:val="0"/>
        </w:rPr>
        <w:t>- объем экспорта прогнозируемого периода (в рублевом выражении).</w:t>
      </w:r>
    </w:p>
    <w:p w:rsidR="001357BC" w:rsidRPr="00C356FB" w:rsidRDefault="001357BC" w:rsidP="001357BC">
      <w:pPr>
        <w:widowControl/>
        <w:autoSpaceDE/>
        <w:autoSpaceDN/>
        <w:adjustRightInd/>
        <w:ind w:firstLine="709"/>
        <w:rPr>
          <w:iCs/>
          <w:snapToGrid w:val="0"/>
        </w:rPr>
      </w:pPr>
    </w:p>
    <w:p w:rsidR="001357BC" w:rsidRPr="00C356FB" w:rsidRDefault="001357BC" w:rsidP="001357BC">
      <w:pPr>
        <w:widowControl/>
        <w:autoSpaceDE/>
        <w:autoSpaceDN/>
        <w:adjustRightInd/>
        <w:ind w:firstLine="709"/>
        <w:rPr>
          <w:iCs/>
          <w:snapToGrid w:val="0"/>
        </w:rPr>
      </w:pPr>
      <w:r w:rsidRPr="00C356FB">
        <w:rPr>
          <w:iCs/>
          <w:snapToGrid w:val="0"/>
        </w:rPr>
        <w:t>Количество плательщиков прогнозируемого периода (</w:t>
      </w:r>
      <w:r w:rsidRPr="00C356FB">
        <w:rPr>
          <w:iCs/>
          <w:snapToGrid w:val="0"/>
          <w:lang w:val="en-US"/>
        </w:rPr>
        <w:t>Q</w:t>
      </w:r>
      <w:r w:rsidRPr="00C356FB">
        <w:rPr>
          <w:iCs/>
          <w:snapToGrid w:val="0"/>
          <w:vertAlign w:val="subscript"/>
        </w:rPr>
        <w:t>УСН1п.п.</w:t>
      </w:r>
      <w:r w:rsidRPr="00C356FB">
        <w:rPr>
          <w:iCs/>
          <w:snapToGrid w:val="0"/>
        </w:rPr>
        <w:t>)</w:t>
      </w:r>
      <w:r w:rsidRPr="00C356FB">
        <w:rPr>
          <w:iCs/>
          <w:snapToGrid w:val="0"/>
          <w:vertAlign w:val="subscript"/>
        </w:rPr>
        <w:t xml:space="preserve"> </w:t>
      </w:r>
      <w:r w:rsidRPr="00C356FB">
        <w:rPr>
          <w:iCs/>
          <w:snapToGrid w:val="0"/>
        </w:rPr>
        <w:t>рассчитывается по следующей форме:</w:t>
      </w:r>
    </w:p>
    <w:p w:rsidR="001357BC" w:rsidRPr="00C356FB" w:rsidRDefault="001357BC" w:rsidP="001357BC">
      <w:pPr>
        <w:widowControl/>
        <w:autoSpaceDE/>
        <w:autoSpaceDN/>
        <w:adjustRightInd/>
        <w:ind w:firstLine="709"/>
        <w:rPr>
          <w:iCs/>
          <w:snapToGrid w:val="0"/>
        </w:rPr>
      </w:pPr>
    </w:p>
    <w:p w:rsidR="001357BC" w:rsidRPr="00C356FB" w:rsidRDefault="001357BC" w:rsidP="001357BC">
      <w:pPr>
        <w:widowControl/>
        <w:autoSpaceDE/>
        <w:autoSpaceDN/>
        <w:adjustRightInd/>
        <w:ind w:firstLine="709"/>
        <w:jc w:val="center"/>
        <w:rPr>
          <w:iCs/>
          <w:snapToGrid w:val="0"/>
        </w:rPr>
      </w:pPr>
      <w:r w:rsidRPr="00C356FB">
        <w:rPr>
          <w:iCs/>
          <w:snapToGrid w:val="0"/>
          <w:lang w:val="en-US"/>
        </w:rPr>
        <w:t>Q</w:t>
      </w:r>
      <w:r w:rsidRPr="00C356FB">
        <w:rPr>
          <w:iCs/>
          <w:snapToGrid w:val="0"/>
        </w:rPr>
        <w:t xml:space="preserve"> </w:t>
      </w:r>
      <w:r w:rsidRPr="00C356FB">
        <w:rPr>
          <w:iCs/>
          <w:snapToGrid w:val="0"/>
          <w:vertAlign w:val="subscript"/>
        </w:rPr>
        <w:t xml:space="preserve">УСН1п.п. </w:t>
      </w:r>
      <w:r w:rsidRPr="00C356FB">
        <w:rPr>
          <w:iCs/>
          <w:snapToGrid w:val="0"/>
        </w:rPr>
        <w:t xml:space="preserve">= </w:t>
      </w:r>
      <w:r w:rsidRPr="00C356FB">
        <w:rPr>
          <w:iCs/>
          <w:snapToGrid w:val="0"/>
          <w:lang w:val="en-US"/>
        </w:rPr>
        <w:t>Q</w:t>
      </w:r>
      <w:r w:rsidRPr="00C356FB">
        <w:rPr>
          <w:iCs/>
          <w:snapToGrid w:val="0"/>
        </w:rPr>
        <w:t xml:space="preserve"> </w:t>
      </w:r>
      <w:r w:rsidRPr="00C356FB">
        <w:rPr>
          <w:iCs/>
          <w:snapToGrid w:val="0"/>
          <w:vertAlign w:val="subscript"/>
        </w:rPr>
        <w:t xml:space="preserve">УСН1пр.п. </w:t>
      </w:r>
      <w:r w:rsidRPr="00C356FB">
        <w:rPr>
          <w:iCs/>
          <w:snapToGrid w:val="0"/>
        </w:rPr>
        <w:t>* ТР</w:t>
      </w:r>
      <w:r w:rsidRPr="00C356FB">
        <w:rPr>
          <w:iCs/>
          <w:snapToGrid w:val="0"/>
          <w:vertAlign w:val="subscript"/>
        </w:rPr>
        <w:t>3года</w:t>
      </w:r>
      <w:r w:rsidRPr="00C356FB">
        <w:rPr>
          <w:iCs/>
          <w:snapToGrid w:val="0"/>
        </w:rPr>
        <w:t xml:space="preserve"> (</w:t>
      </w:r>
      <w:r w:rsidRPr="00C356FB">
        <w:rPr>
          <w:iCs/>
          <w:snapToGrid w:val="0"/>
          <w:lang w:val="en-US"/>
        </w:rPr>
        <w:t>Q</w:t>
      </w:r>
      <w:r w:rsidRPr="00C356FB">
        <w:rPr>
          <w:iCs/>
          <w:snapToGrid w:val="0"/>
          <w:vertAlign w:val="subscript"/>
        </w:rPr>
        <w:t>УСН1</w:t>
      </w:r>
      <w:r w:rsidRPr="00C356FB">
        <w:rPr>
          <w:iCs/>
          <w:snapToGrid w:val="0"/>
        </w:rPr>
        <w:t>) / 100,</w:t>
      </w:r>
    </w:p>
    <w:p w:rsidR="001357BC" w:rsidRPr="00C356FB" w:rsidRDefault="001357BC" w:rsidP="001357BC">
      <w:pPr>
        <w:widowControl/>
        <w:autoSpaceDE/>
        <w:autoSpaceDN/>
        <w:adjustRightInd/>
        <w:ind w:firstLine="709"/>
        <w:rPr>
          <w:iCs/>
          <w:snapToGrid w:val="0"/>
        </w:rPr>
      </w:pPr>
      <w:r w:rsidRPr="00C356FB">
        <w:rPr>
          <w:iCs/>
          <w:snapToGrid w:val="0"/>
        </w:rPr>
        <w:t>где:</w:t>
      </w:r>
    </w:p>
    <w:p w:rsidR="001357BC" w:rsidRPr="00C356FB" w:rsidRDefault="001357BC" w:rsidP="001357BC">
      <w:pPr>
        <w:widowControl/>
        <w:autoSpaceDE/>
        <w:autoSpaceDN/>
        <w:adjustRightInd/>
        <w:ind w:firstLine="709"/>
        <w:rPr>
          <w:iCs/>
          <w:snapToGrid w:val="0"/>
        </w:rPr>
      </w:pPr>
      <w:r w:rsidRPr="00C356FB">
        <w:rPr>
          <w:iCs/>
          <w:snapToGrid w:val="0"/>
          <w:lang w:val="en-US"/>
        </w:rPr>
        <w:t>Q</w:t>
      </w:r>
      <w:r w:rsidRPr="00C356FB">
        <w:rPr>
          <w:iCs/>
          <w:snapToGrid w:val="0"/>
        </w:rPr>
        <w:t xml:space="preserve"> </w:t>
      </w:r>
      <w:r w:rsidRPr="00C356FB">
        <w:rPr>
          <w:iCs/>
          <w:snapToGrid w:val="0"/>
          <w:vertAlign w:val="subscript"/>
        </w:rPr>
        <w:t xml:space="preserve">УСН1пр.п. </w:t>
      </w:r>
      <w:r w:rsidRPr="00C356FB">
        <w:rPr>
          <w:iCs/>
          <w:snapToGrid w:val="0"/>
        </w:rPr>
        <w:t xml:space="preserve">- количество плательщиков предыдущего периода, </w:t>
      </w:r>
      <w:proofErr w:type="gramStart"/>
      <w:r w:rsidRPr="00C356FB">
        <w:rPr>
          <w:iCs/>
          <w:snapToGrid w:val="0"/>
        </w:rPr>
        <w:t>ед.;</w:t>
      </w:r>
      <w:proofErr w:type="gramEnd"/>
    </w:p>
    <w:p w:rsidR="001357BC" w:rsidRPr="00C356FB" w:rsidRDefault="001357BC" w:rsidP="001357BC">
      <w:pPr>
        <w:widowControl/>
        <w:autoSpaceDE/>
        <w:autoSpaceDN/>
        <w:adjustRightInd/>
        <w:ind w:firstLine="709"/>
        <w:rPr>
          <w:iCs/>
          <w:snapToGrid w:val="0"/>
        </w:rPr>
      </w:pPr>
      <w:r w:rsidRPr="00C356FB">
        <w:rPr>
          <w:iCs/>
          <w:snapToGrid w:val="0"/>
        </w:rPr>
        <w:t>ТР</w:t>
      </w:r>
      <w:r w:rsidRPr="00C356FB">
        <w:rPr>
          <w:iCs/>
          <w:snapToGrid w:val="0"/>
          <w:vertAlign w:val="subscript"/>
        </w:rPr>
        <w:t>3года</w:t>
      </w:r>
      <w:r w:rsidRPr="00C356FB">
        <w:rPr>
          <w:iCs/>
          <w:snapToGrid w:val="0"/>
        </w:rPr>
        <w:t xml:space="preserve"> (</w:t>
      </w:r>
      <w:r w:rsidRPr="00C356FB">
        <w:rPr>
          <w:iCs/>
          <w:snapToGrid w:val="0"/>
          <w:lang w:val="en-US"/>
        </w:rPr>
        <w:t>Q</w:t>
      </w:r>
      <w:r w:rsidRPr="00C356FB">
        <w:rPr>
          <w:iCs/>
          <w:snapToGrid w:val="0"/>
          <w:vertAlign w:val="subscript"/>
        </w:rPr>
        <w:t>УСН1</w:t>
      </w:r>
      <w:r w:rsidRPr="00C356FB">
        <w:rPr>
          <w:iCs/>
          <w:snapToGrid w:val="0"/>
        </w:rPr>
        <w:t>) – средний темп роста количества плательщиков за 3 года, предшествующие прогнозируемому периоду, %.</w:t>
      </w:r>
    </w:p>
    <w:p w:rsidR="001357BC" w:rsidRPr="00C356FB" w:rsidRDefault="001357BC" w:rsidP="001357BC">
      <w:pPr>
        <w:widowControl/>
        <w:autoSpaceDE/>
        <w:autoSpaceDN/>
        <w:adjustRightInd/>
        <w:ind w:firstLine="709"/>
        <w:jc w:val="center"/>
        <w:rPr>
          <w:iCs/>
          <w:snapToGrid w:val="0"/>
        </w:rPr>
      </w:pPr>
    </w:p>
    <w:p w:rsidR="001357BC" w:rsidRPr="00C356FB" w:rsidRDefault="001357BC" w:rsidP="001357BC">
      <w:pPr>
        <w:widowControl/>
        <w:autoSpaceDE/>
        <w:autoSpaceDN/>
        <w:adjustRightInd/>
        <w:ind w:firstLine="709"/>
        <w:jc w:val="both"/>
        <w:rPr>
          <w:snapToGrid w:val="0"/>
        </w:rPr>
      </w:pPr>
      <w:r w:rsidRPr="00C356FB">
        <w:rPr>
          <w:snapToGrid w:val="0"/>
        </w:rPr>
        <w:t>Прогнозируемый объем страховых взносов на ОПС и по временной нетрудоспособности (</w:t>
      </w:r>
      <w:r w:rsidRPr="00C356FB">
        <w:rPr>
          <w:iCs/>
          <w:snapToGrid w:val="0"/>
          <w:lang w:val="en-US"/>
        </w:rPr>
        <w:t>V</w:t>
      </w:r>
      <w:proofErr w:type="spellStart"/>
      <w:r w:rsidRPr="00C356FB">
        <w:rPr>
          <w:iCs/>
          <w:snapToGrid w:val="0"/>
          <w:vertAlign w:val="subscript"/>
        </w:rPr>
        <w:t>стр.взн</w:t>
      </w:r>
      <w:proofErr w:type="spellEnd"/>
      <w:r w:rsidRPr="00C356FB">
        <w:rPr>
          <w:iCs/>
          <w:snapToGrid w:val="0"/>
          <w:vertAlign w:val="subscript"/>
        </w:rPr>
        <w:t>.</w:t>
      </w:r>
      <w:r w:rsidRPr="00C356FB">
        <w:rPr>
          <w:iCs/>
          <w:snapToGrid w:val="0"/>
        </w:rPr>
        <w:t>)</w:t>
      </w:r>
      <w:r w:rsidRPr="00C356FB">
        <w:rPr>
          <w:iCs/>
          <w:snapToGrid w:val="0"/>
          <w:vertAlign w:val="subscript"/>
        </w:rPr>
        <w:t xml:space="preserve"> </w:t>
      </w:r>
      <w:r w:rsidRPr="00C356FB">
        <w:rPr>
          <w:snapToGrid w:val="0"/>
        </w:rPr>
        <w:t>рассчитывается на основе суммы страховых взносов предыдущего периода исходя из её доли в сумме исчисленного налога по следующей формуле:</w:t>
      </w:r>
    </w:p>
    <w:p w:rsidR="001357BC" w:rsidRPr="00C356FB" w:rsidRDefault="001357BC" w:rsidP="001357BC">
      <w:pPr>
        <w:widowControl/>
        <w:autoSpaceDE/>
        <w:autoSpaceDN/>
        <w:adjustRightInd/>
        <w:ind w:firstLine="709"/>
        <w:jc w:val="both"/>
        <w:rPr>
          <w:snapToGrid w:val="0"/>
        </w:rPr>
      </w:pPr>
    </w:p>
    <w:p w:rsidR="001357BC" w:rsidRPr="00C356FB" w:rsidRDefault="001357BC" w:rsidP="001357BC">
      <w:pPr>
        <w:widowControl/>
        <w:autoSpaceDE/>
        <w:autoSpaceDN/>
        <w:adjustRightInd/>
        <w:ind w:firstLine="709"/>
        <w:jc w:val="both"/>
        <w:rPr>
          <w:snapToGrid w:val="0"/>
        </w:rPr>
      </w:pPr>
      <w:r w:rsidRPr="00C356FB">
        <w:rPr>
          <w:iCs/>
          <w:snapToGrid w:val="0"/>
          <w:lang w:val="en-US"/>
        </w:rPr>
        <w:t>V</w:t>
      </w:r>
      <w:proofErr w:type="spellStart"/>
      <w:r w:rsidRPr="00C356FB">
        <w:rPr>
          <w:iCs/>
          <w:snapToGrid w:val="0"/>
          <w:vertAlign w:val="subscript"/>
        </w:rPr>
        <w:t>стр.взн</w:t>
      </w:r>
      <w:proofErr w:type="spellEnd"/>
      <w:r w:rsidRPr="00C356FB">
        <w:rPr>
          <w:iCs/>
          <w:snapToGrid w:val="0"/>
          <w:vertAlign w:val="subscript"/>
        </w:rPr>
        <w:t xml:space="preserve">. </w:t>
      </w:r>
      <w:r w:rsidRPr="00C356FB">
        <w:rPr>
          <w:iCs/>
          <w:snapToGrid w:val="0"/>
        </w:rPr>
        <w:t>= [(</w:t>
      </w:r>
      <w:r w:rsidRPr="00C356FB">
        <w:rPr>
          <w:iCs/>
          <w:snapToGrid w:val="0"/>
          <w:lang w:val="en-US"/>
        </w:rPr>
        <w:t>V</w:t>
      </w:r>
      <w:r w:rsidRPr="00C356FB">
        <w:rPr>
          <w:iCs/>
          <w:snapToGrid w:val="0"/>
        </w:rPr>
        <w:t>нб1</w:t>
      </w:r>
      <w:r w:rsidRPr="00C356FB">
        <w:rPr>
          <w:iCs/>
          <w:snapToGrid w:val="0"/>
          <w:vertAlign w:val="subscript"/>
        </w:rPr>
        <w:t>пп</w:t>
      </w:r>
      <w:r w:rsidRPr="00C356FB">
        <w:rPr>
          <w:iCs/>
          <w:snapToGrid w:val="0"/>
        </w:rPr>
        <w:t xml:space="preserve"> * (</w:t>
      </w:r>
      <w:r w:rsidRPr="00C356FB">
        <w:rPr>
          <w:iCs/>
          <w:snapToGrid w:val="0"/>
          <w:lang w:val="en-US"/>
        </w:rPr>
        <w:t>S</w:t>
      </w:r>
      <w:r w:rsidRPr="00C356FB">
        <w:rPr>
          <w:iCs/>
          <w:snapToGrid w:val="0"/>
        </w:rPr>
        <w:t>)] * (</w:t>
      </w:r>
      <w:r w:rsidRPr="00C356FB">
        <w:rPr>
          <w:iCs/>
          <w:snapToGrid w:val="0"/>
          <w:lang w:val="en-US"/>
        </w:rPr>
        <w:t>V</w:t>
      </w:r>
      <w:r w:rsidRPr="00C356FB">
        <w:rPr>
          <w:iCs/>
          <w:snapToGrid w:val="0"/>
          <w:vertAlign w:val="subscript"/>
        </w:rPr>
        <w:t>стр.</w:t>
      </w:r>
      <w:proofErr w:type="spellStart"/>
      <w:r w:rsidRPr="00C356FB">
        <w:rPr>
          <w:iCs/>
          <w:snapToGrid w:val="0"/>
          <w:vertAlign w:val="subscript"/>
        </w:rPr>
        <w:t>взн</w:t>
      </w:r>
      <w:proofErr w:type="spellEnd"/>
      <w:proofErr w:type="gramStart"/>
      <w:r w:rsidRPr="00C356FB">
        <w:rPr>
          <w:iCs/>
          <w:snapToGrid w:val="0"/>
          <w:vertAlign w:val="subscript"/>
        </w:rPr>
        <w:t>.</w:t>
      </w:r>
      <w:r w:rsidRPr="00C356FB">
        <w:rPr>
          <w:iCs/>
          <w:snapToGrid w:val="0"/>
        </w:rPr>
        <w:t>.</w:t>
      </w:r>
      <w:proofErr w:type="spellStart"/>
      <w:proofErr w:type="gramEnd"/>
      <w:r w:rsidRPr="00C356FB">
        <w:rPr>
          <w:iCs/>
          <w:snapToGrid w:val="0"/>
          <w:vertAlign w:val="subscript"/>
        </w:rPr>
        <w:t>пр.п</w:t>
      </w:r>
      <w:proofErr w:type="spellEnd"/>
      <w:r w:rsidRPr="00C356FB">
        <w:rPr>
          <w:iCs/>
          <w:snapToGrid w:val="0"/>
        </w:rPr>
        <w:t xml:space="preserve"> / </w:t>
      </w:r>
      <w:r w:rsidRPr="00C356FB">
        <w:rPr>
          <w:iCs/>
          <w:snapToGrid w:val="0"/>
          <w:lang w:val="en-US"/>
        </w:rPr>
        <w:t>I</w:t>
      </w:r>
      <w:proofErr w:type="spellStart"/>
      <w:r w:rsidRPr="00C356FB">
        <w:rPr>
          <w:iCs/>
          <w:snapToGrid w:val="0"/>
        </w:rPr>
        <w:t>исч.пр.п</w:t>
      </w:r>
      <w:proofErr w:type="spellEnd"/>
      <w:r w:rsidRPr="00C356FB">
        <w:rPr>
          <w:iCs/>
          <w:snapToGrid w:val="0"/>
        </w:rPr>
        <w:t>)</w:t>
      </w:r>
    </w:p>
    <w:p w:rsidR="001357BC" w:rsidRPr="00C356FB" w:rsidRDefault="001357BC" w:rsidP="001357BC">
      <w:pPr>
        <w:widowControl/>
        <w:autoSpaceDE/>
        <w:autoSpaceDN/>
        <w:adjustRightInd/>
        <w:ind w:firstLine="709"/>
        <w:jc w:val="both"/>
        <w:rPr>
          <w:iCs/>
          <w:snapToGrid w:val="0"/>
        </w:rPr>
      </w:pPr>
      <w:r w:rsidRPr="00C356FB">
        <w:rPr>
          <w:iCs/>
          <w:snapToGrid w:val="0"/>
          <w:lang w:val="en-US"/>
        </w:rPr>
        <w:t>V</w:t>
      </w:r>
      <w:r w:rsidRPr="00C356FB">
        <w:rPr>
          <w:iCs/>
          <w:snapToGrid w:val="0"/>
          <w:vertAlign w:val="subscript"/>
        </w:rPr>
        <w:t>стр.</w:t>
      </w:r>
      <w:proofErr w:type="spellStart"/>
      <w:r w:rsidRPr="00C356FB">
        <w:rPr>
          <w:iCs/>
          <w:snapToGrid w:val="0"/>
          <w:vertAlign w:val="subscript"/>
        </w:rPr>
        <w:t>взн</w:t>
      </w:r>
      <w:proofErr w:type="spellEnd"/>
      <w:proofErr w:type="gramStart"/>
      <w:r w:rsidRPr="00C356FB">
        <w:rPr>
          <w:iCs/>
          <w:snapToGrid w:val="0"/>
          <w:vertAlign w:val="subscript"/>
        </w:rPr>
        <w:t>.</w:t>
      </w:r>
      <w:r w:rsidRPr="00C356FB">
        <w:rPr>
          <w:iCs/>
          <w:snapToGrid w:val="0"/>
        </w:rPr>
        <w:t>.</w:t>
      </w:r>
      <w:proofErr w:type="spellStart"/>
      <w:proofErr w:type="gramEnd"/>
      <w:r w:rsidRPr="00C356FB">
        <w:rPr>
          <w:iCs/>
          <w:snapToGrid w:val="0"/>
          <w:vertAlign w:val="subscript"/>
        </w:rPr>
        <w:t>пр.п</w:t>
      </w:r>
      <w:proofErr w:type="spellEnd"/>
      <w:r w:rsidRPr="00C356FB">
        <w:rPr>
          <w:iCs/>
          <w:snapToGrid w:val="0"/>
        </w:rPr>
        <w:t xml:space="preserve"> – сумма страховых взносов на ОПС и по временной нетрудоспособности за предыдущий период, тыс. рублей;</w:t>
      </w:r>
    </w:p>
    <w:p w:rsidR="001357BC" w:rsidRPr="00C356FB" w:rsidRDefault="001357BC" w:rsidP="001357BC">
      <w:pPr>
        <w:widowControl/>
        <w:autoSpaceDE/>
        <w:autoSpaceDN/>
        <w:adjustRightInd/>
        <w:ind w:firstLine="709"/>
        <w:jc w:val="both"/>
        <w:rPr>
          <w:snapToGrid w:val="0"/>
        </w:rPr>
      </w:pPr>
      <w:r w:rsidRPr="00C356FB">
        <w:rPr>
          <w:iCs/>
          <w:snapToGrid w:val="0"/>
          <w:lang w:val="en-US"/>
        </w:rPr>
        <w:t>I</w:t>
      </w:r>
      <w:proofErr w:type="spellStart"/>
      <w:r w:rsidRPr="00C356FB">
        <w:rPr>
          <w:iCs/>
          <w:snapToGrid w:val="0"/>
        </w:rPr>
        <w:t>исч.пр.п</w:t>
      </w:r>
      <w:proofErr w:type="spellEnd"/>
      <w:r w:rsidRPr="00C356FB">
        <w:rPr>
          <w:iCs/>
          <w:snapToGrid w:val="0"/>
        </w:rPr>
        <w:t xml:space="preserve"> – сумма исчисленного налога за предыдущий период, тыс. рублей.</w:t>
      </w:r>
    </w:p>
    <w:p w:rsidR="001357BC" w:rsidRPr="00C356FB" w:rsidRDefault="001357BC" w:rsidP="001357BC">
      <w:pPr>
        <w:widowControl/>
        <w:autoSpaceDE/>
        <w:autoSpaceDN/>
        <w:adjustRightInd/>
        <w:ind w:firstLine="709"/>
        <w:jc w:val="both"/>
        <w:rPr>
          <w:iCs/>
          <w:snapToGrid w:val="0"/>
        </w:rPr>
      </w:pPr>
    </w:p>
    <w:p w:rsidR="001357BC" w:rsidRPr="00C356FB" w:rsidRDefault="001357BC" w:rsidP="001357BC">
      <w:pPr>
        <w:widowControl/>
        <w:autoSpaceDE/>
        <w:autoSpaceDN/>
        <w:adjustRightInd/>
        <w:ind w:firstLine="709"/>
        <w:jc w:val="both"/>
        <w:rPr>
          <w:snapToGrid w:val="0"/>
          <w:spacing w:val="2"/>
        </w:rPr>
      </w:pPr>
      <w:r w:rsidRPr="00C356FB">
        <w:rPr>
          <w:iCs/>
          <w:snapToGrid w:val="0"/>
        </w:rPr>
        <w:t>Прогнозный объем УСН, уплачиваемый при использовании в качестве объекта налогообложения доходы, уменьшенные на величину расходов (в том числе по минимальному налогу) (</w:t>
      </w:r>
      <w:r w:rsidRPr="00C356FB">
        <w:rPr>
          <w:b/>
          <w:snapToGrid w:val="0"/>
        </w:rPr>
        <w:t>УСН</w:t>
      </w:r>
      <w:r w:rsidRPr="00C356FB">
        <w:rPr>
          <w:b/>
          <w:snapToGrid w:val="0"/>
          <w:vertAlign w:val="subscript"/>
        </w:rPr>
        <w:t>2</w:t>
      </w:r>
      <w:r w:rsidRPr="00C356FB">
        <w:rPr>
          <w:snapToGrid w:val="0"/>
          <w:spacing w:val="2"/>
        </w:rPr>
        <w:t>)</w:t>
      </w:r>
      <w:r w:rsidRPr="00C356FB">
        <w:rPr>
          <w:iCs/>
          <w:snapToGrid w:val="0"/>
        </w:rPr>
        <w:t xml:space="preserve">, </w:t>
      </w:r>
      <w:r w:rsidRPr="00C356FB">
        <w:rPr>
          <w:snapToGrid w:val="0"/>
          <w:spacing w:val="2"/>
        </w:rPr>
        <w:t>рассчитывается по следующей формуле:</w:t>
      </w:r>
    </w:p>
    <w:p w:rsidR="001357BC" w:rsidRPr="00C356FB" w:rsidRDefault="001357BC" w:rsidP="001357BC">
      <w:pPr>
        <w:widowControl/>
        <w:autoSpaceDE/>
        <w:autoSpaceDN/>
        <w:adjustRightInd/>
        <w:ind w:firstLine="709"/>
        <w:jc w:val="both"/>
        <w:rPr>
          <w:rFonts w:cs="Georgia"/>
          <w:b/>
          <w:iCs/>
          <w:lang w:eastAsia="en-US"/>
        </w:rPr>
      </w:pPr>
    </w:p>
    <w:p w:rsidR="001357BC" w:rsidRPr="00C356FB" w:rsidRDefault="001357BC" w:rsidP="001357BC">
      <w:pPr>
        <w:widowControl/>
        <w:autoSpaceDE/>
        <w:autoSpaceDN/>
        <w:adjustRightInd/>
        <w:ind w:firstLine="709"/>
        <w:jc w:val="both"/>
        <w:rPr>
          <w:iCs/>
          <w:snapToGrid w:val="0"/>
          <w:lang w:val="en-US"/>
        </w:rPr>
      </w:pPr>
      <w:proofErr w:type="gramStart"/>
      <w:r w:rsidRPr="00C356FB">
        <w:rPr>
          <w:rFonts w:cs="Georgia"/>
          <w:b/>
          <w:iCs/>
          <w:lang w:eastAsia="en-US"/>
        </w:rPr>
        <w:t>УСН</w:t>
      </w:r>
      <w:r w:rsidRPr="00C356FB">
        <w:rPr>
          <w:rFonts w:cs="Georgia"/>
          <w:iCs/>
          <w:vertAlign w:val="subscript"/>
          <w:lang w:val="en-US" w:eastAsia="en-US"/>
        </w:rPr>
        <w:t xml:space="preserve"> 2</w:t>
      </w:r>
      <w:r w:rsidRPr="00C356FB">
        <w:rPr>
          <w:rFonts w:cs="Georgia"/>
          <w:iCs/>
          <w:lang w:val="en-US" w:eastAsia="en-US"/>
        </w:rPr>
        <w:t>= [((V</w:t>
      </w:r>
      <w:proofErr w:type="spellStart"/>
      <w:r w:rsidRPr="00C356FB">
        <w:rPr>
          <w:b/>
          <w:bCs/>
          <w:iCs/>
          <w:lang w:eastAsia="en-US"/>
        </w:rPr>
        <w:t>нб</w:t>
      </w:r>
      <w:proofErr w:type="spellEnd"/>
      <w:r w:rsidRPr="00C356FB">
        <w:rPr>
          <w:b/>
          <w:bCs/>
          <w:iCs/>
          <w:lang w:val="en-US" w:eastAsia="en-US"/>
        </w:rPr>
        <w:t xml:space="preserve">2nn </w:t>
      </w:r>
      <w:r w:rsidRPr="00C356FB">
        <w:rPr>
          <w:lang w:val="en-US" w:eastAsia="en-US"/>
        </w:rPr>
        <w:t xml:space="preserve">* (S1) (+/-)F] </w:t>
      </w:r>
      <w:r w:rsidRPr="00C356FB">
        <w:rPr>
          <w:b/>
          <w:bCs/>
          <w:iCs/>
          <w:lang w:val="en-US" w:eastAsia="en-US"/>
        </w:rPr>
        <w:t xml:space="preserve">+ </w:t>
      </w:r>
      <w:r w:rsidRPr="00C356FB">
        <w:rPr>
          <w:iCs/>
          <w:lang w:val="en-US" w:eastAsia="en-US"/>
        </w:rPr>
        <w:t>[(V</w:t>
      </w:r>
      <w:proofErr w:type="spellStart"/>
      <w:r w:rsidRPr="00C356FB">
        <w:rPr>
          <w:iCs/>
          <w:lang w:eastAsia="en-US"/>
        </w:rPr>
        <w:t>нбЗ</w:t>
      </w:r>
      <w:r w:rsidRPr="00C356FB">
        <w:rPr>
          <w:iCs/>
          <w:lang w:val="en-US" w:eastAsia="en-US"/>
        </w:rPr>
        <w:t>nn</w:t>
      </w:r>
      <w:proofErr w:type="spellEnd"/>
      <w:r w:rsidRPr="00C356FB">
        <w:rPr>
          <w:iCs/>
          <w:lang w:val="en-US" w:eastAsia="en-US"/>
        </w:rPr>
        <w:t xml:space="preserve"> </w:t>
      </w:r>
      <w:r w:rsidRPr="00C356FB">
        <w:rPr>
          <w:lang w:val="en-US" w:eastAsia="en-US"/>
        </w:rPr>
        <w:t xml:space="preserve">* (S2) </w:t>
      </w:r>
      <w:r w:rsidRPr="00C356FB">
        <w:rPr>
          <w:rFonts w:cs="Calibri"/>
          <w:b/>
          <w:bCs/>
          <w:iCs/>
          <w:lang w:val="en-US" w:eastAsia="en-US"/>
        </w:rPr>
        <w:t>(+</w:t>
      </w:r>
      <w:r w:rsidRPr="00C356FB">
        <w:rPr>
          <w:lang w:val="en-US" w:eastAsia="en-US"/>
        </w:rPr>
        <w:t>/</w:t>
      </w:r>
      <w:r w:rsidRPr="00C356FB">
        <w:rPr>
          <w:rFonts w:cs="Georgia"/>
          <w:iCs/>
          <w:lang w:val="en-US" w:eastAsia="en-US"/>
        </w:rPr>
        <w:t xml:space="preserve">-)F])* </w:t>
      </w:r>
      <w:r w:rsidRPr="00C356FB">
        <w:rPr>
          <w:rFonts w:cs="Georgia"/>
          <w:iCs/>
          <w:spacing w:val="20"/>
          <w:lang w:val="en-US" w:eastAsia="en-US"/>
        </w:rPr>
        <w:t>(</w:t>
      </w:r>
      <w:proofErr w:type="spellStart"/>
      <w:r w:rsidRPr="00C356FB">
        <w:rPr>
          <w:rFonts w:cs="Georgia"/>
          <w:iCs/>
          <w:spacing w:val="20"/>
          <w:lang w:eastAsia="en-US"/>
        </w:rPr>
        <w:t>Ксоб</w:t>
      </w:r>
      <w:proofErr w:type="spellEnd"/>
      <w:r w:rsidRPr="00C356FB">
        <w:rPr>
          <w:rFonts w:cs="Georgia"/>
          <w:iCs/>
          <w:spacing w:val="20"/>
          <w:lang w:val="en-US" w:eastAsia="en-US"/>
        </w:rPr>
        <w:t>.</w:t>
      </w:r>
      <w:r w:rsidRPr="00C356FB">
        <w:rPr>
          <w:b/>
          <w:bCs/>
          <w:iCs/>
          <w:lang w:val="en-US" w:eastAsia="en-US"/>
        </w:rPr>
        <w:t xml:space="preserve">), </w:t>
      </w:r>
      <w:r w:rsidRPr="00C356FB">
        <w:rPr>
          <w:iCs/>
          <w:snapToGrid w:val="0"/>
        </w:rPr>
        <w:t>где</w:t>
      </w:r>
      <w:r w:rsidRPr="00C356FB">
        <w:rPr>
          <w:iCs/>
          <w:snapToGrid w:val="0"/>
          <w:lang w:val="en-US"/>
        </w:rPr>
        <w:t>:</w:t>
      </w:r>
      <w:proofErr w:type="gramEnd"/>
    </w:p>
    <w:p w:rsidR="001357BC" w:rsidRPr="00C356FB" w:rsidRDefault="001357BC" w:rsidP="001357BC">
      <w:pPr>
        <w:widowControl/>
        <w:autoSpaceDE/>
        <w:autoSpaceDN/>
        <w:adjustRightInd/>
        <w:ind w:firstLine="709"/>
        <w:jc w:val="both"/>
        <w:rPr>
          <w:snapToGrid w:val="0"/>
          <w:lang w:val="en-US"/>
        </w:rPr>
      </w:pPr>
    </w:p>
    <w:p w:rsidR="001357BC" w:rsidRPr="00C356FB" w:rsidRDefault="001357BC" w:rsidP="001357BC">
      <w:pPr>
        <w:widowControl/>
        <w:autoSpaceDE/>
        <w:autoSpaceDN/>
        <w:adjustRightInd/>
        <w:ind w:firstLine="709"/>
        <w:jc w:val="both"/>
        <w:rPr>
          <w:iCs/>
          <w:snapToGrid w:val="0"/>
        </w:rPr>
      </w:pPr>
      <w:r w:rsidRPr="00C356FB">
        <w:rPr>
          <w:iCs/>
          <w:snapToGrid w:val="0"/>
          <w:lang w:val="en-US"/>
        </w:rPr>
        <w:t>V</w:t>
      </w:r>
      <w:r w:rsidRPr="00C356FB">
        <w:rPr>
          <w:iCs/>
          <w:snapToGrid w:val="0"/>
        </w:rPr>
        <w:t>нб2</w:t>
      </w:r>
      <w:r w:rsidRPr="00C356FB">
        <w:rPr>
          <w:iCs/>
          <w:snapToGrid w:val="0"/>
          <w:vertAlign w:val="subscript"/>
        </w:rPr>
        <w:t>пп</w:t>
      </w:r>
      <w:r w:rsidRPr="00C356FB">
        <w:rPr>
          <w:iCs/>
          <w:snapToGrid w:val="0"/>
        </w:rPr>
        <w:t xml:space="preserve"> – налоговая база прогнозируемого периода по </w:t>
      </w:r>
      <w:r w:rsidRPr="00C356FB">
        <w:rPr>
          <w:b/>
          <w:snapToGrid w:val="0"/>
        </w:rPr>
        <w:t>УСН</w:t>
      </w:r>
      <w:r w:rsidRPr="00C356FB">
        <w:rPr>
          <w:b/>
          <w:snapToGrid w:val="0"/>
          <w:vertAlign w:val="subscript"/>
        </w:rPr>
        <w:t xml:space="preserve">2 </w:t>
      </w:r>
      <w:r w:rsidRPr="00C356FB">
        <w:rPr>
          <w:lang w:eastAsia="en-US"/>
        </w:rPr>
        <w:t>при использовании объекта обложения «доходы, уменьшенные на величину расходов»</w:t>
      </w:r>
      <w:r w:rsidRPr="00C356FB">
        <w:rPr>
          <w:iCs/>
          <w:snapToGrid w:val="0"/>
        </w:rPr>
        <w:t>, тыс. рублей;</w:t>
      </w:r>
    </w:p>
    <w:p w:rsidR="001357BC" w:rsidRPr="00C356FB" w:rsidRDefault="001357BC" w:rsidP="001357BC">
      <w:pPr>
        <w:widowControl/>
        <w:spacing w:before="7" w:line="310" w:lineRule="exact"/>
        <w:ind w:firstLine="708"/>
        <w:rPr>
          <w:rFonts w:eastAsiaTheme="minorEastAsia"/>
        </w:rPr>
      </w:pPr>
      <w:r w:rsidRPr="00C356FB">
        <w:rPr>
          <w:rFonts w:eastAsiaTheme="minorEastAsia"/>
          <w:iCs/>
          <w:lang w:val="en-US"/>
        </w:rPr>
        <w:t>V</w:t>
      </w:r>
      <w:proofErr w:type="spellStart"/>
      <w:r w:rsidRPr="00C356FB">
        <w:rPr>
          <w:rFonts w:eastAsiaTheme="minorEastAsia"/>
          <w:iCs/>
        </w:rPr>
        <w:t>нбЗ</w:t>
      </w:r>
      <w:r w:rsidRPr="00C356FB">
        <w:rPr>
          <w:rFonts w:eastAsiaTheme="minorEastAsia"/>
          <w:iCs/>
          <w:vertAlign w:val="subscript"/>
        </w:rPr>
        <w:t>пп</w:t>
      </w:r>
      <w:proofErr w:type="spellEnd"/>
      <w:r w:rsidRPr="00C356FB">
        <w:rPr>
          <w:rFonts w:eastAsiaTheme="minorEastAsia"/>
          <w:iCs/>
        </w:rPr>
        <w:t xml:space="preserve"> - </w:t>
      </w:r>
      <w:r w:rsidRPr="00C356FB">
        <w:rPr>
          <w:rFonts w:eastAsiaTheme="minorEastAsia"/>
        </w:rPr>
        <w:t>налоговая база прогнозируемого периода по прогнозному объему минимального налога</w:t>
      </w:r>
      <w:r w:rsidRPr="00C356FB">
        <w:rPr>
          <w:rFonts w:ascii="Georgia" w:eastAsiaTheme="minorEastAsia" w:hAnsi="Georgia" w:cs="Georgia"/>
          <w:iCs/>
        </w:rPr>
        <w:t xml:space="preserve"> по УСН</w:t>
      </w:r>
      <w:r w:rsidRPr="00C356FB">
        <w:rPr>
          <w:rFonts w:ascii="Georgia" w:eastAsiaTheme="minorEastAsia" w:hAnsi="Georgia" w:cs="Georgia"/>
          <w:iCs/>
          <w:vertAlign w:val="subscript"/>
        </w:rPr>
        <w:t>2</w:t>
      </w:r>
      <w:r w:rsidRPr="00C356FB">
        <w:rPr>
          <w:rFonts w:ascii="Georgia" w:eastAsiaTheme="minorEastAsia" w:hAnsi="Georgia" w:cs="Georgia"/>
          <w:iCs/>
        </w:rPr>
        <w:t xml:space="preserve">, </w:t>
      </w:r>
      <w:r w:rsidRPr="00C356FB">
        <w:rPr>
          <w:rFonts w:eastAsiaTheme="minorEastAsia"/>
        </w:rPr>
        <w:t xml:space="preserve">тыс. рублей; </w:t>
      </w:r>
    </w:p>
    <w:p w:rsidR="001357BC" w:rsidRPr="00C356FB" w:rsidRDefault="001357BC" w:rsidP="001357BC">
      <w:pPr>
        <w:widowControl/>
        <w:autoSpaceDE/>
        <w:autoSpaceDN/>
        <w:adjustRightInd/>
        <w:ind w:firstLine="709"/>
        <w:jc w:val="both"/>
        <w:rPr>
          <w:iCs/>
          <w:snapToGrid w:val="0"/>
        </w:rPr>
      </w:pPr>
      <w:r w:rsidRPr="00C356FB">
        <w:rPr>
          <w:iCs/>
          <w:snapToGrid w:val="0"/>
          <w:lang w:val="en-US"/>
        </w:rPr>
        <w:t>S</w:t>
      </w:r>
      <w:r w:rsidRPr="00C356FB">
        <w:rPr>
          <w:iCs/>
          <w:snapToGrid w:val="0"/>
        </w:rPr>
        <w:t xml:space="preserve"> – ставка налога </w:t>
      </w:r>
      <w:r w:rsidRPr="00C356FB">
        <w:rPr>
          <w:lang w:eastAsia="en-US"/>
        </w:rPr>
        <w:t>(</w:t>
      </w:r>
      <w:r w:rsidRPr="00C356FB">
        <w:rPr>
          <w:lang w:val="en-US" w:eastAsia="en-US"/>
        </w:rPr>
        <w:t>S</w:t>
      </w:r>
      <w:r w:rsidRPr="00C356FB">
        <w:rPr>
          <w:vertAlign w:val="subscript"/>
          <w:lang w:eastAsia="en-US"/>
        </w:rPr>
        <w:t>1</w:t>
      </w:r>
      <w:r w:rsidRPr="00C356FB">
        <w:rPr>
          <w:lang w:eastAsia="en-US"/>
        </w:rPr>
        <w:t xml:space="preserve"> – налоговая ставка по УСН</w:t>
      </w:r>
      <w:r w:rsidRPr="00C356FB">
        <w:rPr>
          <w:vertAlign w:val="subscript"/>
          <w:lang w:eastAsia="en-US"/>
        </w:rPr>
        <w:t>2</w:t>
      </w:r>
      <w:r w:rsidRPr="00C356FB">
        <w:rPr>
          <w:lang w:eastAsia="en-US"/>
        </w:rPr>
        <w:t xml:space="preserve"> с объектом обложения «доходы, уменьшенные на величину расходов», </w:t>
      </w:r>
      <w:r w:rsidRPr="00C356FB">
        <w:rPr>
          <w:lang w:val="en-US" w:eastAsia="en-US"/>
        </w:rPr>
        <w:t>S</w:t>
      </w:r>
      <w:r w:rsidRPr="00C356FB">
        <w:rPr>
          <w:vertAlign w:val="subscript"/>
          <w:lang w:eastAsia="en-US"/>
        </w:rPr>
        <w:t>2</w:t>
      </w:r>
      <w:r w:rsidRPr="00C356FB">
        <w:rPr>
          <w:lang w:eastAsia="en-US"/>
        </w:rPr>
        <w:t xml:space="preserve"> – ставка минимального налога по УСН</w:t>
      </w:r>
      <w:r w:rsidRPr="00C356FB">
        <w:rPr>
          <w:vertAlign w:val="subscript"/>
          <w:lang w:eastAsia="en-US"/>
        </w:rPr>
        <w:t>2</w:t>
      </w:r>
      <w:r w:rsidRPr="00C356FB">
        <w:rPr>
          <w:lang w:eastAsia="en-US"/>
        </w:rPr>
        <w:t xml:space="preserve">, в соответствии с главой 26.2 НК РФ), </w:t>
      </w:r>
      <w:r w:rsidRPr="00C356FB">
        <w:rPr>
          <w:iCs/>
          <w:snapToGrid w:val="0"/>
        </w:rPr>
        <w:t>%;</w:t>
      </w:r>
    </w:p>
    <w:p w:rsidR="001357BC" w:rsidRPr="00C356FB" w:rsidRDefault="001357BC" w:rsidP="001357BC">
      <w:pPr>
        <w:widowControl/>
        <w:autoSpaceDE/>
        <w:autoSpaceDN/>
        <w:adjustRightInd/>
        <w:ind w:firstLine="709"/>
        <w:jc w:val="both"/>
        <w:rPr>
          <w:lang w:eastAsia="en-US"/>
        </w:rPr>
      </w:pPr>
      <w:r w:rsidRPr="00C356FB">
        <w:rPr>
          <w:b/>
          <w:i/>
          <w:lang w:val="en-US" w:eastAsia="en-US"/>
        </w:rPr>
        <w:t>K</w:t>
      </w:r>
      <w:r w:rsidRPr="00C356FB">
        <w:rPr>
          <w:b/>
          <w:i/>
          <w:lang w:eastAsia="en-US"/>
        </w:rPr>
        <w:t xml:space="preserve"> </w:t>
      </w:r>
      <w:r w:rsidRPr="00C356FB">
        <w:rPr>
          <w:b/>
          <w:i/>
          <w:vertAlign w:val="subscript"/>
          <w:lang w:eastAsia="en-US"/>
        </w:rPr>
        <w:t>соб.</w:t>
      </w:r>
      <w:r w:rsidRPr="00C356FB">
        <w:rPr>
          <w:b/>
          <w:i/>
          <w:lang w:eastAsia="en-US"/>
        </w:rPr>
        <w:t xml:space="preserve"> </w:t>
      </w:r>
      <w:r w:rsidRPr="00C356FB">
        <w:rPr>
          <w:lang w:eastAsia="en-US"/>
        </w:rPr>
        <w:t>– расчётный уровень собираемости, с учётом динамики показателя собираемости по данному виду налога, сложившегося в предшествующие периоды, %.</w:t>
      </w:r>
    </w:p>
    <w:p w:rsidR="001357BC" w:rsidRPr="00C356FB" w:rsidRDefault="001357BC" w:rsidP="001357BC">
      <w:pPr>
        <w:widowControl/>
        <w:autoSpaceDE/>
        <w:autoSpaceDN/>
        <w:adjustRightInd/>
        <w:ind w:firstLine="709"/>
        <w:jc w:val="both"/>
        <w:rPr>
          <w:lang w:eastAsia="en-US"/>
        </w:rPr>
      </w:pPr>
    </w:p>
    <w:p w:rsidR="001357BC" w:rsidRPr="00C356FB" w:rsidRDefault="001357BC" w:rsidP="001357BC">
      <w:pPr>
        <w:widowControl/>
        <w:autoSpaceDE/>
        <w:autoSpaceDN/>
        <w:adjustRightInd/>
        <w:ind w:firstLine="709"/>
        <w:jc w:val="both"/>
        <w:rPr>
          <w:lang w:eastAsia="en-US"/>
        </w:rPr>
      </w:pPr>
      <w:r w:rsidRPr="00C356FB">
        <w:rPr>
          <w:lang w:eastAsia="en-US"/>
        </w:rPr>
        <w:t xml:space="preserve">Расчётный уровень собираемости определяется согласно данным отчёта по форме </w:t>
      </w:r>
      <w:r w:rsidR="001A3949" w:rsidRPr="00C356FB">
        <w:rPr>
          <w:lang w:eastAsia="en-US"/>
        </w:rPr>
        <w:t xml:space="preserve">            </w:t>
      </w:r>
      <w:r w:rsidRPr="00C356FB">
        <w:rPr>
          <w:lang w:eastAsia="en-US"/>
        </w:rPr>
        <w:t>№ 1-НМ как частное от деления суммы поступившего налога на сумму начисленного налога. Показатель собираемости учитывает работу по погашению задолженности по налогу.</w:t>
      </w:r>
    </w:p>
    <w:p w:rsidR="001357BC" w:rsidRPr="00C356FB" w:rsidRDefault="001357BC" w:rsidP="001357BC">
      <w:pPr>
        <w:widowControl/>
        <w:autoSpaceDE/>
        <w:autoSpaceDN/>
        <w:adjustRightInd/>
        <w:ind w:firstLine="709"/>
        <w:jc w:val="both"/>
        <w:rPr>
          <w:lang w:eastAsia="en-US"/>
        </w:rPr>
      </w:pPr>
      <w:r w:rsidRPr="00C356FB">
        <w:rPr>
          <w:b/>
          <w:i/>
          <w:lang w:eastAsia="en-US"/>
        </w:rPr>
        <w:t xml:space="preserve">F – </w:t>
      </w:r>
      <w:r w:rsidRPr="00C356FB">
        <w:rPr>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1357BC" w:rsidRPr="00C356FB" w:rsidRDefault="001357BC" w:rsidP="001357BC">
      <w:pPr>
        <w:widowControl/>
        <w:autoSpaceDE/>
        <w:autoSpaceDN/>
        <w:adjustRightInd/>
        <w:ind w:firstLine="709"/>
        <w:jc w:val="both"/>
        <w:rPr>
          <w:iCs/>
          <w:snapToGrid w:val="0"/>
        </w:rPr>
      </w:pPr>
      <w:r w:rsidRPr="00C356FB">
        <w:rPr>
          <w:iCs/>
          <w:snapToGrid w:val="0"/>
        </w:rPr>
        <w:lastRenderedPageBreak/>
        <w:t>Прогнозируемый объем налоговой базы по УСН, уплачиваемого при использовании в качестве объекта налогообложения доходы, уменьшенные на величину расходов (</w:t>
      </w:r>
      <w:r w:rsidRPr="00C356FB">
        <w:rPr>
          <w:i/>
          <w:iCs/>
          <w:snapToGrid w:val="0"/>
          <w:lang w:val="en-US"/>
        </w:rPr>
        <w:t>V</w:t>
      </w:r>
      <w:r w:rsidRPr="00C356FB">
        <w:rPr>
          <w:i/>
          <w:iCs/>
          <w:snapToGrid w:val="0"/>
        </w:rPr>
        <w:t>нб2</w:t>
      </w:r>
      <w:r w:rsidRPr="00C356FB">
        <w:rPr>
          <w:i/>
          <w:iCs/>
          <w:snapToGrid w:val="0"/>
          <w:vertAlign w:val="subscript"/>
        </w:rPr>
        <w:t>пп</w:t>
      </w:r>
      <w:r w:rsidRPr="00C356FB">
        <w:rPr>
          <w:iCs/>
          <w:snapToGrid w:val="0"/>
        </w:rPr>
        <w:t>), рассчитывается по следующей формуле:</w:t>
      </w:r>
    </w:p>
    <w:p w:rsidR="001357BC" w:rsidRPr="00C356FB" w:rsidRDefault="001357BC" w:rsidP="001357BC">
      <w:pPr>
        <w:widowControl/>
        <w:autoSpaceDE/>
        <w:autoSpaceDN/>
        <w:adjustRightInd/>
        <w:ind w:firstLine="709"/>
        <w:jc w:val="both"/>
        <w:rPr>
          <w:iCs/>
          <w:snapToGrid w:val="0"/>
        </w:rPr>
      </w:pPr>
    </w:p>
    <w:p w:rsidR="001357BC" w:rsidRPr="00C356FB" w:rsidRDefault="001357BC" w:rsidP="001357BC">
      <w:pPr>
        <w:widowControl/>
        <w:autoSpaceDE/>
        <w:autoSpaceDN/>
        <w:adjustRightInd/>
        <w:ind w:firstLine="709"/>
        <w:jc w:val="center"/>
        <w:rPr>
          <w:iCs/>
          <w:snapToGrid w:val="0"/>
          <w:vertAlign w:val="subscript"/>
        </w:rPr>
      </w:pPr>
      <w:r w:rsidRPr="00C356FB">
        <w:rPr>
          <w:iCs/>
          <w:snapToGrid w:val="0"/>
          <w:lang w:val="en-US"/>
        </w:rPr>
        <w:t>V</w:t>
      </w:r>
      <w:r w:rsidRPr="00C356FB">
        <w:rPr>
          <w:iCs/>
          <w:snapToGrid w:val="0"/>
        </w:rPr>
        <w:t>нб2</w:t>
      </w:r>
      <w:r w:rsidRPr="00C356FB">
        <w:rPr>
          <w:iCs/>
          <w:snapToGrid w:val="0"/>
          <w:vertAlign w:val="subscript"/>
        </w:rPr>
        <w:t xml:space="preserve">пп </w:t>
      </w:r>
      <w:r w:rsidRPr="00C356FB">
        <w:rPr>
          <w:iCs/>
          <w:snapToGrid w:val="0"/>
        </w:rPr>
        <w:t xml:space="preserve">= </w:t>
      </w:r>
      <w:proofErr w:type="gramStart"/>
      <w:r w:rsidRPr="00C356FB">
        <w:rPr>
          <w:iCs/>
          <w:snapToGrid w:val="0"/>
        </w:rPr>
        <w:t>СР(</w:t>
      </w:r>
      <w:proofErr w:type="gramEnd"/>
      <w:r w:rsidRPr="00C356FB">
        <w:rPr>
          <w:iCs/>
          <w:snapToGrid w:val="0"/>
          <w:lang w:val="en-US"/>
        </w:rPr>
        <w:t>V</w:t>
      </w:r>
      <w:r w:rsidRPr="00C356FB">
        <w:rPr>
          <w:iCs/>
          <w:snapToGrid w:val="0"/>
          <w:vertAlign w:val="subscript"/>
        </w:rPr>
        <w:t>НБ2п.п.</w:t>
      </w:r>
      <w:r w:rsidRPr="00C356FB">
        <w:rPr>
          <w:iCs/>
          <w:snapToGrid w:val="0"/>
        </w:rPr>
        <w:t xml:space="preserve">) * </w:t>
      </w:r>
      <w:r w:rsidRPr="00C356FB">
        <w:rPr>
          <w:iCs/>
          <w:snapToGrid w:val="0"/>
          <w:lang w:val="en-US"/>
        </w:rPr>
        <w:t>Q</w:t>
      </w:r>
      <w:r w:rsidRPr="00C356FB">
        <w:rPr>
          <w:iCs/>
          <w:snapToGrid w:val="0"/>
        </w:rPr>
        <w:t xml:space="preserve"> </w:t>
      </w:r>
      <w:r w:rsidRPr="00C356FB">
        <w:rPr>
          <w:iCs/>
          <w:snapToGrid w:val="0"/>
          <w:vertAlign w:val="subscript"/>
        </w:rPr>
        <w:t>УСН2(НБ2)</w:t>
      </w:r>
      <w:proofErr w:type="spellStart"/>
      <w:r w:rsidRPr="00C356FB">
        <w:rPr>
          <w:iCs/>
          <w:snapToGrid w:val="0"/>
          <w:vertAlign w:val="subscript"/>
        </w:rPr>
        <w:t>п.п</w:t>
      </w:r>
      <w:proofErr w:type="spellEnd"/>
      <w:r w:rsidRPr="00C356FB">
        <w:rPr>
          <w:iCs/>
          <w:snapToGrid w:val="0"/>
          <w:vertAlign w:val="subscript"/>
        </w:rPr>
        <w:t>.</w:t>
      </w:r>
    </w:p>
    <w:p w:rsidR="001357BC" w:rsidRPr="00C356FB" w:rsidRDefault="001357BC" w:rsidP="001357BC">
      <w:pPr>
        <w:widowControl/>
        <w:autoSpaceDE/>
        <w:autoSpaceDN/>
        <w:adjustRightInd/>
        <w:ind w:firstLine="709"/>
        <w:jc w:val="center"/>
        <w:rPr>
          <w:iCs/>
          <w:snapToGrid w:val="0"/>
          <w:vertAlign w:val="subscript"/>
        </w:rPr>
      </w:pPr>
    </w:p>
    <w:p w:rsidR="001357BC" w:rsidRPr="00C356FB" w:rsidRDefault="001357BC" w:rsidP="001357BC">
      <w:pPr>
        <w:widowControl/>
        <w:autoSpaceDE/>
        <w:autoSpaceDN/>
        <w:adjustRightInd/>
        <w:ind w:firstLine="709"/>
        <w:rPr>
          <w:iCs/>
          <w:snapToGrid w:val="0"/>
        </w:rPr>
      </w:pPr>
      <w:r w:rsidRPr="00C356FB">
        <w:rPr>
          <w:iCs/>
          <w:snapToGrid w:val="0"/>
        </w:rPr>
        <w:t xml:space="preserve">где: </w:t>
      </w:r>
    </w:p>
    <w:p w:rsidR="001357BC" w:rsidRPr="00C356FB" w:rsidRDefault="001357BC" w:rsidP="001357BC">
      <w:pPr>
        <w:widowControl/>
        <w:autoSpaceDE/>
        <w:autoSpaceDN/>
        <w:adjustRightInd/>
        <w:ind w:firstLine="709"/>
        <w:rPr>
          <w:iCs/>
          <w:snapToGrid w:val="0"/>
        </w:rPr>
      </w:pPr>
      <w:r w:rsidRPr="00C356FB">
        <w:rPr>
          <w:iCs/>
          <w:snapToGrid w:val="0"/>
        </w:rPr>
        <w:t>СР(</w:t>
      </w:r>
      <w:r w:rsidRPr="00C356FB">
        <w:rPr>
          <w:iCs/>
          <w:snapToGrid w:val="0"/>
          <w:lang w:val="en-US"/>
        </w:rPr>
        <w:t>V</w:t>
      </w:r>
      <w:r w:rsidRPr="00C356FB">
        <w:rPr>
          <w:iCs/>
          <w:snapToGrid w:val="0"/>
          <w:vertAlign w:val="subscript"/>
        </w:rPr>
        <w:t>НБ2п.п.</w:t>
      </w:r>
      <w:r w:rsidRPr="00C356FB">
        <w:rPr>
          <w:iCs/>
          <w:snapToGrid w:val="0"/>
        </w:rPr>
        <w:t xml:space="preserve">) – средний размер налоговой базы «доходы минус расходы» на одного плательщика прогнозируемого периода по </w:t>
      </w:r>
      <w:r w:rsidRPr="00C356FB">
        <w:rPr>
          <w:b/>
          <w:snapToGrid w:val="0"/>
        </w:rPr>
        <w:t>УСН</w:t>
      </w:r>
      <w:r w:rsidRPr="00C356FB">
        <w:rPr>
          <w:b/>
          <w:snapToGrid w:val="0"/>
          <w:vertAlign w:val="subscript"/>
        </w:rPr>
        <w:t>2</w:t>
      </w:r>
      <w:r w:rsidRPr="00C356FB">
        <w:rPr>
          <w:iCs/>
          <w:snapToGrid w:val="0"/>
        </w:rPr>
        <w:t>, тыс. рублей;</w:t>
      </w:r>
    </w:p>
    <w:p w:rsidR="001357BC" w:rsidRPr="00C356FB" w:rsidRDefault="001357BC" w:rsidP="001357BC">
      <w:pPr>
        <w:widowControl/>
        <w:autoSpaceDE/>
        <w:autoSpaceDN/>
        <w:adjustRightInd/>
        <w:ind w:firstLine="709"/>
        <w:rPr>
          <w:iCs/>
          <w:snapToGrid w:val="0"/>
        </w:rPr>
      </w:pPr>
      <w:r w:rsidRPr="00C356FB">
        <w:rPr>
          <w:iCs/>
          <w:snapToGrid w:val="0"/>
          <w:lang w:val="en-US"/>
        </w:rPr>
        <w:t>Q</w:t>
      </w:r>
      <w:r w:rsidRPr="00C356FB">
        <w:rPr>
          <w:iCs/>
          <w:snapToGrid w:val="0"/>
        </w:rPr>
        <w:t xml:space="preserve"> </w:t>
      </w:r>
      <w:proofErr w:type="gramStart"/>
      <w:r w:rsidRPr="00C356FB">
        <w:rPr>
          <w:iCs/>
          <w:snapToGrid w:val="0"/>
          <w:vertAlign w:val="subscript"/>
        </w:rPr>
        <w:t>УСН2(</w:t>
      </w:r>
      <w:proofErr w:type="gramEnd"/>
      <w:r w:rsidRPr="00C356FB">
        <w:rPr>
          <w:iCs/>
          <w:snapToGrid w:val="0"/>
          <w:vertAlign w:val="subscript"/>
        </w:rPr>
        <w:t>НБ2)</w:t>
      </w:r>
      <w:proofErr w:type="spellStart"/>
      <w:r w:rsidRPr="00C356FB">
        <w:rPr>
          <w:iCs/>
          <w:snapToGrid w:val="0"/>
          <w:vertAlign w:val="subscript"/>
        </w:rPr>
        <w:t>п.п</w:t>
      </w:r>
      <w:proofErr w:type="spellEnd"/>
      <w:r w:rsidRPr="00C356FB">
        <w:rPr>
          <w:iCs/>
          <w:snapToGrid w:val="0"/>
          <w:vertAlign w:val="subscript"/>
        </w:rPr>
        <w:t>.</w:t>
      </w:r>
      <w:r w:rsidRPr="00C356FB">
        <w:rPr>
          <w:iCs/>
          <w:snapToGrid w:val="0"/>
        </w:rPr>
        <w:t xml:space="preserve"> – количество плательщиков прогнозируемого периода, ед.</w:t>
      </w:r>
    </w:p>
    <w:p w:rsidR="001357BC" w:rsidRPr="00C356FB" w:rsidRDefault="001357BC" w:rsidP="001357BC">
      <w:pPr>
        <w:widowControl/>
        <w:autoSpaceDE/>
        <w:autoSpaceDN/>
        <w:adjustRightInd/>
        <w:ind w:firstLine="709"/>
        <w:rPr>
          <w:iCs/>
          <w:strike/>
          <w:snapToGrid w:val="0"/>
        </w:rPr>
      </w:pPr>
    </w:p>
    <w:p w:rsidR="001357BC" w:rsidRPr="00C356FB" w:rsidRDefault="001357BC" w:rsidP="001A3949">
      <w:pPr>
        <w:widowControl/>
        <w:autoSpaceDE/>
        <w:autoSpaceDN/>
        <w:adjustRightInd/>
        <w:ind w:firstLine="709"/>
        <w:jc w:val="both"/>
        <w:rPr>
          <w:iCs/>
          <w:snapToGrid w:val="0"/>
        </w:rPr>
      </w:pPr>
      <w:r w:rsidRPr="00C356FB">
        <w:rPr>
          <w:iCs/>
          <w:snapToGrid w:val="0"/>
        </w:rPr>
        <w:t>Средний размер налоговой базы на одного плательщика прогнозируемого периода (СР(V</w:t>
      </w:r>
      <w:r w:rsidRPr="00C356FB">
        <w:rPr>
          <w:iCs/>
          <w:snapToGrid w:val="0"/>
          <w:vertAlign w:val="subscript"/>
        </w:rPr>
        <w:t>НБ2п.п.</w:t>
      </w:r>
      <w:r w:rsidRPr="00C356FB">
        <w:rPr>
          <w:iCs/>
          <w:snapToGrid w:val="0"/>
        </w:rPr>
        <w:t>)) рассчитывается на основе средней налоговой базы предыдущего периода исходя из темпа роста В</w:t>
      </w:r>
      <w:r w:rsidR="007D4C2F" w:rsidRPr="00C356FB">
        <w:rPr>
          <w:iCs/>
          <w:snapToGrid w:val="0"/>
        </w:rPr>
        <w:t>Р</w:t>
      </w:r>
      <w:r w:rsidRPr="00C356FB">
        <w:rPr>
          <w:iCs/>
          <w:snapToGrid w:val="0"/>
        </w:rPr>
        <w:t>П, скорректированного на экспорт, по следующей формуле:</w:t>
      </w:r>
    </w:p>
    <w:p w:rsidR="001357BC" w:rsidRPr="00C356FB" w:rsidRDefault="001357BC" w:rsidP="001357BC">
      <w:pPr>
        <w:widowControl/>
        <w:autoSpaceDE/>
        <w:autoSpaceDN/>
        <w:adjustRightInd/>
        <w:ind w:firstLine="709"/>
        <w:rPr>
          <w:iCs/>
          <w:snapToGrid w:val="0"/>
        </w:rPr>
      </w:pPr>
    </w:p>
    <w:p w:rsidR="001357BC" w:rsidRPr="00C356FB" w:rsidRDefault="001357BC" w:rsidP="001357BC">
      <w:pPr>
        <w:widowControl/>
        <w:autoSpaceDE/>
        <w:autoSpaceDN/>
        <w:adjustRightInd/>
        <w:ind w:firstLine="709"/>
        <w:jc w:val="center"/>
        <w:rPr>
          <w:snapToGrid w:val="0"/>
        </w:rPr>
      </w:pPr>
      <w:r w:rsidRPr="00C356FB">
        <w:rPr>
          <w:iCs/>
          <w:snapToGrid w:val="0"/>
        </w:rPr>
        <w:t>СР(V</w:t>
      </w:r>
      <w:r w:rsidRPr="00C356FB">
        <w:rPr>
          <w:iCs/>
          <w:snapToGrid w:val="0"/>
          <w:vertAlign w:val="subscript"/>
        </w:rPr>
        <w:t>НБ2п.п.</w:t>
      </w:r>
      <w:r w:rsidRPr="00C356FB">
        <w:rPr>
          <w:iCs/>
          <w:snapToGrid w:val="0"/>
        </w:rPr>
        <w:t>) = СР(V</w:t>
      </w:r>
      <w:r w:rsidRPr="00C356FB">
        <w:rPr>
          <w:iCs/>
          <w:snapToGrid w:val="0"/>
          <w:vertAlign w:val="subscript"/>
        </w:rPr>
        <w:t>НБ2пр.п.</w:t>
      </w:r>
      <w:r w:rsidRPr="00C356FB">
        <w:rPr>
          <w:iCs/>
          <w:snapToGrid w:val="0"/>
        </w:rPr>
        <w:t>)</w:t>
      </w:r>
      <w:r w:rsidRPr="00C356FB">
        <w:rPr>
          <w:iCs/>
          <w:snapToGrid w:val="0"/>
          <w:vertAlign w:val="subscript"/>
        </w:rPr>
        <w:t xml:space="preserve"> * </w:t>
      </w:r>
      <w:r w:rsidRPr="00C356FB">
        <w:rPr>
          <w:iCs/>
          <w:snapToGrid w:val="0"/>
        </w:rPr>
        <w:t>(</w:t>
      </w:r>
      <w:r w:rsidRPr="00C356FB">
        <w:rPr>
          <w:b/>
          <w:snapToGrid w:val="0"/>
          <w:lang w:val="en-US"/>
        </w:rPr>
        <w:t>V</w:t>
      </w:r>
      <w:r w:rsidRPr="00C356FB">
        <w:rPr>
          <w:b/>
          <w:snapToGrid w:val="0"/>
          <w:vertAlign w:val="subscript"/>
        </w:rPr>
        <w:t>В</w:t>
      </w:r>
      <w:r w:rsidR="007D4C2F" w:rsidRPr="00C356FB">
        <w:rPr>
          <w:b/>
          <w:snapToGrid w:val="0"/>
          <w:vertAlign w:val="subscript"/>
        </w:rPr>
        <w:t>Р</w:t>
      </w:r>
      <w:r w:rsidRPr="00C356FB">
        <w:rPr>
          <w:b/>
          <w:snapToGrid w:val="0"/>
          <w:vertAlign w:val="subscript"/>
        </w:rPr>
        <w:t>П</w:t>
      </w:r>
      <w:r w:rsidRPr="00C356FB">
        <w:rPr>
          <w:snapToGrid w:val="0"/>
        </w:rPr>
        <w:t xml:space="preserve"> </w:t>
      </w:r>
      <w:proofErr w:type="spellStart"/>
      <w:r w:rsidRPr="00C356FB">
        <w:rPr>
          <w:snapToGrid w:val="0"/>
          <w:vertAlign w:val="subscript"/>
        </w:rPr>
        <w:t>п.п</w:t>
      </w:r>
      <w:proofErr w:type="spellEnd"/>
      <w:r w:rsidRPr="00C356FB">
        <w:rPr>
          <w:snapToGrid w:val="0"/>
        </w:rPr>
        <w:t xml:space="preserve"> – </w:t>
      </w:r>
      <w:r w:rsidRPr="00C356FB">
        <w:rPr>
          <w:snapToGrid w:val="0"/>
          <w:lang w:val="en-US"/>
        </w:rPr>
        <w:t>V</w:t>
      </w:r>
      <w:r w:rsidRPr="00C356FB">
        <w:rPr>
          <w:snapToGrid w:val="0"/>
        </w:rPr>
        <w:t xml:space="preserve"> </w:t>
      </w:r>
      <w:r w:rsidRPr="00C356FB">
        <w:rPr>
          <w:snapToGrid w:val="0"/>
          <w:vertAlign w:val="subscript"/>
        </w:rPr>
        <w:t xml:space="preserve">экспорт </w:t>
      </w:r>
      <w:proofErr w:type="spellStart"/>
      <w:r w:rsidRPr="00C356FB">
        <w:rPr>
          <w:snapToGrid w:val="0"/>
          <w:vertAlign w:val="subscript"/>
        </w:rPr>
        <w:t>п.п</w:t>
      </w:r>
      <w:proofErr w:type="spellEnd"/>
      <w:r w:rsidRPr="00C356FB">
        <w:rPr>
          <w:snapToGrid w:val="0"/>
        </w:rPr>
        <w:t xml:space="preserve">) </w:t>
      </w:r>
      <w:r w:rsidRPr="00C356FB">
        <w:rPr>
          <w:iCs/>
          <w:snapToGrid w:val="0"/>
        </w:rPr>
        <w:t>/ (</w:t>
      </w:r>
      <w:r w:rsidRPr="00C356FB">
        <w:rPr>
          <w:b/>
          <w:snapToGrid w:val="0"/>
          <w:lang w:val="en-US"/>
        </w:rPr>
        <w:t>V</w:t>
      </w:r>
      <w:r w:rsidRPr="00C356FB">
        <w:rPr>
          <w:b/>
          <w:snapToGrid w:val="0"/>
          <w:vertAlign w:val="subscript"/>
        </w:rPr>
        <w:t>В</w:t>
      </w:r>
      <w:r w:rsidR="007D4C2F" w:rsidRPr="00C356FB">
        <w:rPr>
          <w:b/>
          <w:snapToGrid w:val="0"/>
          <w:vertAlign w:val="subscript"/>
        </w:rPr>
        <w:t>Р</w:t>
      </w:r>
      <w:r w:rsidRPr="00C356FB">
        <w:rPr>
          <w:b/>
          <w:snapToGrid w:val="0"/>
          <w:vertAlign w:val="subscript"/>
        </w:rPr>
        <w:t>П</w:t>
      </w:r>
      <w:r w:rsidRPr="00C356FB">
        <w:rPr>
          <w:snapToGrid w:val="0"/>
          <w:vertAlign w:val="subscript"/>
        </w:rPr>
        <w:t xml:space="preserve"> </w:t>
      </w:r>
      <w:proofErr w:type="spellStart"/>
      <w:r w:rsidRPr="00C356FB">
        <w:rPr>
          <w:snapToGrid w:val="0"/>
          <w:vertAlign w:val="subscript"/>
        </w:rPr>
        <w:t>пр.п</w:t>
      </w:r>
      <w:proofErr w:type="spellEnd"/>
      <w:r w:rsidRPr="00C356FB">
        <w:rPr>
          <w:snapToGrid w:val="0"/>
        </w:rPr>
        <w:t xml:space="preserve"> – </w:t>
      </w:r>
      <w:r w:rsidRPr="00C356FB">
        <w:rPr>
          <w:snapToGrid w:val="0"/>
          <w:lang w:val="en-US"/>
        </w:rPr>
        <w:t>V</w:t>
      </w:r>
      <w:r w:rsidRPr="00C356FB">
        <w:rPr>
          <w:snapToGrid w:val="0"/>
        </w:rPr>
        <w:t xml:space="preserve"> </w:t>
      </w:r>
      <w:r w:rsidRPr="00C356FB">
        <w:rPr>
          <w:snapToGrid w:val="0"/>
          <w:vertAlign w:val="subscript"/>
        </w:rPr>
        <w:t xml:space="preserve">экспорт </w:t>
      </w:r>
      <w:proofErr w:type="spellStart"/>
      <w:r w:rsidRPr="00C356FB">
        <w:rPr>
          <w:snapToGrid w:val="0"/>
          <w:vertAlign w:val="subscript"/>
        </w:rPr>
        <w:t>пр.п</w:t>
      </w:r>
      <w:proofErr w:type="spellEnd"/>
      <w:r w:rsidRPr="00C356FB">
        <w:rPr>
          <w:snapToGrid w:val="0"/>
        </w:rPr>
        <w:t>),</w:t>
      </w:r>
    </w:p>
    <w:p w:rsidR="001357BC" w:rsidRPr="00C356FB" w:rsidRDefault="001357BC" w:rsidP="001357BC">
      <w:pPr>
        <w:widowControl/>
        <w:autoSpaceDE/>
        <w:autoSpaceDN/>
        <w:adjustRightInd/>
        <w:ind w:firstLine="709"/>
        <w:rPr>
          <w:snapToGrid w:val="0"/>
        </w:rPr>
      </w:pPr>
    </w:p>
    <w:p w:rsidR="001357BC" w:rsidRPr="00C356FB" w:rsidRDefault="001357BC" w:rsidP="001357BC">
      <w:pPr>
        <w:widowControl/>
        <w:autoSpaceDE/>
        <w:autoSpaceDN/>
        <w:adjustRightInd/>
        <w:ind w:firstLine="709"/>
        <w:jc w:val="both"/>
        <w:rPr>
          <w:lang w:eastAsia="en-US"/>
        </w:rPr>
      </w:pPr>
      <w:r w:rsidRPr="00C356FB">
        <w:rPr>
          <w:lang w:eastAsia="en-US"/>
        </w:rPr>
        <w:t>где:</w:t>
      </w:r>
    </w:p>
    <w:p w:rsidR="001357BC" w:rsidRPr="00C356FB" w:rsidRDefault="001357BC" w:rsidP="001357BC">
      <w:pPr>
        <w:widowControl/>
        <w:autoSpaceDE/>
        <w:autoSpaceDN/>
        <w:adjustRightInd/>
        <w:ind w:firstLine="709"/>
        <w:jc w:val="both"/>
        <w:rPr>
          <w:iCs/>
          <w:snapToGrid w:val="0"/>
        </w:rPr>
      </w:pPr>
      <w:r w:rsidRPr="00C356FB">
        <w:rPr>
          <w:iCs/>
          <w:snapToGrid w:val="0"/>
        </w:rPr>
        <w:t>СР(V</w:t>
      </w:r>
      <w:r w:rsidRPr="00C356FB">
        <w:rPr>
          <w:iCs/>
          <w:snapToGrid w:val="0"/>
          <w:vertAlign w:val="subscript"/>
        </w:rPr>
        <w:t>НБ2пр.п.</w:t>
      </w:r>
      <w:r w:rsidRPr="00C356FB">
        <w:rPr>
          <w:iCs/>
          <w:snapToGrid w:val="0"/>
        </w:rPr>
        <w:t xml:space="preserve">) – средний размер налоговой базы «доходы минус расходы» на одного плательщика предыдущего периода по </w:t>
      </w:r>
      <w:r w:rsidRPr="00C356FB">
        <w:rPr>
          <w:b/>
          <w:i/>
          <w:snapToGrid w:val="0"/>
        </w:rPr>
        <w:t>УСН</w:t>
      </w:r>
      <w:r w:rsidRPr="00C356FB">
        <w:rPr>
          <w:b/>
          <w:i/>
          <w:snapToGrid w:val="0"/>
          <w:vertAlign w:val="subscript"/>
        </w:rPr>
        <w:t>2</w:t>
      </w:r>
      <w:r w:rsidRPr="00C356FB">
        <w:rPr>
          <w:iCs/>
          <w:snapToGrid w:val="0"/>
        </w:rPr>
        <w:t>, тыс. рублей;</w:t>
      </w:r>
    </w:p>
    <w:p w:rsidR="001357BC" w:rsidRPr="00C356FB" w:rsidRDefault="001357BC" w:rsidP="001357BC">
      <w:pPr>
        <w:widowControl/>
        <w:autoSpaceDE/>
        <w:autoSpaceDN/>
        <w:adjustRightInd/>
        <w:ind w:firstLine="709"/>
        <w:jc w:val="both"/>
        <w:rPr>
          <w:snapToGrid w:val="0"/>
        </w:rPr>
      </w:pPr>
      <w:r w:rsidRPr="00C356FB">
        <w:rPr>
          <w:b/>
          <w:i/>
          <w:snapToGrid w:val="0"/>
          <w:lang w:val="en-US"/>
        </w:rPr>
        <w:t>V</w:t>
      </w:r>
      <w:r w:rsidRPr="00C356FB">
        <w:rPr>
          <w:b/>
          <w:i/>
          <w:snapToGrid w:val="0"/>
          <w:vertAlign w:val="subscript"/>
        </w:rPr>
        <w:t>В</w:t>
      </w:r>
      <w:r w:rsidR="007D4C2F" w:rsidRPr="00C356FB">
        <w:rPr>
          <w:b/>
          <w:i/>
          <w:snapToGrid w:val="0"/>
          <w:vertAlign w:val="subscript"/>
        </w:rPr>
        <w:t>Р</w:t>
      </w:r>
      <w:r w:rsidRPr="00C356FB">
        <w:rPr>
          <w:b/>
          <w:i/>
          <w:snapToGrid w:val="0"/>
          <w:vertAlign w:val="subscript"/>
        </w:rPr>
        <w:t>П</w:t>
      </w:r>
      <w:r w:rsidRPr="00C356FB">
        <w:rPr>
          <w:snapToGrid w:val="0"/>
          <w:vertAlign w:val="subscript"/>
        </w:rPr>
        <w:t xml:space="preserve"> </w:t>
      </w:r>
      <w:proofErr w:type="spellStart"/>
      <w:r w:rsidRPr="00C356FB">
        <w:rPr>
          <w:snapToGrid w:val="0"/>
          <w:vertAlign w:val="subscript"/>
        </w:rPr>
        <w:t>пр.п</w:t>
      </w:r>
      <w:proofErr w:type="spellEnd"/>
      <w:r w:rsidRPr="00C356FB">
        <w:rPr>
          <w:snapToGrid w:val="0"/>
        </w:rPr>
        <w:t xml:space="preserve"> – объем валового </w:t>
      </w:r>
      <w:r w:rsidR="007D4C2F" w:rsidRPr="00C356FB">
        <w:rPr>
          <w:snapToGrid w:val="0"/>
        </w:rPr>
        <w:t>регионального</w:t>
      </w:r>
      <w:r w:rsidRPr="00C356FB">
        <w:rPr>
          <w:snapToGrid w:val="0"/>
        </w:rPr>
        <w:t xml:space="preserve"> продукта в предыдущем периоде, тыс. рублей;</w:t>
      </w:r>
    </w:p>
    <w:p w:rsidR="001357BC" w:rsidRPr="00C356FB" w:rsidRDefault="001357BC" w:rsidP="001357BC">
      <w:pPr>
        <w:widowControl/>
        <w:autoSpaceDE/>
        <w:autoSpaceDN/>
        <w:adjustRightInd/>
        <w:ind w:firstLine="709"/>
        <w:jc w:val="both"/>
        <w:rPr>
          <w:snapToGrid w:val="0"/>
        </w:rPr>
      </w:pPr>
      <w:r w:rsidRPr="00C356FB">
        <w:rPr>
          <w:snapToGrid w:val="0"/>
          <w:lang w:val="en-US"/>
        </w:rPr>
        <w:t>V</w:t>
      </w:r>
      <w:r w:rsidRPr="00C356FB">
        <w:rPr>
          <w:snapToGrid w:val="0"/>
        </w:rPr>
        <w:t xml:space="preserve"> </w:t>
      </w:r>
      <w:r w:rsidRPr="00C356FB">
        <w:rPr>
          <w:snapToGrid w:val="0"/>
          <w:vertAlign w:val="subscript"/>
        </w:rPr>
        <w:t xml:space="preserve">экспорт </w:t>
      </w:r>
      <w:proofErr w:type="spellStart"/>
      <w:r w:rsidRPr="00C356FB">
        <w:rPr>
          <w:snapToGrid w:val="0"/>
          <w:vertAlign w:val="subscript"/>
        </w:rPr>
        <w:t>пр.п</w:t>
      </w:r>
      <w:proofErr w:type="spellEnd"/>
      <w:r w:rsidRPr="00C356FB">
        <w:rPr>
          <w:snapToGrid w:val="0"/>
          <w:vertAlign w:val="subscript"/>
        </w:rPr>
        <w:t xml:space="preserve"> </w:t>
      </w:r>
      <w:r w:rsidRPr="00C356FB">
        <w:rPr>
          <w:snapToGrid w:val="0"/>
        </w:rPr>
        <w:t>– объем экспорта предыдущего периода (в рублевом выражении);</w:t>
      </w:r>
    </w:p>
    <w:p w:rsidR="001357BC" w:rsidRPr="00C356FB" w:rsidRDefault="001357BC" w:rsidP="001357BC">
      <w:pPr>
        <w:widowControl/>
        <w:autoSpaceDE/>
        <w:autoSpaceDN/>
        <w:adjustRightInd/>
        <w:ind w:firstLine="709"/>
        <w:jc w:val="both"/>
        <w:rPr>
          <w:snapToGrid w:val="0"/>
        </w:rPr>
      </w:pPr>
      <w:r w:rsidRPr="00C356FB">
        <w:rPr>
          <w:b/>
          <w:i/>
          <w:snapToGrid w:val="0"/>
          <w:lang w:val="en-US"/>
        </w:rPr>
        <w:t>V</w:t>
      </w:r>
      <w:r w:rsidRPr="00C356FB">
        <w:rPr>
          <w:b/>
          <w:i/>
          <w:snapToGrid w:val="0"/>
          <w:vertAlign w:val="subscript"/>
        </w:rPr>
        <w:t>В</w:t>
      </w:r>
      <w:r w:rsidR="007D4C2F" w:rsidRPr="00C356FB">
        <w:rPr>
          <w:b/>
          <w:i/>
          <w:snapToGrid w:val="0"/>
          <w:vertAlign w:val="subscript"/>
        </w:rPr>
        <w:t>Р</w:t>
      </w:r>
      <w:r w:rsidRPr="00C356FB">
        <w:rPr>
          <w:b/>
          <w:i/>
          <w:snapToGrid w:val="0"/>
          <w:vertAlign w:val="subscript"/>
        </w:rPr>
        <w:t>П</w:t>
      </w:r>
      <w:r w:rsidRPr="00C356FB">
        <w:rPr>
          <w:snapToGrid w:val="0"/>
        </w:rPr>
        <w:t xml:space="preserve"> </w:t>
      </w:r>
      <w:proofErr w:type="spellStart"/>
      <w:r w:rsidRPr="00C356FB">
        <w:rPr>
          <w:snapToGrid w:val="0"/>
          <w:vertAlign w:val="subscript"/>
        </w:rPr>
        <w:t>п.п</w:t>
      </w:r>
      <w:proofErr w:type="spellEnd"/>
      <w:r w:rsidRPr="00C356FB">
        <w:rPr>
          <w:iCs/>
          <w:snapToGrid w:val="0"/>
        </w:rPr>
        <w:t xml:space="preserve"> </w:t>
      </w:r>
      <w:r w:rsidRPr="00C356FB">
        <w:rPr>
          <w:snapToGrid w:val="0"/>
        </w:rPr>
        <w:t xml:space="preserve">– объем прогнозируемого валового </w:t>
      </w:r>
      <w:r w:rsidR="007D4C2F" w:rsidRPr="00C356FB">
        <w:rPr>
          <w:snapToGrid w:val="0"/>
        </w:rPr>
        <w:t>регионального</w:t>
      </w:r>
      <w:r w:rsidRPr="00C356FB">
        <w:rPr>
          <w:snapToGrid w:val="0"/>
        </w:rPr>
        <w:t xml:space="preserve"> продукта;</w:t>
      </w:r>
    </w:p>
    <w:p w:rsidR="001357BC" w:rsidRPr="00C356FB" w:rsidRDefault="001357BC" w:rsidP="001357BC">
      <w:pPr>
        <w:widowControl/>
        <w:autoSpaceDE/>
        <w:autoSpaceDN/>
        <w:adjustRightInd/>
        <w:ind w:firstLine="709"/>
        <w:jc w:val="both"/>
        <w:rPr>
          <w:snapToGrid w:val="0"/>
        </w:rPr>
      </w:pPr>
      <w:r w:rsidRPr="00C356FB">
        <w:rPr>
          <w:snapToGrid w:val="0"/>
          <w:lang w:val="en-US"/>
        </w:rPr>
        <w:t>V</w:t>
      </w:r>
      <w:r w:rsidRPr="00C356FB">
        <w:rPr>
          <w:snapToGrid w:val="0"/>
        </w:rPr>
        <w:t xml:space="preserve"> </w:t>
      </w:r>
      <w:r w:rsidRPr="00C356FB">
        <w:rPr>
          <w:snapToGrid w:val="0"/>
          <w:vertAlign w:val="subscript"/>
        </w:rPr>
        <w:t xml:space="preserve">экспорт </w:t>
      </w:r>
      <w:proofErr w:type="spellStart"/>
      <w:r w:rsidRPr="00C356FB">
        <w:rPr>
          <w:snapToGrid w:val="0"/>
          <w:vertAlign w:val="subscript"/>
        </w:rPr>
        <w:t>п.п</w:t>
      </w:r>
      <w:proofErr w:type="spellEnd"/>
      <w:r w:rsidRPr="00C356FB">
        <w:rPr>
          <w:snapToGrid w:val="0"/>
          <w:vertAlign w:val="subscript"/>
        </w:rPr>
        <w:t xml:space="preserve"> </w:t>
      </w:r>
      <w:r w:rsidRPr="00C356FB">
        <w:rPr>
          <w:snapToGrid w:val="0"/>
        </w:rPr>
        <w:t>- объем экспорта прогнозируемого периода (в рублевом выражении).</w:t>
      </w:r>
    </w:p>
    <w:p w:rsidR="001357BC" w:rsidRPr="00C356FB" w:rsidRDefault="001357BC" w:rsidP="001357BC">
      <w:pPr>
        <w:widowControl/>
        <w:autoSpaceDE/>
        <w:autoSpaceDN/>
        <w:adjustRightInd/>
        <w:ind w:firstLine="709"/>
        <w:rPr>
          <w:iCs/>
          <w:snapToGrid w:val="0"/>
        </w:rPr>
      </w:pPr>
    </w:p>
    <w:p w:rsidR="001357BC" w:rsidRPr="00C356FB" w:rsidRDefault="001357BC" w:rsidP="001357BC">
      <w:pPr>
        <w:widowControl/>
        <w:autoSpaceDE/>
        <w:autoSpaceDN/>
        <w:adjustRightInd/>
        <w:ind w:firstLine="709"/>
        <w:rPr>
          <w:iCs/>
          <w:snapToGrid w:val="0"/>
        </w:rPr>
      </w:pPr>
      <w:r w:rsidRPr="00C356FB">
        <w:rPr>
          <w:iCs/>
          <w:snapToGrid w:val="0"/>
        </w:rPr>
        <w:t>Количество плательщиков прогнозируемого периода (</w:t>
      </w:r>
      <w:r w:rsidRPr="00C356FB">
        <w:rPr>
          <w:iCs/>
          <w:snapToGrid w:val="0"/>
          <w:lang w:val="en-US"/>
        </w:rPr>
        <w:t>Q</w:t>
      </w:r>
      <w:r w:rsidRPr="00C356FB">
        <w:rPr>
          <w:iCs/>
          <w:snapToGrid w:val="0"/>
        </w:rPr>
        <w:t xml:space="preserve"> </w:t>
      </w:r>
      <w:proofErr w:type="spellStart"/>
      <w:r w:rsidRPr="00C356FB">
        <w:rPr>
          <w:iCs/>
          <w:snapToGrid w:val="0"/>
          <w:vertAlign w:val="subscript"/>
        </w:rPr>
        <w:t>п.п</w:t>
      </w:r>
      <w:proofErr w:type="spellEnd"/>
      <w:r w:rsidRPr="00C356FB">
        <w:rPr>
          <w:iCs/>
          <w:snapToGrid w:val="0"/>
          <w:vertAlign w:val="subscript"/>
        </w:rPr>
        <w:t>.</w:t>
      </w:r>
      <w:r w:rsidRPr="00C356FB">
        <w:rPr>
          <w:iCs/>
          <w:snapToGrid w:val="0"/>
        </w:rPr>
        <w:t>)</w:t>
      </w:r>
      <w:r w:rsidRPr="00C356FB">
        <w:rPr>
          <w:iCs/>
          <w:snapToGrid w:val="0"/>
          <w:vertAlign w:val="subscript"/>
        </w:rPr>
        <w:t xml:space="preserve"> </w:t>
      </w:r>
      <w:r w:rsidRPr="00C356FB">
        <w:rPr>
          <w:iCs/>
          <w:snapToGrid w:val="0"/>
        </w:rPr>
        <w:t>рассчитывается по следующей форме:</w:t>
      </w:r>
    </w:p>
    <w:p w:rsidR="001357BC" w:rsidRPr="00C356FB" w:rsidRDefault="001357BC" w:rsidP="001357BC">
      <w:pPr>
        <w:widowControl/>
        <w:autoSpaceDE/>
        <w:autoSpaceDN/>
        <w:adjustRightInd/>
        <w:ind w:firstLine="709"/>
        <w:rPr>
          <w:iCs/>
          <w:snapToGrid w:val="0"/>
        </w:rPr>
      </w:pPr>
    </w:p>
    <w:p w:rsidR="001357BC" w:rsidRPr="00C356FB" w:rsidRDefault="001357BC" w:rsidP="001357BC">
      <w:pPr>
        <w:widowControl/>
        <w:autoSpaceDE/>
        <w:autoSpaceDN/>
        <w:adjustRightInd/>
        <w:ind w:firstLine="709"/>
        <w:jc w:val="center"/>
        <w:rPr>
          <w:iCs/>
          <w:snapToGrid w:val="0"/>
        </w:rPr>
      </w:pPr>
      <w:proofErr w:type="gramStart"/>
      <w:r w:rsidRPr="00C356FB">
        <w:rPr>
          <w:iCs/>
          <w:snapToGrid w:val="0"/>
          <w:lang w:val="en-US"/>
        </w:rPr>
        <w:t>Q</w:t>
      </w:r>
      <w:r w:rsidRPr="00C356FB">
        <w:rPr>
          <w:iCs/>
          <w:snapToGrid w:val="0"/>
          <w:vertAlign w:val="subscript"/>
        </w:rPr>
        <w:t>УСН2(</w:t>
      </w:r>
      <w:proofErr w:type="gramEnd"/>
      <w:r w:rsidRPr="00C356FB">
        <w:rPr>
          <w:iCs/>
          <w:snapToGrid w:val="0"/>
          <w:vertAlign w:val="subscript"/>
        </w:rPr>
        <w:t>НБ2)</w:t>
      </w:r>
      <w:proofErr w:type="spellStart"/>
      <w:r w:rsidRPr="00C356FB">
        <w:rPr>
          <w:iCs/>
          <w:snapToGrid w:val="0"/>
          <w:vertAlign w:val="subscript"/>
        </w:rPr>
        <w:t>п.п</w:t>
      </w:r>
      <w:proofErr w:type="spellEnd"/>
      <w:r w:rsidRPr="00C356FB">
        <w:rPr>
          <w:iCs/>
          <w:snapToGrid w:val="0"/>
          <w:vertAlign w:val="subscript"/>
        </w:rPr>
        <w:t xml:space="preserve">. </w:t>
      </w:r>
      <w:r w:rsidRPr="00C356FB">
        <w:rPr>
          <w:iCs/>
          <w:snapToGrid w:val="0"/>
        </w:rPr>
        <w:t xml:space="preserve">= </w:t>
      </w:r>
      <w:r w:rsidRPr="00C356FB">
        <w:rPr>
          <w:iCs/>
          <w:snapToGrid w:val="0"/>
          <w:lang w:val="en-US"/>
        </w:rPr>
        <w:t>Q</w:t>
      </w:r>
      <w:r w:rsidRPr="00C356FB">
        <w:rPr>
          <w:iCs/>
          <w:snapToGrid w:val="0"/>
        </w:rPr>
        <w:t xml:space="preserve"> </w:t>
      </w:r>
      <w:r w:rsidRPr="00C356FB">
        <w:rPr>
          <w:iCs/>
          <w:snapToGrid w:val="0"/>
          <w:vertAlign w:val="subscript"/>
        </w:rPr>
        <w:t xml:space="preserve">УСН2пр.п. </w:t>
      </w:r>
      <w:r w:rsidRPr="00C356FB">
        <w:rPr>
          <w:iCs/>
          <w:snapToGrid w:val="0"/>
        </w:rPr>
        <w:t>* ТР</w:t>
      </w:r>
      <w:r w:rsidRPr="00C356FB">
        <w:rPr>
          <w:iCs/>
          <w:snapToGrid w:val="0"/>
          <w:vertAlign w:val="subscript"/>
        </w:rPr>
        <w:t>3года</w:t>
      </w:r>
      <w:r w:rsidRPr="00C356FB">
        <w:rPr>
          <w:iCs/>
          <w:snapToGrid w:val="0"/>
        </w:rPr>
        <w:t>(</w:t>
      </w:r>
      <w:r w:rsidRPr="00C356FB">
        <w:rPr>
          <w:iCs/>
          <w:snapToGrid w:val="0"/>
          <w:lang w:val="en-US"/>
        </w:rPr>
        <w:t>Q</w:t>
      </w:r>
      <w:r w:rsidRPr="00C356FB">
        <w:rPr>
          <w:iCs/>
          <w:snapToGrid w:val="0"/>
          <w:vertAlign w:val="subscript"/>
        </w:rPr>
        <w:t>УСН2(НБ2)</w:t>
      </w:r>
      <w:r w:rsidRPr="00C356FB">
        <w:rPr>
          <w:iCs/>
          <w:snapToGrid w:val="0"/>
        </w:rPr>
        <w:t>) / 100,</w:t>
      </w:r>
    </w:p>
    <w:p w:rsidR="001357BC" w:rsidRPr="00C356FB" w:rsidRDefault="001357BC" w:rsidP="001357BC">
      <w:pPr>
        <w:widowControl/>
        <w:autoSpaceDE/>
        <w:autoSpaceDN/>
        <w:adjustRightInd/>
        <w:ind w:firstLine="709"/>
        <w:rPr>
          <w:iCs/>
          <w:snapToGrid w:val="0"/>
        </w:rPr>
      </w:pPr>
      <w:r w:rsidRPr="00C356FB">
        <w:rPr>
          <w:iCs/>
          <w:snapToGrid w:val="0"/>
        </w:rPr>
        <w:t>где:</w:t>
      </w:r>
    </w:p>
    <w:p w:rsidR="001357BC" w:rsidRPr="00C356FB" w:rsidRDefault="001357BC" w:rsidP="001357BC">
      <w:pPr>
        <w:widowControl/>
        <w:autoSpaceDE/>
        <w:autoSpaceDN/>
        <w:adjustRightInd/>
        <w:ind w:firstLine="709"/>
        <w:rPr>
          <w:iCs/>
          <w:snapToGrid w:val="0"/>
        </w:rPr>
      </w:pPr>
      <w:proofErr w:type="gramStart"/>
      <w:r w:rsidRPr="00C356FB">
        <w:rPr>
          <w:iCs/>
          <w:snapToGrid w:val="0"/>
          <w:lang w:val="en-US"/>
        </w:rPr>
        <w:t>Q</w:t>
      </w:r>
      <w:r w:rsidRPr="00C356FB">
        <w:rPr>
          <w:iCs/>
          <w:snapToGrid w:val="0"/>
          <w:vertAlign w:val="subscript"/>
        </w:rPr>
        <w:t>УСН2(</w:t>
      </w:r>
      <w:proofErr w:type="gramEnd"/>
      <w:r w:rsidRPr="00C356FB">
        <w:rPr>
          <w:iCs/>
          <w:snapToGrid w:val="0"/>
          <w:vertAlign w:val="subscript"/>
        </w:rPr>
        <w:t>НБ2)</w:t>
      </w:r>
      <w:proofErr w:type="spellStart"/>
      <w:r w:rsidRPr="00C356FB">
        <w:rPr>
          <w:iCs/>
          <w:snapToGrid w:val="0"/>
          <w:vertAlign w:val="subscript"/>
        </w:rPr>
        <w:t>пр.п</w:t>
      </w:r>
      <w:proofErr w:type="spellEnd"/>
      <w:r w:rsidRPr="00C356FB">
        <w:rPr>
          <w:iCs/>
          <w:snapToGrid w:val="0"/>
          <w:vertAlign w:val="subscript"/>
        </w:rPr>
        <w:t xml:space="preserve">. </w:t>
      </w:r>
      <w:r w:rsidRPr="00C356FB">
        <w:rPr>
          <w:iCs/>
          <w:snapToGrid w:val="0"/>
        </w:rPr>
        <w:t>- количество плательщиков предыдущего периода, ед.;</w:t>
      </w:r>
    </w:p>
    <w:p w:rsidR="001357BC" w:rsidRPr="00C356FB" w:rsidRDefault="001357BC" w:rsidP="001357BC">
      <w:pPr>
        <w:widowControl/>
        <w:autoSpaceDE/>
        <w:autoSpaceDN/>
        <w:adjustRightInd/>
        <w:ind w:firstLine="709"/>
        <w:rPr>
          <w:iCs/>
          <w:snapToGrid w:val="0"/>
        </w:rPr>
      </w:pPr>
      <w:r w:rsidRPr="00C356FB">
        <w:rPr>
          <w:iCs/>
          <w:snapToGrid w:val="0"/>
        </w:rPr>
        <w:t>ТР</w:t>
      </w:r>
      <w:r w:rsidRPr="00C356FB">
        <w:rPr>
          <w:iCs/>
          <w:snapToGrid w:val="0"/>
          <w:vertAlign w:val="subscript"/>
        </w:rPr>
        <w:t>3года</w:t>
      </w:r>
      <w:r w:rsidRPr="00C356FB">
        <w:rPr>
          <w:iCs/>
          <w:snapToGrid w:val="0"/>
        </w:rPr>
        <w:t>(</w:t>
      </w:r>
      <w:r w:rsidRPr="00C356FB">
        <w:rPr>
          <w:iCs/>
          <w:snapToGrid w:val="0"/>
          <w:lang w:val="en-US"/>
        </w:rPr>
        <w:t>Q</w:t>
      </w:r>
      <w:r w:rsidRPr="00C356FB">
        <w:rPr>
          <w:iCs/>
          <w:snapToGrid w:val="0"/>
          <w:vertAlign w:val="subscript"/>
        </w:rPr>
        <w:t>(УСН2(НБ2)</w:t>
      </w:r>
      <w:r w:rsidRPr="00C356FB">
        <w:rPr>
          <w:iCs/>
          <w:snapToGrid w:val="0"/>
        </w:rPr>
        <w:t>) – средний темп роста количества плательщиков за 3 года, предшествующие прогнозируемому периоду, %.</w:t>
      </w:r>
    </w:p>
    <w:p w:rsidR="001357BC" w:rsidRPr="00C356FB" w:rsidRDefault="001357BC" w:rsidP="001357BC">
      <w:pPr>
        <w:widowControl/>
        <w:autoSpaceDE/>
        <w:autoSpaceDN/>
        <w:adjustRightInd/>
        <w:jc w:val="both"/>
        <w:rPr>
          <w:iCs/>
          <w:snapToGrid w:val="0"/>
        </w:rPr>
      </w:pPr>
    </w:p>
    <w:p w:rsidR="001357BC" w:rsidRPr="00C356FB" w:rsidRDefault="001357BC" w:rsidP="001357BC">
      <w:pPr>
        <w:widowControl/>
        <w:autoSpaceDE/>
        <w:autoSpaceDN/>
        <w:adjustRightInd/>
        <w:ind w:firstLine="709"/>
        <w:jc w:val="both"/>
        <w:rPr>
          <w:iCs/>
          <w:snapToGrid w:val="0"/>
        </w:rPr>
      </w:pPr>
      <w:r w:rsidRPr="00C356FB">
        <w:rPr>
          <w:iCs/>
          <w:snapToGrid w:val="0"/>
        </w:rPr>
        <w:t>Прогнозируемый объем налоговой базы по минимальному налогу УСН</w:t>
      </w:r>
      <w:r w:rsidRPr="00C356FB">
        <w:rPr>
          <w:iCs/>
          <w:snapToGrid w:val="0"/>
          <w:vertAlign w:val="subscript"/>
        </w:rPr>
        <w:t xml:space="preserve">2 </w:t>
      </w:r>
      <w:r w:rsidRPr="00C356FB">
        <w:rPr>
          <w:iCs/>
          <w:snapToGrid w:val="0"/>
        </w:rPr>
        <w:t>(</w:t>
      </w:r>
      <w:r w:rsidRPr="00C356FB">
        <w:rPr>
          <w:iCs/>
          <w:snapToGrid w:val="0"/>
          <w:lang w:val="en-US"/>
        </w:rPr>
        <w:t>V</w:t>
      </w:r>
      <w:r w:rsidRPr="00C356FB">
        <w:rPr>
          <w:iCs/>
          <w:snapToGrid w:val="0"/>
        </w:rPr>
        <w:t>нб3</w:t>
      </w:r>
      <w:r w:rsidRPr="00C356FB">
        <w:rPr>
          <w:iCs/>
          <w:snapToGrid w:val="0"/>
          <w:vertAlign w:val="subscript"/>
        </w:rPr>
        <w:t>пп</w:t>
      </w:r>
      <w:r w:rsidRPr="00C356FB">
        <w:rPr>
          <w:iCs/>
          <w:snapToGrid w:val="0"/>
        </w:rPr>
        <w:t>) рассчитывается по следующей формуле:</w:t>
      </w:r>
    </w:p>
    <w:p w:rsidR="001357BC" w:rsidRPr="00C356FB" w:rsidRDefault="001357BC" w:rsidP="001357BC">
      <w:pPr>
        <w:widowControl/>
        <w:autoSpaceDE/>
        <w:autoSpaceDN/>
        <w:adjustRightInd/>
        <w:ind w:firstLine="709"/>
        <w:jc w:val="both"/>
        <w:rPr>
          <w:iCs/>
          <w:snapToGrid w:val="0"/>
        </w:rPr>
      </w:pPr>
    </w:p>
    <w:p w:rsidR="001357BC" w:rsidRPr="00C356FB" w:rsidRDefault="001357BC" w:rsidP="001357BC">
      <w:pPr>
        <w:widowControl/>
        <w:autoSpaceDE/>
        <w:autoSpaceDN/>
        <w:adjustRightInd/>
        <w:ind w:firstLine="709"/>
        <w:jc w:val="center"/>
        <w:rPr>
          <w:iCs/>
          <w:snapToGrid w:val="0"/>
        </w:rPr>
      </w:pPr>
    </w:p>
    <w:p w:rsidR="001357BC" w:rsidRPr="00C356FB" w:rsidRDefault="001357BC" w:rsidP="001357BC">
      <w:pPr>
        <w:widowControl/>
        <w:autoSpaceDE/>
        <w:autoSpaceDN/>
        <w:adjustRightInd/>
        <w:ind w:firstLine="709"/>
        <w:jc w:val="center"/>
        <w:rPr>
          <w:iCs/>
          <w:snapToGrid w:val="0"/>
          <w:vertAlign w:val="subscript"/>
        </w:rPr>
      </w:pPr>
      <w:r w:rsidRPr="00C356FB">
        <w:rPr>
          <w:iCs/>
          <w:snapToGrid w:val="0"/>
          <w:lang w:val="en-US"/>
        </w:rPr>
        <w:t>V</w:t>
      </w:r>
      <w:r w:rsidRPr="00C356FB">
        <w:rPr>
          <w:iCs/>
          <w:snapToGrid w:val="0"/>
        </w:rPr>
        <w:t>нб3</w:t>
      </w:r>
      <w:r w:rsidRPr="00C356FB">
        <w:rPr>
          <w:iCs/>
          <w:snapToGrid w:val="0"/>
          <w:vertAlign w:val="subscript"/>
        </w:rPr>
        <w:t xml:space="preserve">пп </w:t>
      </w:r>
      <w:r w:rsidRPr="00C356FB">
        <w:rPr>
          <w:iCs/>
          <w:snapToGrid w:val="0"/>
        </w:rPr>
        <w:t xml:space="preserve">= </w:t>
      </w:r>
      <w:proofErr w:type="gramStart"/>
      <w:r w:rsidRPr="00C356FB">
        <w:rPr>
          <w:iCs/>
          <w:snapToGrid w:val="0"/>
        </w:rPr>
        <w:t>СР(</w:t>
      </w:r>
      <w:proofErr w:type="gramEnd"/>
      <w:r w:rsidRPr="00C356FB">
        <w:rPr>
          <w:iCs/>
          <w:snapToGrid w:val="0"/>
          <w:lang w:val="en-US"/>
        </w:rPr>
        <w:t>V</w:t>
      </w:r>
      <w:r w:rsidRPr="00C356FB">
        <w:rPr>
          <w:iCs/>
          <w:snapToGrid w:val="0"/>
          <w:vertAlign w:val="subscript"/>
        </w:rPr>
        <w:t>НБ3п.п.</w:t>
      </w:r>
      <w:r w:rsidRPr="00C356FB">
        <w:rPr>
          <w:iCs/>
          <w:snapToGrid w:val="0"/>
        </w:rPr>
        <w:t xml:space="preserve">) * </w:t>
      </w:r>
      <w:r w:rsidRPr="00C356FB">
        <w:rPr>
          <w:iCs/>
          <w:snapToGrid w:val="0"/>
          <w:lang w:val="en-US"/>
        </w:rPr>
        <w:t>Q</w:t>
      </w:r>
      <w:r w:rsidRPr="00C356FB">
        <w:rPr>
          <w:iCs/>
          <w:snapToGrid w:val="0"/>
        </w:rPr>
        <w:t xml:space="preserve"> </w:t>
      </w:r>
      <w:r w:rsidRPr="00C356FB">
        <w:rPr>
          <w:iCs/>
          <w:snapToGrid w:val="0"/>
          <w:vertAlign w:val="subscript"/>
        </w:rPr>
        <w:t>УСН2(НБ3)</w:t>
      </w:r>
      <w:proofErr w:type="spellStart"/>
      <w:r w:rsidRPr="00C356FB">
        <w:rPr>
          <w:iCs/>
          <w:snapToGrid w:val="0"/>
          <w:vertAlign w:val="subscript"/>
        </w:rPr>
        <w:t>п.п</w:t>
      </w:r>
      <w:proofErr w:type="spellEnd"/>
      <w:r w:rsidRPr="00C356FB">
        <w:rPr>
          <w:iCs/>
          <w:snapToGrid w:val="0"/>
          <w:vertAlign w:val="subscript"/>
        </w:rPr>
        <w:t>.</w:t>
      </w:r>
    </w:p>
    <w:p w:rsidR="001357BC" w:rsidRPr="00C356FB" w:rsidRDefault="001357BC" w:rsidP="001357BC">
      <w:pPr>
        <w:widowControl/>
        <w:autoSpaceDE/>
        <w:autoSpaceDN/>
        <w:adjustRightInd/>
        <w:ind w:firstLine="709"/>
        <w:jc w:val="center"/>
        <w:rPr>
          <w:iCs/>
          <w:snapToGrid w:val="0"/>
          <w:vertAlign w:val="subscript"/>
        </w:rPr>
      </w:pPr>
    </w:p>
    <w:p w:rsidR="001357BC" w:rsidRPr="00C356FB" w:rsidRDefault="001357BC" w:rsidP="001357BC">
      <w:pPr>
        <w:widowControl/>
        <w:autoSpaceDE/>
        <w:autoSpaceDN/>
        <w:adjustRightInd/>
        <w:ind w:firstLine="709"/>
        <w:rPr>
          <w:iCs/>
          <w:snapToGrid w:val="0"/>
        </w:rPr>
      </w:pPr>
      <w:r w:rsidRPr="00C356FB">
        <w:rPr>
          <w:iCs/>
          <w:snapToGrid w:val="0"/>
        </w:rPr>
        <w:t xml:space="preserve">где: </w:t>
      </w:r>
    </w:p>
    <w:p w:rsidR="001357BC" w:rsidRPr="00C356FB" w:rsidRDefault="001357BC" w:rsidP="001357BC">
      <w:pPr>
        <w:widowControl/>
        <w:autoSpaceDE/>
        <w:autoSpaceDN/>
        <w:adjustRightInd/>
        <w:ind w:firstLine="709"/>
        <w:rPr>
          <w:iCs/>
          <w:snapToGrid w:val="0"/>
        </w:rPr>
      </w:pPr>
      <w:r w:rsidRPr="00C356FB">
        <w:rPr>
          <w:iCs/>
          <w:snapToGrid w:val="0"/>
        </w:rPr>
        <w:t>СР(</w:t>
      </w:r>
      <w:r w:rsidRPr="00C356FB">
        <w:rPr>
          <w:iCs/>
          <w:snapToGrid w:val="0"/>
          <w:lang w:val="en-US"/>
        </w:rPr>
        <w:t>V</w:t>
      </w:r>
      <w:r w:rsidRPr="00C356FB">
        <w:rPr>
          <w:iCs/>
          <w:snapToGrid w:val="0"/>
          <w:vertAlign w:val="subscript"/>
        </w:rPr>
        <w:t>НБ3п.п.</w:t>
      </w:r>
      <w:r w:rsidRPr="00C356FB">
        <w:rPr>
          <w:iCs/>
          <w:snapToGrid w:val="0"/>
        </w:rPr>
        <w:t xml:space="preserve">) – средний размер налоговой базы по минимальному налогу на одного плательщика прогнозируемого периода по </w:t>
      </w:r>
      <w:r w:rsidRPr="00C356FB">
        <w:rPr>
          <w:b/>
          <w:snapToGrid w:val="0"/>
        </w:rPr>
        <w:t>УСН</w:t>
      </w:r>
      <w:r w:rsidRPr="00C356FB">
        <w:rPr>
          <w:b/>
          <w:snapToGrid w:val="0"/>
          <w:vertAlign w:val="subscript"/>
        </w:rPr>
        <w:t>2</w:t>
      </w:r>
      <w:r w:rsidRPr="00C356FB">
        <w:rPr>
          <w:iCs/>
          <w:snapToGrid w:val="0"/>
        </w:rPr>
        <w:t>, тыс. рублей;</w:t>
      </w:r>
    </w:p>
    <w:p w:rsidR="001357BC" w:rsidRPr="00C356FB" w:rsidRDefault="001357BC" w:rsidP="001357BC">
      <w:pPr>
        <w:widowControl/>
        <w:autoSpaceDE/>
        <w:autoSpaceDN/>
        <w:adjustRightInd/>
        <w:ind w:firstLine="709"/>
        <w:rPr>
          <w:iCs/>
          <w:snapToGrid w:val="0"/>
        </w:rPr>
      </w:pPr>
      <w:r w:rsidRPr="00C356FB">
        <w:rPr>
          <w:iCs/>
          <w:snapToGrid w:val="0"/>
          <w:lang w:val="en-US"/>
        </w:rPr>
        <w:t>Q</w:t>
      </w:r>
      <w:r w:rsidRPr="00C356FB">
        <w:rPr>
          <w:iCs/>
          <w:snapToGrid w:val="0"/>
        </w:rPr>
        <w:t xml:space="preserve"> </w:t>
      </w:r>
      <w:proofErr w:type="gramStart"/>
      <w:r w:rsidRPr="00C356FB">
        <w:rPr>
          <w:iCs/>
          <w:snapToGrid w:val="0"/>
          <w:vertAlign w:val="subscript"/>
        </w:rPr>
        <w:t>УСН2(</w:t>
      </w:r>
      <w:proofErr w:type="gramEnd"/>
      <w:r w:rsidRPr="00C356FB">
        <w:rPr>
          <w:iCs/>
          <w:snapToGrid w:val="0"/>
          <w:vertAlign w:val="subscript"/>
        </w:rPr>
        <w:t>НБ3)</w:t>
      </w:r>
      <w:proofErr w:type="spellStart"/>
      <w:r w:rsidRPr="00C356FB">
        <w:rPr>
          <w:iCs/>
          <w:snapToGrid w:val="0"/>
          <w:vertAlign w:val="subscript"/>
        </w:rPr>
        <w:t>п.п</w:t>
      </w:r>
      <w:proofErr w:type="spellEnd"/>
      <w:r w:rsidRPr="00C356FB">
        <w:rPr>
          <w:iCs/>
          <w:snapToGrid w:val="0"/>
          <w:vertAlign w:val="subscript"/>
        </w:rPr>
        <w:t>.</w:t>
      </w:r>
      <w:r w:rsidRPr="00C356FB">
        <w:rPr>
          <w:iCs/>
          <w:snapToGrid w:val="0"/>
        </w:rPr>
        <w:t xml:space="preserve"> – количество плательщиков минимального налога прогнозируемого периода, ед.</w:t>
      </w:r>
    </w:p>
    <w:p w:rsidR="001357BC" w:rsidRPr="00C356FB" w:rsidRDefault="001357BC" w:rsidP="001357BC">
      <w:pPr>
        <w:widowControl/>
        <w:autoSpaceDE/>
        <w:autoSpaceDN/>
        <w:adjustRightInd/>
        <w:ind w:firstLine="709"/>
        <w:rPr>
          <w:iCs/>
          <w:strike/>
          <w:snapToGrid w:val="0"/>
        </w:rPr>
      </w:pPr>
    </w:p>
    <w:p w:rsidR="001357BC" w:rsidRPr="00C356FB" w:rsidRDefault="001357BC" w:rsidP="001357BC">
      <w:pPr>
        <w:widowControl/>
        <w:autoSpaceDE/>
        <w:autoSpaceDN/>
        <w:adjustRightInd/>
        <w:ind w:firstLine="709"/>
        <w:rPr>
          <w:iCs/>
          <w:snapToGrid w:val="0"/>
        </w:rPr>
      </w:pPr>
      <w:r w:rsidRPr="00C356FB">
        <w:rPr>
          <w:iCs/>
          <w:snapToGrid w:val="0"/>
        </w:rPr>
        <w:t>Средний размер налоговой базы на одного плательщика минимального налога прогнозируемого периода (СР(V</w:t>
      </w:r>
      <w:r w:rsidRPr="00C356FB">
        <w:rPr>
          <w:iCs/>
          <w:snapToGrid w:val="0"/>
          <w:vertAlign w:val="subscript"/>
        </w:rPr>
        <w:t>НБ3п.п.</w:t>
      </w:r>
      <w:r w:rsidRPr="00C356FB">
        <w:rPr>
          <w:iCs/>
          <w:snapToGrid w:val="0"/>
        </w:rPr>
        <w:t>)) рассчитывается на основе средней налоговой базы предыдущего периода исходя из темпа роста В</w:t>
      </w:r>
      <w:r w:rsidR="007D4C2F" w:rsidRPr="00C356FB">
        <w:rPr>
          <w:iCs/>
          <w:snapToGrid w:val="0"/>
        </w:rPr>
        <w:t>Р</w:t>
      </w:r>
      <w:r w:rsidRPr="00C356FB">
        <w:rPr>
          <w:iCs/>
          <w:snapToGrid w:val="0"/>
        </w:rPr>
        <w:t>П, скорректированного на экспорт, по следующей формуле:</w:t>
      </w:r>
    </w:p>
    <w:p w:rsidR="001357BC" w:rsidRPr="00C356FB" w:rsidRDefault="001357BC" w:rsidP="001357BC">
      <w:pPr>
        <w:widowControl/>
        <w:autoSpaceDE/>
        <w:autoSpaceDN/>
        <w:adjustRightInd/>
        <w:ind w:firstLine="709"/>
        <w:rPr>
          <w:iCs/>
          <w:snapToGrid w:val="0"/>
        </w:rPr>
      </w:pPr>
    </w:p>
    <w:p w:rsidR="001357BC" w:rsidRPr="00C356FB" w:rsidRDefault="001357BC" w:rsidP="001357BC">
      <w:pPr>
        <w:widowControl/>
        <w:autoSpaceDE/>
        <w:autoSpaceDN/>
        <w:adjustRightInd/>
        <w:ind w:firstLine="709"/>
        <w:jc w:val="center"/>
        <w:rPr>
          <w:snapToGrid w:val="0"/>
        </w:rPr>
      </w:pPr>
      <w:r w:rsidRPr="00C356FB">
        <w:rPr>
          <w:iCs/>
          <w:snapToGrid w:val="0"/>
        </w:rPr>
        <w:lastRenderedPageBreak/>
        <w:t>СР(V</w:t>
      </w:r>
      <w:r w:rsidRPr="00C356FB">
        <w:rPr>
          <w:iCs/>
          <w:snapToGrid w:val="0"/>
          <w:vertAlign w:val="subscript"/>
        </w:rPr>
        <w:t>НБ3п.п.</w:t>
      </w:r>
      <w:r w:rsidRPr="00C356FB">
        <w:rPr>
          <w:iCs/>
          <w:snapToGrid w:val="0"/>
        </w:rPr>
        <w:t>) = СР(V</w:t>
      </w:r>
      <w:r w:rsidRPr="00C356FB">
        <w:rPr>
          <w:iCs/>
          <w:snapToGrid w:val="0"/>
          <w:vertAlign w:val="subscript"/>
        </w:rPr>
        <w:t>НБ3пр.п.</w:t>
      </w:r>
      <w:r w:rsidRPr="00C356FB">
        <w:rPr>
          <w:iCs/>
          <w:snapToGrid w:val="0"/>
        </w:rPr>
        <w:t>)</w:t>
      </w:r>
      <w:r w:rsidRPr="00C356FB">
        <w:rPr>
          <w:iCs/>
          <w:snapToGrid w:val="0"/>
          <w:vertAlign w:val="subscript"/>
        </w:rPr>
        <w:t xml:space="preserve"> * </w:t>
      </w:r>
      <w:r w:rsidRPr="00C356FB">
        <w:rPr>
          <w:iCs/>
          <w:snapToGrid w:val="0"/>
        </w:rPr>
        <w:t>(</w:t>
      </w:r>
      <w:r w:rsidRPr="00C356FB">
        <w:rPr>
          <w:b/>
          <w:snapToGrid w:val="0"/>
          <w:lang w:val="en-US"/>
        </w:rPr>
        <w:t>V</w:t>
      </w:r>
      <w:r w:rsidRPr="00C356FB">
        <w:rPr>
          <w:b/>
          <w:snapToGrid w:val="0"/>
          <w:vertAlign w:val="subscript"/>
        </w:rPr>
        <w:t>В</w:t>
      </w:r>
      <w:r w:rsidR="007D4C2F" w:rsidRPr="00C356FB">
        <w:rPr>
          <w:b/>
          <w:snapToGrid w:val="0"/>
          <w:vertAlign w:val="subscript"/>
        </w:rPr>
        <w:t>Р</w:t>
      </w:r>
      <w:r w:rsidRPr="00C356FB">
        <w:rPr>
          <w:b/>
          <w:snapToGrid w:val="0"/>
          <w:vertAlign w:val="subscript"/>
        </w:rPr>
        <w:t>П</w:t>
      </w:r>
      <w:r w:rsidRPr="00C356FB">
        <w:rPr>
          <w:snapToGrid w:val="0"/>
        </w:rPr>
        <w:t xml:space="preserve"> </w:t>
      </w:r>
      <w:proofErr w:type="spellStart"/>
      <w:r w:rsidRPr="00C356FB">
        <w:rPr>
          <w:snapToGrid w:val="0"/>
          <w:vertAlign w:val="subscript"/>
        </w:rPr>
        <w:t>п.п</w:t>
      </w:r>
      <w:proofErr w:type="spellEnd"/>
      <w:r w:rsidRPr="00C356FB">
        <w:rPr>
          <w:snapToGrid w:val="0"/>
        </w:rPr>
        <w:t xml:space="preserve"> – </w:t>
      </w:r>
      <w:r w:rsidRPr="00C356FB">
        <w:rPr>
          <w:snapToGrid w:val="0"/>
          <w:lang w:val="en-US"/>
        </w:rPr>
        <w:t>V</w:t>
      </w:r>
      <w:r w:rsidRPr="00C356FB">
        <w:rPr>
          <w:snapToGrid w:val="0"/>
        </w:rPr>
        <w:t xml:space="preserve"> </w:t>
      </w:r>
      <w:r w:rsidRPr="00C356FB">
        <w:rPr>
          <w:snapToGrid w:val="0"/>
          <w:vertAlign w:val="subscript"/>
        </w:rPr>
        <w:t xml:space="preserve">экспорт </w:t>
      </w:r>
      <w:proofErr w:type="spellStart"/>
      <w:r w:rsidRPr="00C356FB">
        <w:rPr>
          <w:snapToGrid w:val="0"/>
          <w:vertAlign w:val="subscript"/>
        </w:rPr>
        <w:t>п.п</w:t>
      </w:r>
      <w:proofErr w:type="spellEnd"/>
      <w:r w:rsidRPr="00C356FB">
        <w:rPr>
          <w:snapToGrid w:val="0"/>
        </w:rPr>
        <w:t xml:space="preserve">) </w:t>
      </w:r>
      <w:r w:rsidRPr="00C356FB">
        <w:rPr>
          <w:iCs/>
          <w:snapToGrid w:val="0"/>
        </w:rPr>
        <w:t>/ (</w:t>
      </w:r>
      <w:r w:rsidRPr="00C356FB">
        <w:rPr>
          <w:b/>
          <w:snapToGrid w:val="0"/>
          <w:lang w:val="en-US"/>
        </w:rPr>
        <w:t>V</w:t>
      </w:r>
      <w:r w:rsidRPr="00C356FB">
        <w:rPr>
          <w:b/>
          <w:snapToGrid w:val="0"/>
          <w:vertAlign w:val="subscript"/>
        </w:rPr>
        <w:t>В</w:t>
      </w:r>
      <w:r w:rsidR="007D4C2F" w:rsidRPr="00C356FB">
        <w:rPr>
          <w:b/>
          <w:snapToGrid w:val="0"/>
          <w:vertAlign w:val="subscript"/>
        </w:rPr>
        <w:t>Р</w:t>
      </w:r>
      <w:r w:rsidRPr="00C356FB">
        <w:rPr>
          <w:b/>
          <w:snapToGrid w:val="0"/>
          <w:vertAlign w:val="subscript"/>
        </w:rPr>
        <w:t>П</w:t>
      </w:r>
      <w:r w:rsidRPr="00C356FB">
        <w:rPr>
          <w:snapToGrid w:val="0"/>
          <w:vertAlign w:val="subscript"/>
        </w:rPr>
        <w:t xml:space="preserve"> </w:t>
      </w:r>
      <w:proofErr w:type="spellStart"/>
      <w:r w:rsidRPr="00C356FB">
        <w:rPr>
          <w:snapToGrid w:val="0"/>
          <w:vertAlign w:val="subscript"/>
        </w:rPr>
        <w:t>пр.п</w:t>
      </w:r>
      <w:proofErr w:type="spellEnd"/>
      <w:r w:rsidRPr="00C356FB">
        <w:rPr>
          <w:snapToGrid w:val="0"/>
        </w:rPr>
        <w:t xml:space="preserve"> – </w:t>
      </w:r>
      <w:r w:rsidRPr="00C356FB">
        <w:rPr>
          <w:snapToGrid w:val="0"/>
          <w:lang w:val="en-US"/>
        </w:rPr>
        <w:t>V</w:t>
      </w:r>
      <w:r w:rsidRPr="00C356FB">
        <w:rPr>
          <w:snapToGrid w:val="0"/>
        </w:rPr>
        <w:t xml:space="preserve"> </w:t>
      </w:r>
      <w:r w:rsidRPr="00C356FB">
        <w:rPr>
          <w:snapToGrid w:val="0"/>
          <w:vertAlign w:val="subscript"/>
        </w:rPr>
        <w:t xml:space="preserve">экспорт </w:t>
      </w:r>
      <w:proofErr w:type="spellStart"/>
      <w:r w:rsidRPr="00C356FB">
        <w:rPr>
          <w:snapToGrid w:val="0"/>
          <w:vertAlign w:val="subscript"/>
        </w:rPr>
        <w:t>пр.п</w:t>
      </w:r>
      <w:proofErr w:type="spellEnd"/>
      <w:r w:rsidRPr="00C356FB">
        <w:rPr>
          <w:snapToGrid w:val="0"/>
        </w:rPr>
        <w:t>),</w:t>
      </w:r>
    </w:p>
    <w:p w:rsidR="001357BC" w:rsidRPr="00C356FB" w:rsidRDefault="001357BC" w:rsidP="001357BC">
      <w:pPr>
        <w:widowControl/>
        <w:autoSpaceDE/>
        <w:autoSpaceDN/>
        <w:adjustRightInd/>
        <w:ind w:firstLine="709"/>
        <w:rPr>
          <w:snapToGrid w:val="0"/>
        </w:rPr>
      </w:pPr>
    </w:p>
    <w:p w:rsidR="001357BC" w:rsidRPr="00C356FB" w:rsidRDefault="001357BC" w:rsidP="001357BC">
      <w:pPr>
        <w:widowControl/>
        <w:autoSpaceDE/>
        <w:autoSpaceDN/>
        <w:adjustRightInd/>
        <w:ind w:firstLine="709"/>
        <w:jc w:val="both"/>
        <w:rPr>
          <w:lang w:eastAsia="en-US"/>
        </w:rPr>
      </w:pPr>
      <w:r w:rsidRPr="00C356FB">
        <w:rPr>
          <w:lang w:eastAsia="en-US"/>
        </w:rPr>
        <w:t>где:</w:t>
      </w:r>
    </w:p>
    <w:p w:rsidR="001357BC" w:rsidRPr="00C356FB" w:rsidRDefault="001357BC" w:rsidP="001357BC">
      <w:pPr>
        <w:widowControl/>
        <w:autoSpaceDE/>
        <w:autoSpaceDN/>
        <w:adjustRightInd/>
        <w:ind w:firstLine="709"/>
        <w:jc w:val="both"/>
        <w:rPr>
          <w:iCs/>
          <w:snapToGrid w:val="0"/>
        </w:rPr>
      </w:pPr>
      <w:r w:rsidRPr="00C356FB">
        <w:rPr>
          <w:iCs/>
          <w:snapToGrid w:val="0"/>
        </w:rPr>
        <w:t>СР(V</w:t>
      </w:r>
      <w:r w:rsidRPr="00C356FB">
        <w:rPr>
          <w:iCs/>
          <w:snapToGrid w:val="0"/>
          <w:vertAlign w:val="subscript"/>
        </w:rPr>
        <w:t>НБ3пр.п.</w:t>
      </w:r>
      <w:r w:rsidRPr="00C356FB">
        <w:rPr>
          <w:iCs/>
          <w:snapToGrid w:val="0"/>
        </w:rPr>
        <w:t xml:space="preserve">) – средний размер налоговой базы «доходы минус расходы» на одного плательщика предыдущего периода по </w:t>
      </w:r>
      <w:r w:rsidRPr="00C356FB">
        <w:rPr>
          <w:b/>
          <w:snapToGrid w:val="0"/>
        </w:rPr>
        <w:t>УСН</w:t>
      </w:r>
      <w:r w:rsidRPr="00C356FB">
        <w:rPr>
          <w:b/>
          <w:snapToGrid w:val="0"/>
          <w:vertAlign w:val="subscript"/>
        </w:rPr>
        <w:t>2</w:t>
      </w:r>
      <w:r w:rsidRPr="00C356FB">
        <w:rPr>
          <w:iCs/>
          <w:snapToGrid w:val="0"/>
        </w:rPr>
        <w:t>, тыс. рублей;</w:t>
      </w:r>
    </w:p>
    <w:p w:rsidR="001357BC" w:rsidRPr="00C356FB" w:rsidRDefault="001357BC" w:rsidP="001357BC">
      <w:pPr>
        <w:widowControl/>
        <w:autoSpaceDE/>
        <w:autoSpaceDN/>
        <w:adjustRightInd/>
        <w:ind w:firstLine="709"/>
        <w:jc w:val="both"/>
        <w:rPr>
          <w:snapToGrid w:val="0"/>
        </w:rPr>
      </w:pPr>
      <w:r w:rsidRPr="00C356FB">
        <w:rPr>
          <w:b/>
          <w:snapToGrid w:val="0"/>
          <w:lang w:val="en-US"/>
        </w:rPr>
        <w:t>V</w:t>
      </w:r>
      <w:r w:rsidRPr="00C356FB">
        <w:rPr>
          <w:b/>
          <w:snapToGrid w:val="0"/>
          <w:vertAlign w:val="subscript"/>
        </w:rPr>
        <w:t>В</w:t>
      </w:r>
      <w:r w:rsidR="007D4C2F" w:rsidRPr="00C356FB">
        <w:rPr>
          <w:b/>
          <w:snapToGrid w:val="0"/>
          <w:vertAlign w:val="subscript"/>
        </w:rPr>
        <w:t>Р</w:t>
      </w:r>
      <w:r w:rsidRPr="00C356FB">
        <w:rPr>
          <w:b/>
          <w:snapToGrid w:val="0"/>
          <w:vertAlign w:val="subscript"/>
        </w:rPr>
        <w:t>П</w:t>
      </w:r>
      <w:r w:rsidRPr="00C356FB">
        <w:rPr>
          <w:snapToGrid w:val="0"/>
          <w:vertAlign w:val="subscript"/>
        </w:rPr>
        <w:t xml:space="preserve"> </w:t>
      </w:r>
      <w:proofErr w:type="spellStart"/>
      <w:r w:rsidRPr="00C356FB">
        <w:rPr>
          <w:snapToGrid w:val="0"/>
          <w:vertAlign w:val="subscript"/>
        </w:rPr>
        <w:t>пр.п</w:t>
      </w:r>
      <w:proofErr w:type="spellEnd"/>
      <w:r w:rsidRPr="00C356FB">
        <w:rPr>
          <w:snapToGrid w:val="0"/>
        </w:rPr>
        <w:t xml:space="preserve"> – объем валового </w:t>
      </w:r>
      <w:r w:rsidR="007D4C2F" w:rsidRPr="00C356FB">
        <w:rPr>
          <w:snapToGrid w:val="0"/>
        </w:rPr>
        <w:t>регионального</w:t>
      </w:r>
      <w:r w:rsidRPr="00C356FB">
        <w:rPr>
          <w:snapToGrid w:val="0"/>
        </w:rPr>
        <w:t xml:space="preserve"> продукта в предыдущем периоде, тыс. рублей;</w:t>
      </w:r>
    </w:p>
    <w:p w:rsidR="001357BC" w:rsidRPr="00C356FB" w:rsidRDefault="001357BC" w:rsidP="001357BC">
      <w:pPr>
        <w:widowControl/>
        <w:autoSpaceDE/>
        <w:autoSpaceDN/>
        <w:adjustRightInd/>
        <w:ind w:firstLine="709"/>
        <w:jc w:val="both"/>
        <w:rPr>
          <w:snapToGrid w:val="0"/>
        </w:rPr>
      </w:pPr>
      <w:r w:rsidRPr="00C356FB">
        <w:rPr>
          <w:snapToGrid w:val="0"/>
          <w:lang w:val="en-US"/>
        </w:rPr>
        <w:t>V</w:t>
      </w:r>
      <w:r w:rsidRPr="00C356FB">
        <w:rPr>
          <w:snapToGrid w:val="0"/>
        </w:rPr>
        <w:t xml:space="preserve"> </w:t>
      </w:r>
      <w:r w:rsidRPr="00C356FB">
        <w:rPr>
          <w:snapToGrid w:val="0"/>
          <w:vertAlign w:val="subscript"/>
        </w:rPr>
        <w:t xml:space="preserve">экспорт </w:t>
      </w:r>
      <w:proofErr w:type="spellStart"/>
      <w:r w:rsidRPr="00C356FB">
        <w:rPr>
          <w:snapToGrid w:val="0"/>
          <w:vertAlign w:val="subscript"/>
        </w:rPr>
        <w:t>пр.п</w:t>
      </w:r>
      <w:proofErr w:type="spellEnd"/>
      <w:r w:rsidRPr="00C356FB">
        <w:rPr>
          <w:snapToGrid w:val="0"/>
          <w:vertAlign w:val="subscript"/>
        </w:rPr>
        <w:t xml:space="preserve"> </w:t>
      </w:r>
      <w:r w:rsidRPr="00C356FB">
        <w:rPr>
          <w:snapToGrid w:val="0"/>
        </w:rPr>
        <w:t>– объем экспорта предыдущего периода (в рублевом выражении);</w:t>
      </w:r>
    </w:p>
    <w:p w:rsidR="001357BC" w:rsidRPr="00C356FB" w:rsidRDefault="001357BC" w:rsidP="001357BC">
      <w:pPr>
        <w:widowControl/>
        <w:autoSpaceDE/>
        <w:autoSpaceDN/>
        <w:adjustRightInd/>
        <w:ind w:firstLine="709"/>
        <w:jc w:val="both"/>
        <w:rPr>
          <w:snapToGrid w:val="0"/>
        </w:rPr>
      </w:pPr>
      <w:r w:rsidRPr="00C356FB">
        <w:rPr>
          <w:b/>
          <w:snapToGrid w:val="0"/>
          <w:lang w:val="en-US"/>
        </w:rPr>
        <w:t>V</w:t>
      </w:r>
      <w:r w:rsidRPr="00C356FB">
        <w:rPr>
          <w:b/>
          <w:snapToGrid w:val="0"/>
          <w:vertAlign w:val="subscript"/>
        </w:rPr>
        <w:t>В</w:t>
      </w:r>
      <w:r w:rsidR="007D4C2F" w:rsidRPr="00C356FB">
        <w:rPr>
          <w:b/>
          <w:snapToGrid w:val="0"/>
          <w:vertAlign w:val="subscript"/>
        </w:rPr>
        <w:t>Р</w:t>
      </w:r>
      <w:r w:rsidRPr="00C356FB">
        <w:rPr>
          <w:b/>
          <w:snapToGrid w:val="0"/>
          <w:vertAlign w:val="subscript"/>
        </w:rPr>
        <w:t>П</w:t>
      </w:r>
      <w:r w:rsidRPr="00C356FB">
        <w:rPr>
          <w:snapToGrid w:val="0"/>
        </w:rPr>
        <w:t xml:space="preserve"> </w:t>
      </w:r>
      <w:proofErr w:type="spellStart"/>
      <w:r w:rsidRPr="00C356FB">
        <w:rPr>
          <w:snapToGrid w:val="0"/>
          <w:vertAlign w:val="subscript"/>
        </w:rPr>
        <w:t>п.п</w:t>
      </w:r>
      <w:proofErr w:type="spellEnd"/>
      <w:r w:rsidRPr="00C356FB">
        <w:rPr>
          <w:iCs/>
          <w:snapToGrid w:val="0"/>
        </w:rPr>
        <w:t xml:space="preserve"> </w:t>
      </w:r>
      <w:r w:rsidRPr="00C356FB">
        <w:rPr>
          <w:snapToGrid w:val="0"/>
        </w:rPr>
        <w:t xml:space="preserve">– объем прогнозируемого валового </w:t>
      </w:r>
      <w:r w:rsidR="007D4C2F" w:rsidRPr="00C356FB">
        <w:rPr>
          <w:snapToGrid w:val="0"/>
        </w:rPr>
        <w:t>регионального</w:t>
      </w:r>
      <w:r w:rsidRPr="00C356FB">
        <w:rPr>
          <w:snapToGrid w:val="0"/>
        </w:rPr>
        <w:t xml:space="preserve"> продукта;</w:t>
      </w:r>
    </w:p>
    <w:p w:rsidR="001357BC" w:rsidRPr="00C356FB" w:rsidRDefault="001357BC" w:rsidP="001357BC">
      <w:pPr>
        <w:widowControl/>
        <w:autoSpaceDE/>
        <w:autoSpaceDN/>
        <w:adjustRightInd/>
        <w:ind w:firstLine="709"/>
        <w:jc w:val="both"/>
        <w:rPr>
          <w:snapToGrid w:val="0"/>
        </w:rPr>
      </w:pPr>
      <w:r w:rsidRPr="00C356FB">
        <w:rPr>
          <w:snapToGrid w:val="0"/>
          <w:lang w:val="en-US"/>
        </w:rPr>
        <w:t>V</w:t>
      </w:r>
      <w:r w:rsidRPr="00C356FB">
        <w:rPr>
          <w:snapToGrid w:val="0"/>
        </w:rPr>
        <w:t xml:space="preserve"> </w:t>
      </w:r>
      <w:r w:rsidRPr="00C356FB">
        <w:rPr>
          <w:snapToGrid w:val="0"/>
          <w:vertAlign w:val="subscript"/>
        </w:rPr>
        <w:t xml:space="preserve">экспорт </w:t>
      </w:r>
      <w:proofErr w:type="spellStart"/>
      <w:r w:rsidRPr="00C356FB">
        <w:rPr>
          <w:snapToGrid w:val="0"/>
          <w:vertAlign w:val="subscript"/>
        </w:rPr>
        <w:t>п.п</w:t>
      </w:r>
      <w:proofErr w:type="spellEnd"/>
      <w:r w:rsidRPr="00C356FB">
        <w:rPr>
          <w:snapToGrid w:val="0"/>
          <w:vertAlign w:val="subscript"/>
        </w:rPr>
        <w:t xml:space="preserve"> </w:t>
      </w:r>
      <w:r w:rsidRPr="00C356FB">
        <w:rPr>
          <w:snapToGrid w:val="0"/>
        </w:rPr>
        <w:t>- объем экспорта прогнозируемого периода (в рублевом выражении).</w:t>
      </w:r>
    </w:p>
    <w:p w:rsidR="001357BC" w:rsidRPr="00C356FB" w:rsidRDefault="001357BC" w:rsidP="001357BC">
      <w:pPr>
        <w:widowControl/>
        <w:autoSpaceDE/>
        <w:autoSpaceDN/>
        <w:adjustRightInd/>
        <w:ind w:firstLine="709"/>
        <w:rPr>
          <w:iCs/>
          <w:snapToGrid w:val="0"/>
        </w:rPr>
      </w:pPr>
    </w:p>
    <w:p w:rsidR="001357BC" w:rsidRPr="00C356FB" w:rsidRDefault="001357BC" w:rsidP="001357BC">
      <w:pPr>
        <w:widowControl/>
        <w:autoSpaceDE/>
        <w:autoSpaceDN/>
        <w:adjustRightInd/>
        <w:ind w:firstLine="709"/>
        <w:rPr>
          <w:iCs/>
          <w:snapToGrid w:val="0"/>
        </w:rPr>
      </w:pPr>
      <w:r w:rsidRPr="00C356FB">
        <w:rPr>
          <w:iCs/>
          <w:snapToGrid w:val="0"/>
        </w:rPr>
        <w:t>Количество плательщиков прогнозируемого периода (</w:t>
      </w:r>
      <w:r w:rsidRPr="00C356FB">
        <w:rPr>
          <w:iCs/>
          <w:snapToGrid w:val="0"/>
          <w:lang w:val="en-US"/>
        </w:rPr>
        <w:t>Q</w:t>
      </w:r>
      <w:r w:rsidRPr="00C356FB">
        <w:rPr>
          <w:iCs/>
          <w:snapToGrid w:val="0"/>
          <w:vertAlign w:val="subscript"/>
        </w:rPr>
        <w:t>УСН2(НБ3)</w:t>
      </w:r>
      <w:proofErr w:type="spellStart"/>
      <w:r w:rsidRPr="00C356FB">
        <w:rPr>
          <w:iCs/>
          <w:snapToGrid w:val="0"/>
          <w:vertAlign w:val="subscript"/>
        </w:rPr>
        <w:t>п.п</w:t>
      </w:r>
      <w:proofErr w:type="spellEnd"/>
      <w:r w:rsidRPr="00C356FB">
        <w:rPr>
          <w:iCs/>
          <w:snapToGrid w:val="0"/>
          <w:vertAlign w:val="subscript"/>
        </w:rPr>
        <w:t>.</w:t>
      </w:r>
      <w:r w:rsidRPr="00C356FB">
        <w:rPr>
          <w:iCs/>
          <w:snapToGrid w:val="0"/>
        </w:rPr>
        <w:t>)</w:t>
      </w:r>
      <w:r w:rsidRPr="00C356FB">
        <w:rPr>
          <w:iCs/>
          <w:snapToGrid w:val="0"/>
          <w:vertAlign w:val="subscript"/>
        </w:rPr>
        <w:t xml:space="preserve"> </w:t>
      </w:r>
      <w:r w:rsidRPr="00C356FB">
        <w:rPr>
          <w:iCs/>
          <w:snapToGrid w:val="0"/>
        </w:rPr>
        <w:t>рассчитывается по следующей форме:</w:t>
      </w:r>
    </w:p>
    <w:p w:rsidR="001357BC" w:rsidRPr="00C356FB" w:rsidRDefault="001357BC" w:rsidP="001357BC">
      <w:pPr>
        <w:widowControl/>
        <w:autoSpaceDE/>
        <w:autoSpaceDN/>
        <w:adjustRightInd/>
        <w:ind w:firstLine="709"/>
        <w:rPr>
          <w:iCs/>
          <w:snapToGrid w:val="0"/>
        </w:rPr>
      </w:pPr>
    </w:p>
    <w:p w:rsidR="001357BC" w:rsidRPr="00C356FB" w:rsidRDefault="001357BC" w:rsidP="001357BC">
      <w:pPr>
        <w:widowControl/>
        <w:autoSpaceDE/>
        <w:autoSpaceDN/>
        <w:adjustRightInd/>
        <w:ind w:firstLine="709"/>
        <w:jc w:val="center"/>
        <w:rPr>
          <w:iCs/>
          <w:snapToGrid w:val="0"/>
        </w:rPr>
      </w:pPr>
      <w:proofErr w:type="gramStart"/>
      <w:r w:rsidRPr="00C356FB">
        <w:rPr>
          <w:iCs/>
          <w:snapToGrid w:val="0"/>
          <w:lang w:val="en-US"/>
        </w:rPr>
        <w:t>Q</w:t>
      </w:r>
      <w:r w:rsidRPr="00C356FB">
        <w:rPr>
          <w:iCs/>
          <w:snapToGrid w:val="0"/>
          <w:vertAlign w:val="subscript"/>
        </w:rPr>
        <w:t>УСН2(</w:t>
      </w:r>
      <w:proofErr w:type="gramEnd"/>
      <w:r w:rsidRPr="00C356FB">
        <w:rPr>
          <w:iCs/>
          <w:snapToGrid w:val="0"/>
          <w:vertAlign w:val="subscript"/>
        </w:rPr>
        <w:t>НБ2)</w:t>
      </w:r>
      <w:proofErr w:type="spellStart"/>
      <w:r w:rsidRPr="00C356FB">
        <w:rPr>
          <w:iCs/>
          <w:snapToGrid w:val="0"/>
          <w:vertAlign w:val="subscript"/>
        </w:rPr>
        <w:t>п.п</w:t>
      </w:r>
      <w:proofErr w:type="spellEnd"/>
      <w:r w:rsidRPr="00C356FB">
        <w:rPr>
          <w:iCs/>
          <w:snapToGrid w:val="0"/>
          <w:vertAlign w:val="subscript"/>
        </w:rPr>
        <w:t xml:space="preserve">. </w:t>
      </w:r>
      <w:r w:rsidRPr="00C356FB">
        <w:rPr>
          <w:iCs/>
          <w:snapToGrid w:val="0"/>
        </w:rPr>
        <w:t xml:space="preserve">= </w:t>
      </w:r>
      <w:r w:rsidRPr="00C356FB">
        <w:rPr>
          <w:iCs/>
          <w:snapToGrid w:val="0"/>
          <w:lang w:val="en-US"/>
        </w:rPr>
        <w:t>Q</w:t>
      </w:r>
      <w:r w:rsidRPr="00C356FB">
        <w:rPr>
          <w:iCs/>
          <w:snapToGrid w:val="0"/>
        </w:rPr>
        <w:t xml:space="preserve"> </w:t>
      </w:r>
      <w:r w:rsidRPr="00C356FB">
        <w:rPr>
          <w:iCs/>
          <w:snapToGrid w:val="0"/>
          <w:vertAlign w:val="subscript"/>
        </w:rPr>
        <w:t>УСН2(НБ3)</w:t>
      </w:r>
      <w:proofErr w:type="spellStart"/>
      <w:r w:rsidRPr="00C356FB">
        <w:rPr>
          <w:iCs/>
          <w:snapToGrid w:val="0"/>
          <w:vertAlign w:val="subscript"/>
        </w:rPr>
        <w:t>пр.п</w:t>
      </w:r>
      <w:proofErr w:type="spellEnd"/>
      <w:r w:rsidRPr="00C356FB">
        <w:rPr>
          <w:iCs/>
          <w:snapToGrid w:val="0"/>
          <w:vertAlign w:val="subscript"/>
        </w:rPr>
        <w:t xml:space="preserve">. </w:t>
      </w:r>
      <w:r w:rsidRPr="00C356FB">
        <w:rPr>
          <w:iCs/>
          <w:snapToGrid w:val="0"/>
        </w:rPr>
        <w:t>* ТР</w:t>
      </w:r>
      <w:r w:rsidRPr="00C356FB">
        <w:rPr>
          <w:iCs/>
          <w:snapToGrid w:val="0"/>
          <w:vertAlign w:val="subscript"/>
        </w:rPr>
        <w:t>3года</w:t>
      </w:r>
      <w:r w:rsidRPr="00C356FB">
        <w:rPr>
          <w:iCs/>
          <w:snapToGrid w:val="0"/>
        </w:rPr>
        <w:t>(</w:t>
      </w:r>
      <w:r w:rsidRPr="00C356FB">
        <w:rPr>
          <w:iCs/>
          <w:snapToGrid w:val="0"/>
          <w:lang w:val="en-US"/>
        </w:rPr>
        <w:t>Q</w:t>
      </w:r>
      <w:r w:rsidRPr="00C356FB">
        <w:rPr>
          <w:iCs/>
          <w:snapToGrid w:val="0"/>
          <w:vertAlign w:val="subscript"/>
        </w:rPr>
        <w:t>УСН2(НБ3)</w:t>
      </w:r>
      <w:r w:rsidRPr="00C356FB">
        <w:rPr>
          <w:iCs/>
          <w:snapToGrid w:val="0"/>
        </w:rPr>
        <w:t>) / 100,</w:t>
      </w:r>
    </w:p>
    <w:p w:rsidR="001357BC" w:rsidRPr="00C356FB" w:rsidRDefault="001357BC" w:rsidP="001357BC">
      <w:pPr>
        <w:widowControl/>
        <w:autoSpaceDE/>
        <w:autoSpaceDN/>
        <w:adjustRightInd/>
        <w:ind w:firstLine="709"/>
        <w:rPr>
          <w:iCs/>
          <w:snapToGrid w:val="0"/>
        </w:rPr>
      </w:pPr>
      <w:r w:rsidRPr="00C356FB">
        <w:rPr>
          <w:iCs/>
          <w:snapToGrid w:val="0"/>
        </w:rPr>
        <w:t>где:</w:t>
      </w:r>
    </w:p>
    <w:p w:rsidR="001357BC" w:rsidRPr="00C356FB" w:rsidRDefault="001357BC" w:rsidP="001357BC">
      <w:pPr>
        <w:widowControl/>
        <w:autoSpaceDE/>
        <w:autoSpaceDN/>
        <w:adjustRightInd/>
        <w:ind w:firstLine="709"/>
        <w:rPr>
          <w:iCs/>
          <w:snapToGrid w:val="0"/>
        </w:rPr>
      </w:pPr>
      <w:proofErr w:type="gramStart"/>
      <w:r w:rsidRPr="00C356FB">
        <w:rPr>
          <w:iCs/>
          <w:snapToGrid w:val="0"/>
          <w:lang w:val="en-US"/>
        </w:rPr>
        <w:t>Q</w:t>
      </w:r>
      <w:r w:rsidRPr="00C356FB">
        <w:rPr>
          <w:iCs/>
          <w:snapToGrid w:val="0"/>
          <w:vertAlign w:val="subscript"/>
        </w:rPr>
        <w:t>УСН2(</w:t>
      </w:r>
      <w:proofErr w:type="gramEnd"/>
      <w:r w:rsidRPr="00C356FB">
        <w:rPr>
          <w:iCs/>
          <w:snapToGrid w:val="0"/>
          <w:vertAlign w:val="subscript"/>
        </w:rPr>
        <w:t>НБ3)</w:t>
      </w:r>
      <w:proofErr w:type="spellStart"/>
      <w:r w:rsidRPr="00C356FB">
        <w:rPr>
          <w:iCs/>
          <w:snapToGrid w:val="0"/>
          <w:vertAlign w:val="subscript"/>
        </w:rPr>
        <w:t>пр.п</w:t>
      </w:r>
      <w:proofErr w:type="spellEnd"/>
      <w:r w:rsidRPr="00C356FB">
        <w:rPr>
          <w:iCs/>
          <w:snapToGrid w:val="0"/>
          <w:vertAlign w:val="subscript"/>
        </w:rPr>
        <w:t xml:space="preserve">. </w:t>
      </w:r>
      <w:r w:rsidRPr="00C356FB">
        <w:rPr>
          <w:iCs/>
          <w:snapToGrid w:val="0"/>
        </w:rPr>
        <w:t>- количество плательщиков предыдущего периода, ед.;</w:t>
      </w:r>
    </w:p>
    <w:p w:rsidR="001357BC" w:rsidRPr="00C356FB" w:rsidRDefault="001357BC" w:rsidP="001357BC">
      <w:pPr>
        <w:widowControl/>
        <w:autoSpaceDE/>
        <w:autoSpaceDN/>
        <w:adjustRightInd/>
        <w:ind w:firstLine="709"/>
        <w:rPr>
          <w:iCs/>
          <w:snapToGrid w:val="0"/>
        </w:rPr>
      </w:pPr>
      <w:r w:rsidRPr="00C356FB">
        <w:rPr>
          <w:iCs/>
          <w:snapToGrid w:val="0"/>
        </w:rPr>
        <w:t>ТР</w:t>
      </w:r>
      <w:r w:rsidRPr="00C356FB">
        <w:rPr>
          <w:iCs/>
          <w:snapToGrid w:val="0"/>
          <w:vertAlign w:val="subscript"/>
        </w:rPr>
        <w:t>3года</w:t>
      </w:r>
      <w:r w:rsidRPr="00C356FB">
        <w:rPr>
          <w:iCs/>
          <w:snapToGrid w:val="0"/>
        </w:rPr>
        <w:t>(</w:t>
      </w:r>
      <w:r w:rsidRPr="00C356FB">
        <w:rPr>
          <w:iCs/>
          <w:snapToGrid w:val="0"/>
          <w:lang w:val="en-US"/>
        </w:rPr>
        <w:t>Q</w:t>
      </w:r>
      <w:r w:rsidRPr="00C356FB">
        <w:rPr>
          <w:iCs/>
          <w:snapToGrid w:val="0"/>
          <w:vertAlign w:val="subscript"/>
        </w:rPr>
        <w:t>(УСН2(НБ3)</w:t>
      </w:r>
      <w:r w:rsidRPr="00C356FB">
        <w:rPr>
          <w:iCs/>
          <w:snapToGrid w:val="0"/>
        </w:rPr>
        <w:t>) – средний темп роста количества плательщиков за 3 года, предшествующие прогнозируемому периоду, %.</w:t>
      </w:r>
    </w:p>
    <w:p w:rsidR="001357BC" w:rsidRPr="00C356FB" w:rsidRDefault="001357BC" w:rsidP="001357BC">
      <w:pPr>
        <w:widowControl/>
        <w:autoSpaceDE/>
        <w:autoSpaceDN/>
        <w:adjustRightInd/>
        <w:ind w:firstLine="709"/>
        <w:jc w:val="both"/>
        <w:rPr>
          <w:iCs/>
          <w:snapToGrid w:val="0"/>
        </w:rPr>
      </w:pPr>
    </w:p>
    <w:p w:rsidR="001357BC" w:rsidRPr="00C356FB" w:rsidRDefault="001357BC" w:rsidP="001357BC">
      <w:pPr>
        <w:widowControl/>
        <w:autoSpaceDE/>
        <w:autoSpaceDN/>
        <w:adjustRightInd/>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объема поступлений учитываются в налогооблагаемой базе.</w:t>
      </w:r>
    </w:p>
    <w:p w:rsidR="001357BC" w:rsidRPr="00C356FB" w:rsidRDefault="001357BC" w:rsidP="001357BC">
      <w:pPr>
        <w:widowControl/>
        <w:autoSpaceDE/>
        <w:autoSpaceDN/>
        <w:adjustRightInd/>
        <w:ind w:firstLine="709"/>
        <w:jc w:val="both"/>
        <w:rPr>
          <w:lang w:eastAsia="en-US"/>
        </w:rPr>
      </w:pPr>
      <w:r w:rsidRPr="00C356FB">
        <w:rPr>
          <w:lang w:eastAsia="en-US"/>
        </w:rPr>
        <w:t>Объём выпадающих доходов определяется в рамках прописанного алгоритма расчёта прогнозного объёма поступлений налога.</w:t>
      </w:r>
    </w:p>
    <w:p w:rsidR="00E94FCB" w:rsidRPr="00C356FB" w:rsidRDefault="008B137D">
      <w:pPr>
        <w:pStyle w:val="Style42"/>
        <w:widowControl/>
        <w:spacing w:before="77"/>
        <w:ind w:firstLine="713"/>
        <w:rPr>
          <w:rStyle w:val="FontStyle138"/>
        </w:rPr>
      </w:pPr>
      <w:r w:rsidRPr="00C356FB">
        <w:rPr>
          <w:rStyle w:val="FontStyle138"/>
        </w:rPr>
        <w:t xml:space="preserve">Налог, взимаемый в связи с применением упрощенной системы налогообложения, зачисляется в </w:t>
      </w:r>
      <w:r w:rsidR="00D05A19" w:rsidRPr="00C356FB">
        <w:rPr>
          <w:rStyle w:val="FontStyle138"/>
        </w:rPr>
        <w:t xml:space="preserve">консолидированный бюджет Чувашской Республики </w:t>
      </w:r>
      <w:r w:rsidRPr="00C356FB">
        <w:rPr>
          <w:rStyle w:val="FontStyle138"/>
        </w:rPr>
        <w:t>в соответствии со статьями БК РФ</w:t>
      </w:r>
      <w:r w:rsidR="004B6D30" w:rsidRPr="00C356FB">
        <w:rPr>
          <w:rStyle w:val="FontStyle138"/>
        </w:rPr>
        <w:t xml:space="preserve"> </w:t>
      </w:r>
      <w:r w:rsidR="0088106C" w:rsidRPr="00C356FB">
        <w:rPr>
          <w:rStyle w:val="FontStyle138"/>
        </w:rPr>
        <w:t xml:space="preserve">и Законом Чувашской Республики от </w:t>
      </w:r>
      <w:r w:rsidR="00765065" w:rsidRPr="00C356FB">
        <w:rPr>
          <w:rStyle w:val="FontStyle138"/>
        </w:rPr>
        <w:t>16</w:t>
      </w:r>
      <w:r w:rsidR="0088106C" w:rsidRPr="00C356FB">
        <w:rPr>
          <w:rStyle w:val="FontStyle138"/>
        </w:rPr>
        <w:t>.</w:t>
      </w:r>
      <w:r w:rsidR="00765065" w:rsidRPr="00C356FB">
        <w:rPr>
          <w:rStyle w:val="FontStyle138"/>
        </w:rPr>
        <w:t>11</w:t>
      </w:r>
      <w:r w:rsidR="0088106C" w:rsidRPr="00C356FB">
        <w:rPr>
          <w:rStyle w:val="FontStyle138"/>
        </w:rPr>
        <w:t>.20</w:t>
      </w:r>
      <w:r w:rsidR="00765065" w:rsidRPr="00C356FB">
        <w:rPr>
          <w:rStyle w:val="FontStyle138"/>
        </w:rPr>
        <w:t>2</w:t>
      </w:r>
      <w:r w:rsidR="008439B5" w:rsidRPr="00C356FB">
        <w:rPr>
          <w:rStyle w:val="FontStyle138"/>
        </w:rPr>
        <w:t>1 №</w:t>
      </w:r>
      <w:r w:rsidR="00765065" w:rsidRPr="00C356FB">
        <w:rPr>
          <w:rStyle w:val="FontStyle138"/>
        </w:rPr>
        <w:t>81</w:t>
      </w:r>
      <w:r w:rsidR="0088106C" w:rsidRPr="00C356FB">
        <w:rPr>
          <w:rStyle w:val="FontStyle138"/>
        </w:rPr>
        <w:t xml:space="preserve"> «О регулировании бюджетных правоотношений в Чувашской Республике» (далее - Закон </w:t>
      </w:r>
      <w:r w:rsidR="00765065" w:rsidRPr="00C356FB">
        <w:rPr>
          <w:rStyle w:val="FontStyle138"/>
        </w:rPr>
        <w:t>Чуваш</w:t>
      </w:r>
      <w:r w:rsidR="008439B5" w:rsidRPr="00C356FB">
        <w:rPr>
          <w:rStyle w:val="FontStyle138"/>
        </w:rPr>
        <w:t>ской Республики от 16.11.2021 №</w:t>
      </w:r>
      <w:r w:rsidR="00765065" w:rsidRPr="00C356FB">
        <w:rPr>
          <w:rStyle w:val="FontStyle138"/>
        </w:rPr>
        <w:t>81</w:t>
      </w:r>
      <w:r w:rsidR="0088106C" w:rsidRPr="00C356FB">
        <w:rPr>
          <w:rStyle w:val="FontStyle138"/>
        </w:rPr>
        <w:t>)</w:t>
      </w:r>
      <w:r w:rsidRPr="00C356FB">
        <w:rPr>
          <w:rStyle w:val="FontStyle138"/>
        </w:rPr>
        <w:t>.</w:t>
      </w:r>
    </w:p>
    <w:p w:rsidR="00FD0ABA" w:rsidRPr="00C356FB" w:rsidRDefault="00FD0ABA" w:rsidP="00272B97">
      <w:pPr>
        <w:pStyle w:val="Style12"/>
        <w:widowControl/>
        <w:spacing w:before="26"/>
        <w:rPr>
          <w:rStyle w:val="FontStyle89"/>
          <w:rFonts w:ascii="Times New Roman" w:hAnsi="Times New Roman" w:cs="Times New Roman"/>
        </w:rPr>
      </w:pPr>
    </w:p>
    <w:p w:rsidR="005A7D6D" w:rsidRPr="00C356FB" w:rsidRDefault="005A7D6D" w:rsidP="007145BC">
      <w:pPr>
        <w:pStyle w:val="22"/>
        <w:widowControl/>
        <w:numPr>
          <w:ilvl w:val="2"/>
          <w:numId w:val="16"/>
        </w:numPr>
        <w:autoSpaceDE/>
        <w:autoSpaceDN/>
        <w:adjustRightInd/>
        <w:spacing w:after="0" w:line="240" w:lineRule="auto"/>
        <w:jc w:val="both"/>
        <w:outlineLvl w:val="0"/>
        <w:rPr>
          <w:rFonts w:eastAsia="MS Gothic"/>
          <w:b/>
          <w:bCs/>
          <w:i/>
          <w:kern w:val="32"/>
        </w:rPr>
      </w:pPr>
      <w:bookmarkStart w:id="36" w:name="_Toc171525875"/>
      <w:r w:rsidRPr="00C356FB">
        <w:rPr>
          <w:rFonts w:eastAsia="MS Gothic"/>
          <w:b/>
          <w:bCs/>
          <w:i/>
          <w:kern w:val="32"/>
        </w:rPr>
        <w:t>Налог, взимаемый с налогоплательщиков, выбравших в качестве объекта налогообложения доходы (за налоговые периоды, истекшие до 1 января 2011 года) (182 1 05 01012 01 0000 110).</w:t>
      </w:r>
      <w:bookmarkEnd w:id="36"/>
      <w:r w:rsidRPr="00C356FB">
        <w:rPr>
          <w:rFonts w:eastAsia="MS Gothic"/>
          <w:b/>
          <w:bCs/>
          <w:i/>
          <w:kern w:val="32"/>
        </w:rPr>
        <w:t xml:space="preserve"> </w:t>
      </w:r>
    </w:p>
    <w:p w:rsidR="005A7D6D" w:rsidRPr="00C356FB" w:rsidRDefault="005A7D6D" w:rsidP="007145BC">
      <w:pPr>
        <w:pStyle w:val="22"/>
        <w:widowControl/>
        <w:numPr>
          <w:ilvl w:val="2"/>
          <w:numId w:val="16"/>
        </w:numPr>
        <w:autoSpaceDE/>
        <w:autoSpaceDN/>
        <w:adjustRightInd/>
        <w:spacing w:after="0" w:line="240" w:lineRule="auto"/>
        <w:jc w:val="both"/>
        <w:outlineLvl w:val="0"/>
        <w:rPr>
          <w:rFonts w:eastAsia="MS Gothic"/>
          <w:b/>
          <w:bCs/>
          <w:i/>
          <w:kern w:val="32"/>
        </w:rPr>
      </w:pPr>
      <w:bookmarkStart w:id="37" w:name="_Toc171525876"/>
      <w:r w:rsidRPr="00C356FB">
        <w:rPr>
          <w:rFonts w:eastAsia="MS Gothic"/>
          <w:b/>
          <w:bCs/>
          <w:i/>
          <w:kern w:val="32"/>
        </w:rPr>
        <w:t>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 (182 1 05 01022 01 0000 110).</w:t>
      </w:r>
      <w:bookmarkEnd w:id="37"/>
    </w:p>
    <w:p w:rsidR="005A7D6D" w:rsidRPr="00C356FB" w:rsidRDefault="005A7D6D" w:rsidP="007145BC">
      <w:pPr>
        <w:pStyle w:val="22"/>
        <w:widowControl/>
        <w:numPr>
          <w:ilvl w:val="2"/>
          <w:numId w:val="16"/>
        </w:numPr>
        <w:autoSpaceDE/>
        <w:autoSpaceDN/>
        <w:adjustRightInd/>
        <w:spacing w:after="0" w:line="240" w:lineRule="auto"/>
        <w:jc w:val="both"/>
        <w:outlineLvl w:val="0"/>
        <w:rPr>
          <w:rFonts w:eastAsia="MS Gothic"/>
          <w:b/>
          <w:bCs/>
          <w:i/>
          <w:kern w:val="32"/>
        </w:rPr>
      </w:pPr>
      <w:bookmarkStart w:id="38" w:name="_Toc171525877"/>
      <w:r w:rsidRPr="00C356FB">
        <w:rPr>
          <w:rFonts w:eastAsia="MS Gothic"/>
          <w:b/>
          <w:bCs/>
          <w:i/>
          <w:kern w:val="32"/>
        </w:rPr>
        <w:t xml:space="preserve">Минимальный налог, зачисляемый в бюджеты государственных </w:t>
      </w:r>
      <w:r w:rsidR="008439B5" w:rsidRPr="00C356FB">
        <w:rPr>
          <w:rFonts w:eastAsia="MS Gothic"/>
          <w:b/>
          <w:bCs/>
          <w:i/>
          <w:kern w:val="32"/>
        </w:rPr>
        <w:t xml:space="preserve">       </w:t>
      </w:r>
      <w:r w:rsidRPr="00C356FB">
        <w:rPr>
          <w:rFonts w:eastAsia="MS Gothic"/>
          <w:b/>
          <w:bCs/>
          <w:i/>
          <w:kern w:val="32"/>
        </w:rPr>
        <w:t>внебюджетных фондов (уплаченный (взысканный) за налоговые периоды, истекшие до 1 января 2011 года) (182 1 05 01030 01 0000 110).</w:t>
      </w:r>
      <w:bookmarkEnd w:id="38"/>
    </w:p>
    <w:p w:rsidR="00C34B73" w:rsidRPr="00C356FB" w:rsidRDefault="00C34B73" w:rsidP="00C34B73">
      <w:pPr>
        <w:pStyle w:val="22"/>
        <w:widowControl/>
        <w:autoSpaceDE/>
        <w:autoSpaceDN/>
        <w:adjustRightInd/>
        <w:spacing w:after="0" w:line="240" w:lineRule="auto"/>
        <w:ind w:left="504"/>
        <w:jc w:val="both"/>
        <w:outlineLvl w:val="0"/>
        <w:rPr>
          <w:rFonts w:eastAsia="MS Gothic"/>
          <w:b/>
          <w:bCs/>
          <w:i/>
          <w:kern w:val="32"/>
        </w:rPr>
      </w:pPr>
    </w:p>
    <w:p w:rsidR="00C7053D" w:rsidRPr="00C356FB" w:rsidRDefault="00C7053D" w:rsidP="00C7053D">
      <w:pPr>
        <w:pStyle w:val="22"/>
        <w:widowControl/>
        <w:autoSpaceDE/>
        <w:autoSpaceDN/>
        <w:adjustRightInd/>
        <w:spacing w:after="0" w:line="240" w:lineRule="auto"/>
        <w:ind w:left="504"/>
        <w:jc w:val="both"/>
        <w:outlineLvl w:val="0"/>
        <w:rPr>
          <w:rFonts w:eastAsia="MS Gothic"/>
          <w:b/>
          <w:bCs/>
          <w:i/>
          <w:kern w:val="32"/>
        </w:rPr>
      </w:pPr>
    </w:p>
    <w:p w:rsidR="008439B5" w:rsidRPr="00C356FB" w:rsidRDefault="008439B5" w:rsidP="00C7053D">
      <w:pPr>
        <w:pStyle w:val="22"/>
        <w:widowControl/>
        <w:autoSpaceDE/>
        <w:autoSpaceDN/>
        <w:adjustRightInd/>
        <w:spacing w:after="0" w:line="240" w:lineRule="auto"/>
        <w:ind w:left="504"/>
        <w:jc w:val="both"/>
        <w:outlineLvl w:val="0"/>
        <w:rPr>
          <w:rFonts w:eastAsia="MS Gothic"/>
          <w:b/>
          <w:bCs/>
          <w:i/>
          <w:kern w:val="32"/>
        </w:rPr>
      </w:pPr>
    </w:p>
    <w:p w:rsidR="005A7D6D" w:rsidRPr="00C356FB" w:rsidRDefault="00C7053D" w:rsidP="00C7053D">
      <w:pPr>
        <w:pStyle w:val="22"/>
        <w:widowControl/>
        <w:autoSpaceDE/>
        <w:autoSpaceDN/>
        <w:adjustRightInd/>
        <w:spacing w:after="0" w:line="240" w:lineRule="auto"/>
        <w:ind w:left="504"/>
        <w:jc w:val="both"/>
        <w:outlineLvl w:val="0"/>
        <w:rPr>
          <w:rFonts w:eastAsia="MS Gothic"/>
          <w:b/>
          <w:bCs/>
          <w:kern w:val="32"/>
        </w:rPr>
      </w:pPr>
      <w:r w:rsidRPr="00C356FB">
        <w:rPr>
          <w:rFonts w:eastAsia="MS Gothic"/>
          <w:b/>
          <w:bCs/>
          <w:kern w:val="32"/>
        </w:rPr>
        <w:t>2.</w:t>
      </w:r>
      <w:r w:rsidR="008439B5" w:rsidRPr="00C356FB">
        <w:rPr>
          <w:rFonts w:eastAsia="MS Gothic"/>
          <w:b/>
          <w:bCs/>
          <w:kern w:val="32"/>
        </w:rPr>
        <w:t>6.</w:t>
      </w:r>
      <w:r w:rsidR="005A7D6D" w:rsidRPr="00C356FB">
        <w:rPr>
          <w:rFonts w:eastAsia="MS Gothic"/>
          <w:b/>
          <w:bCs/>
          <w:kern w:val="32"/>
        </w:rPr>
        <w:t xml:space="preserve"> </w:t>
      </w:r>
      <w:bookmarkStart w:id="39" w:name="_Toc171525878"/>
      <w:r w:rsidR="005A7D6D" w:rsidRPr="00C356FB">
        <w:rPr>
          <w:rFonts w:eastAsia="MS Gothic"/>
          <w:b/>
          <w:bCs/>
          <w:kern w:val="32"/>
        </w:rPr>
        <w:t>Единый налог на вмененный доход дл</w:t>
      </w:r>
      <w:r w:rsidR="00C34B73" w:rsidRPr="00C356FB">
        <w:rPr>
          <w:rFonts w:eastAsia="MS Gothic"/>
          <w:b/>
          <w:bCs/>
          <w:kern w:val="32"/>
        </w:rPr>
        <w:t xml:space="preserve">я отдельных видов деятельности </w:t>
      </w:r>
      <w:r w:rsidR="005A7D6D" w:rsidRPr="00C356FB">
        <w:rPr>
          <w:rFonts w:eastAsia="MS Gothic"/>
          <w:b/>
          <w:bCs/>
          <w:kern w:val="32"/>
        </w:rPr>
        <w:t xml:space="preserve"> </w:t>
      </w:r>
      <w:r w:rsidR="00C34B73" w:rsidRPr="00C356FB">
        <w:rPr>
          <w:rFonts w:eastAsia="MS Gothic"/>
          <w:b/>
          <w:bCs/>
          <w:kern w:val="32"/>
        </w:rPr>
        <w:t xml:space="preserve">              </w:t>
      </w:r>
      <w:r w:rsidR="008439B5" w:rsidRPr="00C356FB">
        <w:rPr>
          <w:rFonts w:eastAsia="MS Gothic"/>
          <w:b/>
          <w:bCs/>
          <w:kern w:val="32"/>
        </w:rPr>
        <w:t>1</w:t>
      </w:r>
      <w:r w:rsidR="005A7D6D" w:rsidRPr="00C356FB">
        <w:rPr>
          <w:rFonts w:eastAsia="MS Gothic"/>
          <w:b/>
          <w:bCs/>
          <w:kern w:val="32"/>
        </w:rPr>
        <w:t>82 1 05 020</w:t>
      </w:r>
      <w:r w:rsidR="00C34B73" w:rsidRPr="00C356FB">
        <w:rPr>
          <w:rFonts w:eastAsia="MS Gothic"/>
          <w:b/>
          <w:bCs/>
          <w:kern w:val="32"/>
        </w:rPr>
        <w:t>0</w:t>
      </w:r>
      <w:r w:rsidR="008439B5" w:rsidRPr="00C356FB">
        <w:rPr>
          <w:rFonts w:eastAsia="MS Gothic"/>
          <w:b/>
          <w:bCs/>
          <w:kern w:val="32"/>
        </w:rPr>
        <w:t>0 02 0000 110</w:t>
      </w:r>
      <w:r w:rsidR="005A7D6D" w:rsidRPr="00C356FB">
        <w:rPr>
          <w:rFonts w:eastAsia="MS Gothic"/>
          <w:b/>
          <w:bCs/>
          <w:kern w:val="32"/>
        </w:rPr>
        <w:t>.</w:t>
      </w:r>
      <w:bookmarkEnd w:id="39"/>
    </w:p>
    <w:p w:rsidR="005A7D6D" w:rsidRPr="00C356FB" w:rsidRDefault="005A7D6D" w:rsidP="005A7D6D">
      <w:pPr>
        <w:ind w:firstLine="709"/>
        <w:jc w:val="both"/>
        <w:rPr>
          <w:rFonts w:eastAsia="MS Gothic"/>
          <w:bCs/>
          <w:kern w:val="32"/>
          <w:sz w:val="27"/>
          <w:szCs w:val="27"/>
        </w:rPr>
      </w:pPr>
    </w:p>
    <w:p w:rsidR="005A7D6D" w:rsidRPr="00C356FB" w:rsidRDefault="005A7D6D" w:rsidP="005A7D6D">
      <w:pPr>
        <w:ind w:firstLine="709"/>
        <w:jc w:val="both"/>
      </w:pPr>
      <w:r w:rsidRPr="00C356FB">
        <w:t xml:space="preserve">Расчёт прогноза поступлений по указанным КБК производится с учётом динамики поступлений за прошлые периоды методом экстраполяции: </w:t>
      </w:r>
    </w:p>
    <w:p w:rsidR="005A7D6D" w:rsidRPr="00C356FB" w:rsidRDefault="005A7D6D" w:rsidP="005A7D6D">
      <w:pPr>
        <w:ind w:firstLine="709"/>
        <w:jc w:val="both"/>
      </w:pPr>
    </w:p>
    <w:p w:rsidR="005A7D6D" w:rsidRPr="00C356FB" w:rsidRDefault="005A7D6D" w:rsidP="005A7D6D">
      <w:pPr>
        <w:ind w:firstLine="709"/>
        <w:jc w:val="center"/>
        <w:rPr>
          <w:i/>
        </w:rPr>
      </w:pPr>
      <w:r w:rsidRPr="00C356FB">
        <w:rPr>
          <w:i/>
        </w:rPr>
        <w:t xml:space="preserve">СВ </w:t>
      </w:r>
      <w:proofErr w:type="spellStart"/>
      <w:r w:rsidRPr="00C356FB">
        <w:rPr>
          <w:i/>
        </w:rPr>
        <w:t>нд</w:t>
      </w:r>
      <w:proofErr w:type="spellEnd"/>
      <w:r w:rsidRPr="00C356FB">
        <w:rPr>
          <w:i/>
        </w:rPr>
        <w:t xml:space="preserve"> = (+/-F) + (П1 + П2 + П3) / 3,</w:t>
      </w:r>
    </w:p>
    <w:p w:rsidR="005A7D6D" w:rsidRPr="00C356FB" w:rsidRDefault="005A7D6D" w:rsidP="005A7D6D">
      <w:pPr>
        <w:ind w:firstLine="709"/>
        <w:jc w:val="both"/>
      </w:pPr>
      <w:r w:rsidRPr="00C356FB">
        <w:lastRenderedPageBreak/>
        <w:t>где:</w:t>
      </w:r>
    </w:p>
    <w:p w:rsidR="005A7D6D" w:rsidRPr="00C356FB" w:rsidRDefault="005A7D6D" w:rsidP="005A7D6D">
      <w:pPr>
        <w:ind w:firstLine="709"/>
        <w:jc w:val="both"/>
        <w:rPr>
          <w:rFonts w:eastAsiaTheme="minorHAnsi"/>
        </w:rPr>
      </w:pPr>
      <w:r w:rsidRPr="00C356FB">
        <w:rPr>
          <w:i/>
        </w:rPr>
        <w:t xml:space="preserve">П1, П2, П3 </w:t>
      </w:r>
      <w:r w:rsidRPr="00C356FB">
        <w:t xml:space="preserve">– </w:t>
      </w:r>
      <w:r w:rsidRPr="00C356FB">
        <w:rPr>
          <w:rFonts w:eastAsiaTheme="minorHAnsi"/>
        </w:rPr>
        <w:t xml:space="preserve">сумма поступлений за предыдущие периоды, предшествующих году составления прогноза или за весь период поступления соответствующего вида доходов; </w:t>
      </w:r>
    </w:p>
    <w:p w:rsidR="005A7D6D" w:rsidRPr="00C356FB" w:rsidRDefault="005A7D6D" w:rsidP="005A7D6D">
      <w:pPr>
        <w:ind w:firstLine="709"/>
        <w:jc w:val="both"/>
      </w:pPr>
      <w:r w:rsidRPr="00C356FB">
        <w:rPr>
          <w:i/>
          <w:lang w:val="en-US"/>
        </w:rPr>
        <w:t>F</w:t>
      </w:r>
      <w:r w:rsidRPr="00C356FB">
        <w:rPr>
          <w:i/>
        </w:rPr>
        <w:t xml:space="preserve"> </w:t>
      </w:r>
      <w:r w:rsidRPr="00C356FB">
        <w:t xml:space="preserve">– </w:t>
      </w:r>
      <w:proofErr w:type="gramStart"/>
      <w:r w:rsidRPr="00C356FB">
        <w:t>корректирующая</w:t>
      </w:r>
      <w:proofErr w:type="gramEnd"/>
      <w:r w:rsidRPr="00C356FB">
        <w:t xml:space="preserve"> сумма поступлений, учитывающая изменения законодательства Российской Федерации, а также разовые операции (поступления, возвраты и т.д., а также данные о фактических поступлениях доходов за истекшие месяцы текущего года).</w:t>
      </w:r>
    </w:p>
    <w:p w:rsidR="005A7D6D" w:rsidRPr="00C356FB" w:rsidRDefault="005A7D6D" w:rsidP="005A7D6D">
      <w:pPr>
        <w:ind w:firstLine="709"/>
        <w:jc w:val="both"/>
        <w:rPr>
          <w:sz w:val="27"/>
          <w:szCs w:val="27"/>
        </w:rPr>
      </w:pPr>
    </w:p>
    <w:p w:rsidR="00DB2142" w:rsidRPr="00C356FB" w:rsidRDefault="00DB2142" w:rsidP="00ED75F3">
      <w:pPr>
        <w:pStyle w:val="Style12"/>
        <w:widowControl/>
        <w:spacing w:before="26"/>
        <w:jc w:val="center"/>
        <w:rPr>
          <w:rStyle w:val="FontStyle89"/>
          <w:rFonts w:ascii="Times New Roman" w:hAnsi="Times New Roman" w:cs="Times New Roman"/>
        </w:rPr>
      </w:pPr>
    </w:p>
    <w:p w:rsidR="005A7D6D" w:rsidRPr="00C356FB" w:rsidRDefault="008439B5" w:rsidP="007145BC">
      <w:pPr>
        <w:pStyle w:val="Style26"/>
        <w:widowControl/>
        <w:numPr>
          <w:ilvl w:val="1"/>
          <w:numId w:val="17"/>
        </w:numPr>
        <w:spacing w:before="58"/>
        <w:ind w:right="5"/>
        <w:rPr>
          <w:rStyle w:val="FontStyle89"/>
          <w:rFonts w:ascii="Times New Roman" w:hAnsi="Times New Roman" w:cs="Times New Roman"/>
        </w:rPr>
      </w:pPr>
      <w:r w:rsidRPr="00C356FB">
        <w:rPr>
          <w:rStyle w:val="FontStyle89"/>
          <w:rFonts w:ascii="Times New Roman" w:hAnsi="Times New Roman" w:cs="Times New Roman"/>
        </w:rPr>
        <w:t xml:space="preserve"> </w:t>
      </w:r>
      <w:r w:rsidR="008B137D" w:rsidRPr="00C356FB">
        <w:rPr>
          <w:rStyle w:val="FontStyle89"/>
          <w:rFonts w:ascii="Times New Roman" w:hAnsi="Times New Roman" w:cs="Times New Roman"/>
        </w:rPr>
        <w:t xml:space="preserve">Единый сельскохозяйственный налог </w:t>
      </w:r>
      <w:bookmarkStart w:id="40" w:name="_Toc171525879"/>
    </w:p>
    <w:p w:rsidR="005A7D6D" w:rsidRPr="00C356FB" w:rsidRDefault="005A7D6D" w:rsidP="007145BC">
      <w:pPr>
        <w:pStyle w:val="Style26"/>
        <w:widowControl/>
        <w:numPr>
          <w:ilvl w:val="0"/>
          <w:numId w:val="13"/>
        </w:numPr>
        <w:spacing w:before="58"/>
        <w:ind w:right="5"/>
        <w:rPr>
          <w:sz w:val="27"/>
          <w:szCs w:val="27"/>
        </w:rPr>
      </w:pPr>
      <w:r w:rsidRPr="00C356FB">
        <w:rPr>
          <w:sz w:val="27"/>
          <w:szCs w:val="27"/>
        </w:rPr>
        <w:t>05 030</w:t>
      </w:r>
      <w:r w:rsidR="00AE518B" w:rsidRPr="00C356FB">
        <w:rPr>
          <w:sz w:val="27"/>
          <w:szCs w:val="27"/>
        </w:rPr>
        <w:t>0</w:t>
      </w:r>
      <w:r w:rsidRPr="00C356FB">
        <w:rPr>
          <w:sz w:val="27"/>
          <w:szCs w:val="27"/>
        </w:rPr>
        <w:t>0 01 0000 110</w:t>
      </w:r>
      <w:bookmarkEnd w:id="40"/>
      <w:r w:rsidRPr="00C356FB">
        <w:rPr>
          <w:sz w:val="27"/>
          <w:szCs w:val="27"/>
        </w:rPr>
        <w:t xml:space="preserve"> </w:t>
      </w:r>
    </w:p>
    <w:p w:rsidR="005A7D6D" w:rsidRPr="00C356FB" w:rsidRDefault="005A7D6D" w:rsidP="005A7D6D">
      <w:pPr>
        <w:pStyle w:val="Style26"/>
        <w:widowControl/>
        <w:spacing w:before="58"/>
        <w:ind w:left="3609" w:right="5" w:firstLine="0"/>
        <w:rPr>
          <w:sz w:val="27"/>
          <w:szCs w:val="27"/>
        </w:rPr>
      </w:pPr>
    </w:p>
    <w:p w:rsidR="001A62EE" w:rsidRPr="00C356FB" w:rsidRDefault="005A7D6D" w:rsidP="00944751">
      <w:pPr>
        <w:pStyle w:val="1"/>
        <w:keepLines w:val="0"/>
        <w:widowControl/>
        <w:autoSpaceDE/>
        <w:autoSpaceDN/>
        <w:adjustRightInd/>
        <w:spacing w:before="0" w:after="240"/>
        <w:jc w:val="center"/>
        <w:rPr>
          <w:rStyle w:val="FontStyle89"/>
          <w:rFonts w:ascii="Times New Roman" w:hAnsi="Times New Roman" w:cs="Times New Roman"/>
          <w:color w:val="auto"/>
        </w:rPr>
      </w:pPr>
      <w:bookmarkStart w:id="41" w:name="_Toc171525880"/>
      <w:r w:rsidRPr="00C356FB">
        <w:rPr>
          <w:rFonts w:ascii="Times New Roman" w:hAnsi="Times New Roman"/>
          <w:color w:val="auto"/>
          <w:sz w:val="24"/>
          <w:szCs w:val="24"/>
          <w:lang w:eastAsia="en-US"/>
        </w:rPr>
        <w:t>2.</w:t>
      </w:r>
      <w:r w:rsidR="008439B5" w:rsidRPr="00C356FB">
        <w:rPr>
          <w:rFonts w:ascii="Times New Roman" w:hAnsi="Times New Roman"/>
          <w:color w:val="auto"/>
          <w:sz w:val="24"/>
          <w:szCs w:val="24"/>
          <w:lang w:val="en-US" w:eastAsia="en-US"/>
        </w:rPr>
        <w:t>7</w:t>
      </w:r>
      <w:r w:rsidRPr="00C356FB">
        <w:rPr>
          <w:rFonts w:ascii="Times New Roman" w:hAnsi="Times New Roman"/>
          <w:color w:val="auto"/>
          <w:sz w:val="24"/>
          <w:szCs w:val="24"/>
          <w:lang w:eastAsia="en-US"/>
        </w:rPr>
        <w:t xml:space="preserve">.1  Единый сельскохозяйственный налог </w:t>
      </w:r>
      <w:r w:rsidRPr="00C356FB">
        <w:rPr>
          <w:rFonts w:ascii="Times New Roman" w:hAnsi="Times New Roman"/>
          <w:color w:val="auto"/>
          <w:sz w:val="24"/>
          <w:szCs w:val="24"/>
          <w:lang w:eastAsia="en-US"/>
        </w:rPr>
        <w:br/>
        <w:t>182 1 05 03010 01 0000 110</w:t>
      </w:r>
      <w:bookmarkEnd w:id="41"/>
      <w:r w:rsidRPr="00C356FB">
        <w:rPr>
          <w:rFonts w:ascii="Times New Roman" w:hAnsi="Times New Roman"/>
          <w:color w:val="auto"/>
          <w:sz w:val="24"/>
          <w:szCs w:val="24"/>
          <w:lang w:eastAsia="en-US"/>
        </w:rPr>
        <w:t xml:space="preserve">  </w:t>
      </w:r>
    </w:p>
    <w:p w:rsidR="003625DA" w:rsidRPr="00C356FB" w:rsidRDefault="003625DA" w:rsidP="003625DA">
      <w:pPr>
        <w:pStyle w:val="Style42"/>
        <w:widowControl/>
        <w:spacing w:before="58"/>
        <w:rPr>
          <w:rStyle w:val="FontStyle138"/>
        </w:rPr>
      </w:pPr>
      <w:r w:rsidRPr="00C356FB">
        <w:rPr>
          <w:rStyle w:val="FontStyle138"/>
        </w:rPr>
        <w:t>Расчет доходов в консолидированный бюджет Чувашской Республики от уплаты единого сельскохозяйственного налога осуществляется в соответствии с действующим законодательством Российской Федерации о налогах и сборах</w:t>
      </w:r>
    </w:p>
    <w:p w:rsidR="003625DA" w:rsidRPr="00C356FB" w:rsidRDefault="003625DA" w:rsidP="003625DA">
      <w:pPr>
        <w:pStyle w:val="Style42"/>
        <w:widowControl/>
        <w:spacing w:before="58"/>
        <w:rPr>
          <w:rStyle w:val="FontStyle138"/>
        </w:rPr>
      </w:pPr>
      <w:r w:rsidRPr="00C356FB">
        <w:rPr>
          <w:rStyle w:val="FontStyle138"/>
        </w:rPr>
        <w:t>Для расчета единого сельскохозяйственного налога используются:</w:t>
      </w:r>
    </w:p>
    <w:p w:rsidR="003625DA" w:rsidRPr="00C356FB" w:rsidRDefault="003625DA" w:rsidP="003625DA">
      <w:pPr>
        <w:pStyle w:val="Style42"/>
        <w:widowControl/>
        <w:spacing w:before="58"/>
        <w:rPr>
          <w:rStyle w:val="FontStyle138"/>
        </w:rPr>
      </w:pPr>
      <w:r w:rsidRPr="00C356FB">
        <w:rPr>
          <w:rStyle w:val="FontStyle138"/>
        </w:rPr>
        <w:t>-</w:t>
      </w:r>
      <w:r w:rsidRPr="00C356FB">
        <w:rPr>
          <w:rStyle w:val="FontStyle138"/>
        </w:rPr>
        <w:tab/>
        <w:t>показатели прогноза социально-экономического развития Чувашской Республики на очередной финансовый год и плановый период (ВРП), разрабатываемые Минэкономразвития Чувашии и утверждаемые Кабинетом Министров Чувашской Республики;</w:t>
      </w:r>
    </w:p>
    <w:p w:rsidR="003625DA" w:rsidRPr="00C356FB" w:rsidRDefault="003625DA" w:rsidP="003625DA">
      <w:pPr>
        <w:pStyle w:val="Style42"/>
        <w:widowControl/>
        <w:spacing w:before="58"/>
        <w:rPr>
          <w:rStyle w:val="FontStyle138"/>
        </w:rPr>
      </w:pPr>
      <w:r w:rsidRPr="00C356FB">
        <w:rPr>
          <w:rStyle w:val="FontStyle138"/>
        </w:rPr>
        <w:t>динамика налоговой базы по налогу по данным отчета по форме №5-ЕСХН «Отчет о налоговой базе и структуре начислений по единому сельскохозяйственному налогу» (далее - отчет №5-ЕСХН) за годы, предшествующие прогнозируемому;</w:t>
      </w:r>
    </w:p>
    <w:p w:rsidR="003625DA" w:rsidRPr="00C356FB" w:rsidRDefault="003625DA" w:rsidP="003625DA">
      <w:pPr>
        <w:pStyle w:val="Style42"/>
        <w:widowControl/>
        <w:spacing w:before="58"/>
        <w:rPr>
          <w:rStyle w:val="FontStyle138"/>
        </w:rPr>
      </w:pPr>
      <w:r w:rsidRPr="00C356FB">
        <w:rPr>
          <w:rStyle w:val="FontStyle138"/>
        </w:rPr>
        <w:t>динамика фактических поступлений по налогу согласно данным отчёта по форме              № 1-НМ «Отчет о начисление и поступление налогов, сборов, страховых взносов и иных обязательных платежей в  бюджетную систему  Российской Федерации»;</w:t>
      </w:r>
    </w:p>
    <w:p w:rsidR="003625DA" w:rsidRPr="00C356FB" w:rsidRDefault="003625DA" w:rsidP="003625DA">
      <w:pPr>
        <w:pStyle w:val="Style42"/>
        <w:widowControl/>
        <w:spacing w:before="58"/>
        <w:rPr>
          <w:rStyle w:val="FontStyle138"/>
        </w:rPr>
      </w:pPr>
      <w:r w:rsidRPr="00C356FB">
        <w:rPr>
          <w:rStyle w:val="FontStyle138"/>
        </w:rPr>
        <w:t>налоговые ставки, льготы и преференции, предусмотренные главой 26.1 «Система налогообложения для сельскохозяйственных товаропроизводителей (единый сельскохозяйственный налог)» НК РФ и др. источники.</w:t>
      </w:r>
    </w:p>
    <w:p w:rsidR="003625DA" w:rsidRPr="00C356FB" w:rsidRDefault="003625DA" w:rsidP="003625DA">
      <w:pPr>
        <w:pStyle w:val="Style42"/>
        <w:widowControl/>
        <w:spacing w:before="58"/>
        <w:rPr>
          <w:rStyle w:val="FontStyle138"/>
        </w:rPr>
      </w:pPr>
      <w:r w:rsidRPr="00C356FB">
        <w:rPr>
          <w:rStyle w:val="FontStyle138"/>
        </w:rPr>
        <w:t>Расчёт прогнозного объёма поступлений единого сельскохозяйственного налога (ЕСХН) осуществляется по методу прямого расчёта, основанного на непосредственном использовании прогнозных значений показателей, уровней ставок и других показателей по следующей формуле:</w:t>
      </w:r>
    </w:p>
    <w:p w:rsidR="003625DA" w:rsidRPr="00C356FB" w:rsidRDefault="003625DA" w:rsidP="003625DA">
      <w:pPr>
        <w:pStyle w:val="Style42"/>
        <w:widowControl/>
        <w:spacing w:before="58"/>
        <w:rPr>
          <w:rStyle w:val="FontStyle138"/>
          <w:b/>
        </w:rPr>
      </w:pPr>
      <w:r w:rsidRPr="00C356FB">
        <w:rPr>
          <w:rStyle w:val="FontStyle138"/>
          <w:b/>
        </w:rPr>
        <w:t xml:space="preserve">                                 ЕСХН = [(</w:t>
      </w:r>
      <w:proofErr w:type="spellStart"/>
      <w:r w:rsidRPr="00C356FB">
        <w:rPr>
          <w:rStyle w:val="FontStyle138"/>
          <w:b/>
        </w:rPr>
        <w:t>Vнбпп</w:t>
      </w:r>
      <w:proofErr w:type="spellEnd"/>
      <w:r w:rsidRPr="00C356FB">
        <w:rPr>
          <w:rStyle w:val="FontStyle138"/>
          <w:b/>
        </w:rPr>
        <w:t xml:space="preserve"> * S) (+/-) F)] *(</w:t>
      </w:r>
      <w:proofErr w:type="spellStart"/>
      <w:r w:rsidRPr="00C356FB">
        <w:rPr>
          <w:rStyle w:val="FontStyle138"/>
          <w:b/>
        </w:rPr>
        <w:t>Ксоб</w:t>
      </w:r>
      <w:proofErr w:type="spellEnd"/>
      <w:r w:rsidRPr="00C356FB">
        <w:rPr>
          <w:rStyle w:val="FontStyle138"/>
          <w:b/>
        </w:rPr>
        <w:t xml:space="preserve">.), </w:t>
      </w:r>
    </w:p>
    <w:p w:rsidR="003625DA" w:rsidRPr="00C356FB" w:rsidRDefault="003625DA" w:rsidP="003625DA">
      <w:pPr>
        <w:pStyle w:val="Style42"/>
        <w:widowControl/>
        <w:spacing w:before="58"/>
        <w:rPr>
          <w:rStyle w:val="FontStyle138"/>
        </w:rPr>
      </w:pPr>
      <w:r w:rsidRPr="00C356FB">
        <w:rPr>
          <w:rStyle w:val="FontStyle138"/>
        </w:rPr>
        <w:t>где:</w:t>
      </w:r>
    </w:p>
    <w:p w:rsidR="003625DA" w:rsidRPr="00C356FB" w:rsidRDefault="003625DA" w:rsidP="003625DA">
      <w:pPr>
        <w:pStyle w:val="Style42"/>
        <w:widowControl/>
        <w:spacing w:before="58"/>
        <w:rPr>
          <w:rStyle w:val="FontStyle138"/>
        </w:rPr>
      </w:pPr>
      <w:proofErr w:type="spellStart"/>
      <w:r w:rsidRPr="00C356FB">
        <w:rPr>
          <w:rStyle w:val="FontStyle138"/>
          <w:b/>
        </w:rPr>
        <w:t>Vнбпп</w:t>
      </w:r>
      <w:proofErr w:type="spellEnd"/>
      <w:r w:rsidRPr="00C356FB">
        <w:rPr>
          <w:rStyle w:val="FontStyle138"/>
          <w:b/>
        </w:rPr>
        <w:t xml:space="preserve"> </w:t>
      </w:r>
      <w:r w:rsidRPr="00C356FB">
        <w:rPr>
          <w:rStyle w:val="FontStyle138"/>
        </w:rPr>
        <w:t>- налоговая база прогнозируемого периода по ЕСХН</w:t>
      </w:r>
      <w:proofErr w:type="gramStart"/>
      <w:r w:rsidRPr="00C356FB">
        <w:rPr>
          <w:rStyle w:val="FontStyle138"/>
        </w:rPr>
        <w:t xml:space="preserve"> ,</w:t>
      </w:r>
      <w:proofErr w:type="gramEnd"/>
      <w:r w:rsidRPr="00C356FB">
        <w:rPr>
          <w:rStyle w:val="FontStyle138"/>
        </w:rPr>
        <w:t xml:space="preserve"> тыс.рублей; </w:t>
      </w:r>
    </w:p>
    <w:p w:rsidR="003625DA" w:rsidRPr="00C356FB" w:rsidRDefault="003625DA" w:rsidP="003625DA">
      <w:pPr>
        <w:pStyle w:val="Style42"/>
        <w:widowControl/>
        <w:spacing w:before="58"/>
        <w:rPr>
          <w:rStyle w:val="FontStyle138"/>
        </w:rPr>
      </w:pPr>
      <w:r w:rsidRPr="00C356FB">
        <w:rPr>
          <w:rStyle w:val="FontStyle138"/>
          <w:b/>
        </w:rPr>
        <w:t>S</w:t>
      </w:r>
      <w:r w:rsidRPr="00C356FB">
        <w:rPr>
          <w:rStyle w:val="FontStyle138"/>
        </w:rPr>
        <w:t xml:space="preserve"> - ставка налога</w:t>
      </w:r>
      <w:proofErr w:type="gramStart"/>
      <w:r w:rsidRPr="00C356FB">
        <w:rPr>
          <w:rStyle w:val="FontStyle138"/>
        </w:rPr>
        <w:t xml:space="preserve"> ,</w:t>
      </w:r>
      <w:proofErr w:type="gramEnd"/>
      <w:r w:rsidRPr="00C356FB">
        <w:rPr>
          <w:rStyle w:val="FontStyle138"/>
        </w:rPr>
        <w:t xml:space="preserve"> %;</w:t>
      </w:r>
    </w:p>
    <w:p w:rsidR="003625DA" w:rsidRPr="00C356FB" w:rsidRDefault="003625DA" w:rsidP="003625DA">
      <w:pPr>
        <w:pStyle w:val="Style42"/>
        <w:widowControl/>
        <w:spacing w:before="58"/>
        <w:rPr>
          <w:rStyle w:val="FontStyle138"/>
        </w:rPr>
      </w:pPr>
      <w:proofErr w:type="spellStart"/>
      <w:r w:rsidRPr="00C356FB">
        <w:rPr>
          <w:rStyle w:val="FontStyle138"/>
          <w:b/>
        </w:rPr>
        <w:t>Ксоб</w:t>
      </w:r>
      <w:proofErr w:type="spellEnd"/>
      <w:r w:rsidRPr="00C356FB">
        <w:rPr>
          <w:rStyle w:val="FontStyle138"/>
        </w:rPr>
        <w:t>.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w:t>
      </w:r>
    </w:p>
    <w:p w:rsidR="003625DA" w:rsidRPr="00C356FB" w:rsidRDefault="003625DA" w:rsidP="003625DA">
      <w:pPr>
        <w:pStyle w:val="Style42"/>
        <w:widowControl/>
        <w:spacing w:before="58"/>
        <w:rPr>
          <w:rStyle w:val="FontStyle138"/>
        </w:rPr>
      </w:pPr>
      <w:r w:rsidRPr="00C356FB">
        <w:rPr>
          <w:rStyle w:val="FontStyle138"/>
        </w:rPr>
        <w:t>Расчётный уровень собираемости определяется согласно данным отчёта по форме                № 1-НМ как частное от деления суммы поступившего налога на сумму начисленного налога;</w:t>
      </w:r>
    </w:p>
    <w:p w:rsidR="003625DA" w:rsidRPr="00C356FB" w:rsidRDefault="003625DA" w:rsidP="003625DA">
      <w:pPr>
        <w:pStyle w:val="Style42"/>
        <w:widowControl/>
        <w:spacing w:before="58"/>
        <w:rPr>
          <w:rStyle w:val="FontStyle138"/>
        </w:rPr>
      </w:pPr>
      <w:r w:rsidRPr="00C356FB">
        <w:rPr>
          <w:rStyle w:val="FontStyle138"/>
        </w:rPr>
        <w:lastRenderedPageBreak/>
        <w:t xml:space="preserve">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3625DA" w:rsidRPr="00C356FB" w:rsidRDefault="003625DA" w:rsidP="003625DA">
      <w:pPr>
        <w:pStyle w:val="Style42"/>
        <w:widowControl/>
        <w:spacing w:before="58"/>
        <w:rPr>
          <w:rStyle w:val="FontStyle138"/>
        </w:rPr>
      </w:pPr>
      <w:r w:rsidRPr="00C356FB">
        <w:rPr>
          <w:rStyle w:val="FontStyle138"/>
        </w:rPr>
        <w:t>Прогнозируемый объем налоговой базы по ЕСХН (</w:t>
      </w:r>
      <w:proofErr w:type="spellStart"/>
      <w:r w:rsidRPr="00C356FB">
        <w:rPr>
          <w:rStyle w:val="FontStyle138"/>
        </w:rPr>
        <w:t>Vнбпп</w:t>
      </w:r>
      <w:proofErr w:type="spellEnd"/>
      <w:r w:rsidRPr="00C356FB">
        <w:rPr>
          <w:rStyle w:val="FontStyle138"/>
        </w:rPr>
        <w:t>) рассчитывается на основе налоговой базы предыдущего периода исходя из её доли в ВРП по следующей формуле:</w:t>
      </w:r>
    </w:p>
    <w:p w:rsidR="003625DA" w:rsidRPr="00C356FB" w:rsidRDefault="003625DA" w:rsidP="003625DA">
      <w:pPr>
        <w:pStyle w:val="Style42"/>
        <w:widowControl/>
        <w:spacing w:before="58"/>
        <w:rPr>
          <w:rStyle w:val="FontStyle138"/>
          <w:b/>
        </w:rPr>
      </w:pPr>
      <w:r w:rsidRPr="00C356FB">
        <w:rPr>
          <w:rStyle w:val="FontStyle138"/>
        </w:rPr>
        <w:t xml:space="preserve">                        </w:t>
      </w:r>
      <w:proofErr w:type="spellStart"/>
      <w:r w:rsidRPr="00C356FB">
        <w:rPr>
          <w:rStyle w:val="FontStyle138"/>
          <w:b/>
        </w:rPr>
        <w:t>Vнбпп</w:t>
      </w:r>
      <w:proofErr w:type="spellEnd"/>
      <w:r w:rsidRPr="00C356FB">
        <w:rPr>
          <w:rStyle w:val="FontStyle138"/>
          <w:b/>
        </w:rPr>
        <w:t xml:space="preserve"> = </w:t>
      </w:r>
      <w:proofErr w:type="spellStart"/>
      <w:r w:rsidRPr="00C356FB">
        <w:rPr>
          <w:rStyle w:val="FontStyle138"/>
          <w:b/>
        </w:rPr>
        <w:t>Vнбпр.п</w:t>
      </w:r>
      <w:proofErr w:type="spellEnd"/>
      <w:r w:rsidRPr="00C356FB">
        <w:rPr>
          <w:rStyle w:val="FontStyle138"/>
          <w:b/>
        </w:rPr>
        <w:t xml:space="preserve">./ VВРП </w:t>
      </w:r>
      <w:proofErr w:type="spellStart"/>
      <w:r w:rsidRPr="00C356FB">
        <w:rPr>
          <w:rStyle w:val="FontStyle138"/>
          <w:b/>
        </w:rPr>
        <w:t>пр.п</w:t>
      </w:r>
      <w:proofErr w:type="spellEnd"/>
      <w:r w:rsidRPr="00C356FB">
        <w:rPr>
          <w:rStyle w:val="FontStyle138"/>
          <w:b/>
        </w:rPr>
        <w:t xml:space="preserve"> * VВРП </w:t>
      </w:r>
      <w:proofErr w:type="spellStart"/>
      <w:r w:rsidRPr="00C356FB">
        <w:rPr>
          <w:rStyle w:val="FontStyle138"/>
          <w:b/>
        </w:rPr>
        <w:t>п.п</w:t>
      </w:r>
      <w:proofErr w:type="spellEnd"/>
      <w:r w:rsidRPr="00C356FB">
        <w:rPr>
          <w:rStyle w:val="FontStyle138"/>
          <w:b/>
        </w:rPr>
        <w:t>,</w:t>
      </w:r>
    </w:p>
    <w:p w:rsidR="003625DA" w:rsidRPr="00C356FB" w:rsidRDefault="003625DA" w:rsidP="003625DA">
      <w:pPr>
        <w:pStyle w:val="Style42"/>
        <w:widowControl/>
        <w:spacing w:before="58"/>
        <w:rPr>
          <w:rStyle w:val="FontStyle138"/>
        </w:rPr>
      </w:pPr>
      <w:r w:rsidRPr="00C356FB">
        <w:rPr>
          <w:rStyle w:val="FontStyle138"/>
        </w:rPr>
        <w:t>где:</w:t>
      </w:r>
    </w:p>
    <w:p w:rsidR="003625DA" w:rsidRPr="00C356FB" w:rsidRDefault="003625DA" w:rsidP="003625DA">
      <w:pPr>
        <w:pStyle w:val="Style42"/>
        <w:widowControl/>
        <w:spacing w:before="58"/>
        <w:rPr>
          <w:rStyle w:val="FontStyle138"/>
        </w:rPr>
      </w:pPr>
      <w:proofErr w:type="spellStart"/>
      <w:r w:rsidRPr="00C356FB">
        <w:rPr>
          <w:rStyle w:val="FontStyle138"/>
          <w:b/>
        </w:rPr>
        <w:t>Vнбпр.п</w:t>
      </w:r>
      <w:proofErr w:type="spellEnd"/>
      <w:r w:rsidRPr="00C356FB">
        <w:rPr>
          <w:rStyle w:val="FontStyle138"/>
          <w:b/>
        </w:rPr>
        <w:t>.</w:t>
      </w:r>
      <w:r w:rsidRPr="00C356FB">
        <w:rPr>
          <w:rStyle w:val="FontStyle138"/>
        </w:rPr>
        <w:t xml:space="preserve"> - налоговая база предыдущего периода по ЕНВД, тыс.рублей; </w:t>
      </w:r>
    </w:p>
    <w:p w:rsidR="003625DA" w:rsidRPr="00C356FB" w:rsidRDefault="003625DA" w:rsidP="003625DA">
      <w:pPr>
        <w:pStyle w:val="Style42"/>
        <w:widowControl/>
        <w:spacing w:before="58"/>
        <w:rPr>
          <w:rStyle w:val="FontStyle138"/>
        </w:rPr>
      </w:pPr>
      <w:r w:rsidRPr="00C356FB">
        <w:rPr>
          <w:rStyle w:val="FontStyle138"/>
          <w:b/>
        </w:rPr>
        <w:t xml:space="preserve">VВРП </w:t>
      </w:r>
      <w:proofErr w:type="spellStart"/>
      <w:r w:rsidRPr="00C356FB">
        <w:rPr>
          <w:rStyle w:val="FontStyle138"/>
          <w:b/>
        </w:rPr>
        <w:t>пр.п</w:t>
      </w:r>
      <w:proofErr w:type="spellEnd"/>
      <w:r w:rsidRPr="00C356FB">
        <w:rPr>
          <w:rStyle w:val="FontStyle138"/>
        </w:rPr>
        <w:t xml:space="preserve"> - объем валового регионального продукта в предыдущем периоде, тыс.рублей;</w:t>
      </w:r>
    </w:p>
    <w:p w:rsidR="003625DA" w:rsidRPr="00C356FB" w:rsidRDefault="003625DA" w:rsidP="003625DA">
      <w:pPr>
        <w:pStyle w:val="Style42"/>
        <w:widowControl/>
        <w:spacing w:before="58"/>
        <w:rPr>
          <w:rStyle w:val="FontStyle138"/>
        </w:rPr>
      </w:pPr>
      <w:r w:rsidRPr="00C356FB">
        <w:rPr>
          <w:rStyle w:val="FontStyle138"/>
          <w:b/>
        </w:rPr>
        <w:t xml:space="preserve">VВРП </w:t>
      </w:r>
      <w:proofErr w:type="spellStart"/>
      <w:r w:rsidRPr="00C356FB">
        <w:rPr>
          <w:rStyle w:val="FontStyle138"/>
          <w:b/>
        </w:rPr>
        <w:t>п.п</w:t>
      </w:r>
      <w:proofErr w:type="spellEnd"/>
      <w:r w:rsidRPr="00C356FB">
        <w:rPr>
          <w:rStyle w:val="FontStyle138"/>
        </w:rPr>
        <w:t xml:space="preserve"> - объем прогнозируемого валового регионального продукта, тыс.рублей.</w:t>
      </w:r>
    </w:p>
    <w:p w:rsidR="003625DA" w:rsidRPr="00C356FB" w:rsidRDefault="003625DA" w:rsidP="003625DA">
      <w:pPr>
        <w:pStyle w:val="Style42"/>
        <w:widowControl/>
        <w:spacing w:before="58"/>
        <w:rPr>
          <w:rStyle w:val="FontStyle138"/>
        </w:rPr>
      </w:pPr>
      <w:r w:rsidRPr="00C356FB">
        <w:rPr>
          <w:rStyle w:val="FontStyle138"/>
        </w:rPr>
        <w:t>В прогнозируемом объеме налоговой базы по ЕСХН (</w:t>
      </w:r>
      <w:proofErr w:type="spellStart"/>
      <w:r w:rsidRPr="00C356FB">
        <w:rPr>
          <w:rStyle w:val="FontStyle138"/>
        </w:rPr>
        <w:t>Vнбпп</w:t>
      </w:r>
      <w:proofErr w:type="spellEnd"/>
      <w:r w:rsidRPr="00C356FB">
        <w:rPr>
          <w:rStyle w:val="FontStyle138"/>
        </w:rPr>
        <w:t>) учитываются возможные 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w:t>
      </w:r>
    </w:p>
    <w:p w:rsidR="003625DA" w:rsidRPr="00C356FB" w:rsidRDefault="003625DA" w:rsidP="003625DA">
      <w:pPr>
        <w:pStyle w:val="Style42"/>
        <w:widowControl/>
        <w:spacing w:before="58"/>
        <w:rPr>
          <w:rStyle w:val="FontStyle138"/>
        </w:rPr>
      </w:pPr>
      <w:r w:rsidRPr="00C356FB">
        <w:rPr>
          <w:rStyle w:val="FontStyle138"/>
        </w:rPr>
        <w:t>Единый сельскохозяйственный налог зачисляется  в консолидированный бюджет Чувашской Республики по нормативам, установленным в соответствии со статьями БК РФ.</w:t>
      </w:r>
    </w:p>
    <w:p w:rsidR="00EE0C91" w:rsidRPr="00C356FB" w:rsidRDefault="00EE0C91" w:rsidP="003625DA">
      <w:pPr>
        <w:pStyle w:val="Style42"/>
        <w:widowControl/>
        <w:spacing w:before="58"/>
        <w:rPr>
          <w:rStyle w:val="FontStyle138"/>
        </w:rPr>
      </w:pPr>
    </w:p>
    <w:p w:rsidR="00FD0ABA" w:rsidRPr="00C356FB" w:rsidRDefault="00FD0ABA" w:rsidP="00944751">
      <w:pPr>
        <w:pStyle w:val="22"/>
        <w:widowControl/>
        <w:autoSpaceDE/>
        <w:autoSpaceDN/>
        <w:adjustRightInd/>
        <w:spacing w:after="0" w:line="240" w:lineRule="auto"/>
        <w:jc w:val="both"/>
        <w:outlineLvl w:val="0"/>
        <w:rPr>
          <w:rFonts w:eastAsia="MS Gothic"/>
          <w:b/>
          <w:bCs/>
          <w:kern w:val="32"/>
          <w:sz w:val="27"/>
          <w:szCs w:val="27"/>
        </w:rPr>
      </w:pPr>
      <w:bookmarkStart w:id="42" w:name="_Toc171525881"/>
    </w:p>
    <w:p w:rsidR="00EE0C91" w:rsidRPr="00C356FB" w:rsidRDefault="00944751" w:rsidP="00665C5A">
      <w:pPr>
        <w:pStyle w:val="22"/>
        <w:widowControl/>
        <w:autoSpaceDE/>
        <w:autoSpaceDN/>
        <w:adjustRightInd/>
        <w:spacing w:after="0" w:line="240" w:lineRule="auto"/>
        <w:jc w:val="center"/>
        <w:outlineLvl w:val="0"/>
        <w:rPr>
          <w:rFonts w:eastAsia="MS Gothic"/>
          <w:b/>
          <w:bCs/>
          <w:kern w:val="32"/>
          <w:sz w:val="27"/>
          <w:szCs w:val="27"/>
        </w:rPr>
      </w:pPr>
      <w:r w:rsidRPr="00C356FB">
        <w:rPr>
          <w:rFonts w:eastAsia="MS Gothic"/>
          <w:b/>
          <w:bCs/>
          <w:kern w:val="32"/>
          <w:sz w:val="27"/>
          <w:szCs w:val="27"/>
        </w:rPr>
        <w:t>2.</w:t>
      </w:r>
      <w:r w:rsidR="00B26EDD" w:rsidRPr="00C356FB">
        <w:rPr>
          <w:rFonts w:eastAsia="MS Gothic"/>
          <w:b/>
          <w:bCs/>
          <w:kern w:val="32"/>
          <w:sz w:val="27"/>
          <w:szCs w:val="27"/>
        </w:rPr>
        <w:t>7</w:t>
      </w:r>
      <w:r w:rsidRPr="00C356FB">
        <w:rPr>
          <w:rFonts w:eastAsia="MS Gothic"/>
          <w:b/>
          <w:bCs/>
          <w:kern w:val="32"/>
          <w:sz w:val="27"/>
          <w:szCs w:val="27"/>
        </w:rPr>
        <w:t>.2</w:t>
      </w:r>
      <w:r w:rsidR="00C7053D" w:rsidRPr="00C356FB">
        <w:rPr>
          <w:rFonts w:eastAsia="MS Gothic"/>
          <w:b/>
          <w:bCs/>
          <w:kern w:val="32"/>
          <w:sz w:val="27"/>
          <w:szCs w:val="27"/>
        </w:rPr>
        <w:t xml:space="preserve"> </w:t>
      </w:r>
      <w:r w:rsidR="00EE0C91" w:rsidRPr="00C356FB">
        <w:rPr>
          <w:rFonts w:eastAsia="MS Gothic"/>
          <w:b/>
          <w:bCs/>
          <w:kern w:val="32"/>
          <w:sz w:val="27"/>
          <w:szCs w:val="27"/>
        </w:rPr>
        <w:t>Единый сельскохозяйственный налог (за налоговые периоды, истекшие до 1 января 2011 года) (182 1 05 03020 01 0000 110).</w:t>
      </w:r>
      <w:bookmarkEnd w:id="42"/>
    </w:p>
    <w:p w:rsidR="00EE0C91" w:rsidRPr="00C356FB" w:rsidRDefault="00EE0C91" w:rsidP="00665C5A">
      <w:pPr>
        <w:pStyle w:val="22"/>
        <w:widowControl/>
        <w:autoSpaceDE/>
        <w:autoSpaceDN/>
        <w:adjustRightInd/>
        <w:spacing w:after="0" w:line="240" w:lineRule="auto"/>
        <w:ind w:left="720"/>
        <w:jc w:val="center"/>
        <w:outlineLvl w:val="0"/>
        <w:rPr>
          <w:rFonts w:eastAsia="MS Gothic"/>
          <w:b/>
          <w:bCs/>
          <w:kern w:val="32"/>
          <w:sz w:val="27"/>
          <w:szCs w:val="27"/>
        </w:rPr>
      </w:pPr>
    </w:p>
    <w:p w:rsidR="00EE0C91" w:rsidRPr="00C356FB" w:rsidRDefault="00EE0C91" w:rsidP="00EE0C91">
      <w:pPr>
        <w:ind w:firstLine="709"/>
        <w:jc w:val="both"/>
      </w:pPr>
      <w:r w:rsidRPr="00C356FB">
        <w:t xml:space="preserve">Расчёт прогноза поступлений производится с учётом динамики поступлений за прошлые периоды методом экстраполяции: </w:t>
      </w:r>
    </w:p>
    <w:p w:rsidR="00EE0C91" w:rsidRPr="00C356FB" w:rsidRDefault="00EE0C91" w:rsidP="00EE0C91">
      <w:pPr>
        <w:ind w:firstLine="709"/>
        <w:jc w:val="both"/>
      </w:pPr>
    </w:p>
    <w:p w:rsidR="00EE0C91" w:rsidRPr="00C356FB" w:rsidRDefault="00EE0C91" w:rsidP="00EE0C91">
      <w:pPr>
        <w:ind w:firstLine="709"/>
        <w:jc w:val="center"/>
      </w:pPr>
      <w:r w:rsidRPr="00C356FB">
        <w:rPr>
          <w:i/>
        </w:rPr>
        <w:t xml:space="preserve">СВ </w:t>
      </w:r>
      <w:proofErr w:type="spellStart"/>
      <w:r w:rsidRPr="00C356FB">
        <w:rPr>
          <w:i/>
        </w:rPr>
        <w:t>нд</w:t>
      </w:r>
      <w:proofErr w:type="spellEnd"/>
      <w:r w:rsidRPr="00C356FB">
        <w:rPr>
          <w:i/>
        </w:rPr>
        <w:t xml:space="preserve"> = (+/-F) + (П1 + П2 + П3) / 3, </w:t>
      </w:r>
      <w:r w:rsidRPr="00C356FB">
        <w:t>где:</w:t>
      </w:r>
    </w:p>
    <w:p w:rsidR="00EE0C91" w:rsidRPr="00C356FB" w:rsidRDefault="00EE0C91" w:rsidP="00EE0C91">
      <w:pPr>
        <w:ind w:firstLine="709"/>
        <w:jc w:val="both"/>
      </w:pPr>
    </w:p>
    <w:p w:rsidR="00EE0C91" w:rsidRPr="00C356FB" w:rsidRDefault="00EE0C91" w:rsidP="00EE0C91">
      <w:pPr>
        <w:ind w:firstLine="709"/>
        <w:jc w:val="both"/>
        <w:rPr>
          <w:rFonts w:eastAsiaTheme="minorHAnsi"/>
        </w:rPr>
      </w:pPr>
      <w:r w:rsidRPr="00C356FB">
        <w:rPr>
          <w:i/>
        </w:rPr>
        <w:t xml:space="preserve">П1, П2, П3 </w:t>
      </w:r>
      <w:r w:rsidRPr="00C356FB">
        <w:t xml:space="preserve">– </w:t>
      </w:r>
      <w:r w:rsidRPr="00C356FB">
        <w:rPr>
          <w:rFonts w:eastAsiaTheme="minorHAnsi"/>
        </w:rPr>
        <w:t xml:space="preserve">сумма поступлений за предыдущие периоды, предшествующих году составления прогноза или за весь период поступления соответствующего вида доходов; </w:t>
      </w:r>
    </w:p>
    <w:p w:rsidR="00EE0C91" w:rsidRPr="00C356FB" w:rsidRDefault="00EE0C91" w:rsidP="00EE0C91">
      <w:pPr>
        <w:ind w:firstLine="709"/>
        <w:jc w:val="both"/>
      </w:pPr>
      <w:r w:rsidRPr="00C356FB">
        <w:rPr>
          <w:i/>
          <w:lang w:val="en-US"/>
        </w:rPr>
        <w:t>F</w:t>
      </w:r>
      <w:r w:rsidRPr="00C356FB">
        <w:rPr>
          <w:i/>
        </w:rPr>
        <w:t xml:space="preserve"> </w:t>
      </w:r>
      <w:r w:rsidRPr="00C356FB">
        <w:t xml:space="preserve">– </w:t>
      </w:r>
      <w:proofErr w:type="gramStart"/>
      <w:r w:rsidRPr="00C356FB">
        <w:t>корректирующая</w:t>
      </w:r>
      <w:proofErr w:type="gramEnd"/>
      <w:r w:rsidRPr="00C356FB">
        <w:t xml:space="preserve"> сумма поступлений, учитывающая изменения законодательства Российской Федерации, а также разовые операции (поступления, возвраты и т.д., а также данные о фактических поступлениях доходов за истекшие месяцы текущего года).</w:t>
      </w:r>
    </w:p>
    <w:p w:rsidR="00EE0C91" w:rsidRPr="00C356FB" w:rsidRDefault="00EE0C91" w:rsidP="00EE0C91">
      <w:pPr>
        <w:ind w:firstLine="709"/>
        <w:jc w:val="both"/>
        <w:rPr>
          <w:rFonts w:eastAsia="MS Gothic"/>
          <w:bCs/>
          <w:kern w:val="32"/>
        </w:rPr>
      </w:pPr>
    </w:p>
    <w:p w:rsidR="003625DA" w:rsidRPr="00C356FB" w:rsidRDefault="003625DA">
      <w:pPr>
        <w:pStyle w:val="Style42"/>
        <w:widowControl/>
        <w:spacing w:before="58"/>
        <w:rPr>
          <w:rStyle w:val="FontStyle138"/>
        </w:rPr>
      </w:pPr>
    </w:p>
    <w:p w:rsidR="003625DA" w:rsidRPr="00C356FB" w:rsidRDefault="003625DA">
      <w:pPr>
        <w:pStyle w:val="Style42"/>
        <w:widowControl/>
        <w:spacing w:before="58"/>
        <w:rPr>
          <w:rStyle w:val="FontStyle138"/>
        </w:rPr>
      </w:pPr>
    </w:p>
    <w:p w:rsidR="00EE0C91" w:rsidRPr="00C356FB" w:rsidRDefault="00EE0C91">
      <w:pPr>
        <w:pStyle w:val="Style42"/>
        <w:widowControl/>
        <w:spacing w:before="58"/>
        <w:rPr>
          <w:rStyle w:val="FontStyle138"/>
        </w:rPr>
      </w:pPr>
    </w:p>
    <w:p w:rsidR="003A2927" w:rsidRPr="00C356FB" w:rsidRDefault="008B137D" w:rsidP="003A2927">
      <w:pPr>
        <w:pStyle w:val="a5"/>
        <w:jc w:val="center"/>
        <w:rPr>
          <w:rStyle w:val="FontStyle89"/>
          <w:rFonts w:ascii="Times New Roman" w:hAnsi="Times New Roman" w:cs="Times New Roman"/>
          <w:sz w:val="26"/>
          <w:szCs w:val="26"/>
        </w:rPr>
      </w:pPr>
      <w:r w:rsidRPr="00C356FB">
        <w:rPr>
          <w:rStyle w:val="FontStyle89"/>
          <w:rFonts w:ascii="Times New Roman" w:hAnsi="Times New Roman" w:cs="Times New Roman"/>
          <w:sz w:val="26"/>
          <w:szCs w:val="26"/>
        </w:rPr>
        <w:t>2.</w:t>
      </w:r>
      <w:r w:rsidR="00B26EDD" w:rsidRPr="00C356FB">
        <w:rPr>
          <w:rStyle w:val="FontStyle89"/>
          <w:rFonts w:ascii="Times New Roman" w:hAnsi="Times New Roman" w:cs="Times New Roman"/>
          <w:sz w:val="26"/>
          <w:szCs w:val="26"/>
        </w:rPr>
        <w:t>8</w:t>
      </w:r>
      <w:r w:rsidRPr="00C356FB">
        <w:rPr>
          <w:rStyle w:val="FontStyle89"/>
          <w:rFonts w:ascii="Times New Roman" w:hAnsi="Times New Roman" w:cs="Times New Roman"/>
          <w:sz w:val="26"/>
          <w:szCs w:val="26"/>
        </w:rPr>
        <w:t>. Налог, взимаемый в связи с применением патентной системы</w:t>
      </w:r>
    </w:p>
    <w:p w:rsidR="00E94FCB" w:rsidRPr="00C356FB" w:rsidRDefault="008B137D" w:rsidP="003A2927">
      <w:pPr>
        <w:pStyle w:val="a5"/>
        <w:jc w:val="center"/>
        <w:rPr>
          <w:rStyle w:val="FontStyle89"/>
          <w:rFonts w:ascii="Times New Roman" w:hAnsi="Times New Roman" w:cs="Times New Roman"/>
          <w:sz w:val="26"/>
          <w:szCs w:val="26"/>
        </w:rPr>
      </w:pPr>
      <w:r w:rsidRPr="00C356FB">
        <w:rPr>
          <w:rStyle w:val="FontStyle89"/>
          <w:rFonts w:ascii="Times New Roman" w:hAnsi="Times New Roman" w:cs="Times New Roman"/>
          <w:sz w:val="26"/>
          <w:szCs w:val="26"/>
        </w:rPr>
        <w:t>налогообложения 182 1 05 04000 02 0000 110</w:t>
      </w:r>
    </w:p>
    <w:p w:rsidR="00E94FCB" w:rsidRPr="00C356FB" w:rsidRDefault="008B137D">
      <w:pPr>
        <w:pStyle w:val="Style42"/>
        <w:widowControl/>
        <w:spacing w:before="238" w:line="295" w:lineRule="exact"/>
        <w:ind w:firstLine="713"/>
        <w:rPr>
          <w:rStyle w:val="FontStyle138"/>
        </w:rPr>
      </w:pPr>
      <w:r w:rsidRPr="00C356FB">
        <w:rPr>
          <w:rStyle w:val="FontStyle138"/>
        </w:rPr>
        <w:t xml:space="preserve">Расчёт доходов в </w:t>
      </w:r>
      <w:r w:rsidR="00194D82" w:rsidRPr="00C356FB">
        <w:rPr>
          <w:rStyle w:val="FontStyle138"/>
        </w:rPr>
        <w:t xml:space="preserve">консолидированный </w:t>
      </w:r>
      <w:r w:rsidRPr="00C356FB">
        <w:rPr>
          <w:rStyle w:val="FontStyle138"/>
        </w:rPr>
        <w:t>бюджет</w:t>
      </w:r>
      <w:r w:rsidR="00194D82" w:rsidRPr="00C356FB">
        <w:rPr>
          <w:rStyle w:val="FontStyle138"/>
        </w:rPr>
        <w:t xml:space="preserve"> Чувашской Республики от уплаты налога, в</w:t>
      </w:r>
      <w:r w:rsidRPr="00C356FB">
        <w:rPr>
          <w:rStyle w:val="FontStyle138"/>
        </w:rPr>
        <w:t>зимаемого в связи с применением патентной системы налогообложения, осуществляется в соответствии с действующим законодательством Российской Федерации о налогах и сборах.</w:t>
      </w:r>
    </w:p>
    <w:p w:rsidR="00E94FCB" w:rsidRPr="00C356FB" w:rsidRDefault="008B137D">
      <w:pPr>
        <w:pStyle w:val="Style42"/>
        <w:widowControl/>
        <w:spacing w:line="295" w:lineRule="exact"/>
        <w:rPr>
          <w:rStyle w:val="FontStyle138"/>
        </w:rPr>
      </w:pPr>
      <w:r w:rsidRPr="00C356FB">
        <w:rPr>
          <w:rStyle w:val="FontStyle138"/>
        </w:rPr>
        <w:lastRenderedPageBreak/>
        <w:t>Для расчета поступлений налога, взимаемого в связи с применением патентной системы налогообложения, используются:</w:t>
      </w:r>
    </w:p>
    <w:p w:rsidR="00600683" w:rsidRPr="00C356FB" w:rsidRDefault="00F0133D" w:rsidP="00600683">
      <w:pPr>
        <w:ind w:firstLine="709"/>
        <w:jc w:val="both"/>
        <w:rPr>
          <w:lang w:eastAsia="en-US"/>
        </w:rPr>
      </w:pPr>
      <w:r w:rsidRPr="00C356FB">
        <w:rPr>
          <w:rStyle w:val="FontStyle138"/>
        </w:rPr>
        <w:t xml:space="preserve">- </w:t>
      </w:r>
      <w:r w:rsidR="008B137D" w:rsidRPr="00C356FB">
        <w:rPr>
          <w:rStyle w:val="FontStyle138"/>
        </w:rPr>
        <w:t xml:space="preserve">показатели прогноза социально-экономического развития </w:t>
      </w:r>
      <w:r w:rsidR="00194D82" w:rsidRPr="00C356FB">
        <w:rPr>
          <w:rStyle w:val="FontStyle138"/>
        </w:rPr>
        <w:t xml:space="preserve">Чувашской Республики </w:t>
      </w:r>
      <w:r w:rsidR="008B137D" w:rsidRPr="00C356FB">
        <w:rPr>
          <w:rStyle w:val="FontStyle138"/>
        </w:rPr>
        <w:t xml:space="preserve">на очередной финансовый год и плановый период </w:t>
      </w:r>
      <w:r w:rsidR="00600683" w:rsidRPr="00C356FB">
        <w:rPr>
          <w:lang w:eastAsia="en-US"/>
        </w:rPr>
        <w:t>(оборот розничной торговли, объем платных услуг населения), разрабатываемые Минэкономразвития Чувашии и утверждаемые Кабинетом Министров Чувашской Республики;</w:t>
      </w:r>
    </w:p>
    <w:p w:rsidR="00600683" w:rsidRPr="00C356FB" w:rsidRDefault="00600683" w:rsidP="00600683">
      <w:pPr>
        <w:widowControl/>
        <w:autoSpaceDE/>
        <w:autoSpaceDN/>
        <w:adjustRightInd/>
        <w:ind w:firstLine="709"/>
        <w:jc w:val="both"/>
        <w:rPr>
          <w:lang w:eastAsia="en-US"/>
        </w:rPr>
      </w:pPr>
      <w:r w:rsidRPr="00C356FB">
        <w:rPr>
          <w:lang w:eastAsia="en-US"/>
        </w:rPr>
        <w:t>- динамика фактических поступлений по налогу согласно данным отчёта по форме №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600683" w:rsidRPr="00C356FB" w:rsidRDefault="00600683" w:rsidP="00600683">
      <w:pPr>
        <w:widowControl/>
        <w:autoSpaceDE/>
        <w:autoSpaceDN/>
        <w:adjustRightInd/>
        <w:ind w:firstLine="709"/>
        <w:jc w:val="both"/>
        <w:rPr>
          <w:lang w:eastAsia="en-US"/>
        </w:rPr>
      </w:pPr>
      <w:r w:rsidRPr="00C356FB">
        <w:rPr>
          <w:lang w:eastAsia="en-US"/>
        </w:rPr>
        <w:t>- налоговые ставки, предусмотренные главой 26.5 «Патентная система налогообложения» НК РФ и др. источники.</w:t>
      </w:r>
    </w:p>
    <w:p w:rsidR="00600683" w:rsidRPr="00C356FB" w:rsidRDefault="00600683" w:rsidP="00600683">
      <w:pPr>
        <w:widowControl/>
        <w:autoSpaceDE/>
        <w:autoSpaceDN/>
        <w:adjustRightInd/>
        <w:ind w:firstLine="709"/>
        <w:jc w:val="both"/>
        <w:rPr>
          <w:lang w:eastAsia="en-US"/>
        </w:rPr>
      </w:pPr>
      <w:r w:rsidRPr="00C356FB">
        <w:rPr>
          <w:lang w:eastAsia="en-US"/>
        </w:rPr>
        <w:t>Расчёт прогнозного объёма поступлений налога, взимаемого в связи с применением патентной системы налогообложения, осуществляется по методу прямого расчёта, основанного на непосредственном использовании прогнозных значений показателей, уровней ставок и других показателей.</w:t>
      </w:r>
    </w:p>
    <w:p w:rsidR="00600683" w:rsidRPr="00C356FB" w:rsidRDefault="00600683" w:rsidP="00600683">
      <w:pPr>
        <w:widowControl/>
        <w:autoSpaceDE/>
        <w:autoSpaceDN/>
        <w:adjustRightInd/>
        <w:ind w:firstLine="709"/>
        <w:jc w:val="both"/>
        <w:rPr>
          <w:iCs/>
          <w:lang w:eastAsia="en-US"/>
        </w:rPr>
      </w:pPr>
      <w:r w:rsidRPr="00C356FB">
        <w:rPr>
          <w:lang w:eastAsia="en-US"/>
        </w:rPr>
        <w:t>Прогнозный объём поступлений налога, взимаемого в связи с применением патентной системы налогообложения</w:t>
      </w:r>
      <w:r w:rsidRPr="00C356FB">
        <w:rPr>
          <w:iCs/>
          <w:lang w:eastAsia="en-US"/>
        </w:rPr>
        <w:t xml:space="preserve"> (ПСН), рассчитывается по следующей формуле:</w:t>
      </w:r>
    </w:p>
    <w:p w:rsidR="00600683" w:rsidRPr="00C356FB" w:rsidRDefault="00600683" w:rsidP="00600683">
      <w:pPr>
        <w:widowControl/>
        <w:autoSpaceDE/>
        <w:autoSpaceDN/>
        <w:adjustRightInd/>
        <w:ind w:firstLine="709"/>
        <w:jc w:val="both"/>
        <w:rPr>
          <w:iCs/>
          <w:lang w:eastAsia="en-US"/>
        </w:rPr>
      </w:pPr>
    </w:p>
    <w:p w:rsidR="00600683" w:rsidRPr="00C356FB" w:rsidRDefault="00600683" w:rsidP="00600683">
      <w:pPr>
        <w:widowControl/>
        <w:autoSpaceDE/>
        <w:autoSpaceDN/>
        <w:adjustRightInd/>
        <w:ind w:firstLine="709"/>
        <w:jc w:val="center"/>
        <w:rPr>
          <w:iCs/>
          <w:lang w:eastAsia="en-US"/>
        </w:rPr>
      </w:pPr>
      <w:r w:rsidRPr="00C356FB">
        <w:rPr>
          <w:lang w:eastAsia="en-US"/>
        </w:rPr>
        <w:t>ПСН = ((</w:t>
      </w:r>
      <w:r w:rsidRPr="00C356FB">
        <w:rPr>
          <w:i/>
          <w:iCs/>
          <w:lang w:val="en-US" w:eastAsia="en-US"/>
        </w:rPr>
        <w:t>V</w:t>
      </w:r>
      <w:proofErr w:type="spellStart"/>
      <w:r w:rsidRPr="00C356FB">
        <w:rPr>
          <w:i/>
          <w:iCs/>
          <w:lang w:eastAsia="en-US"/>
        </w:rPr>
        <w:t>нб</w:t>
      </w:r>
      <w:r w:rsidRPr="00C356FB">
        <w:rPr>
          <w:i/>
          <w:iCs/>
          <w:vertAlign w:val="subscript"/>
          <w:lang w:eastAsia="en-US"/>
        </w:rPr>
        <w:t>пп</w:t>
      </w:r>
      <w:proofErr w:type="spellEnd"/>
      <w:r w:rsidRPr="00C356FB">
        <w:rPr>
          <w:iCs/>
          <w:lang w:eastAsia="en-US"/>
        </w:rPr>
        <w:t xml:space="preserve"> * </w:t>
      </w:r>
      <w:r w:rsidRPr="00C356FB">
        <w:rPr>
          <w:b/>
          <w:i/>
          <w:lang w:val="en-US" w:eastAsia="en-US"/>
        </w:rPr>
        <w:t>S</w:t>
      </w:r>
      <w:r w:rsidRPr="00C356FB">
        <w:rPr>
          <w:b/>
          <w:i/>
          <w:lang w:eastAsia="en-US"/>
        </w:rPr>
        <w:t>-</w:t>
      </w:r>
      <w:proofErr w:type="spellStart"/>
      <w:r w:rsidRPr="00C356FB">
        <w:rPr>
          <w:b/>
          <w:i/>
          <w:lang w:eastAsia="en-US"/>
        </w:rPr>
        <w:t>С</w:t>
      </w:r>
      <w:r w:rsidRPr="00C356FB">
        <w:rPr>
          <w:i/>
          <w:iCs/>
          <w:vertAlign w:val="subscript"/>
          <w:lang w:eastAsia="en-US"/>
        </w:rPr>
        <w:t>стр.взн</w:t>
      </w:r>
      <w:proofErr w:type="spellEnd"/>
      <w:r w:rsidRPr="00C356FB">
        <w:rPr>
          <w:iCs/>
          <w:lang w:eastAsia="en-US"/>
        </w:rPr>
        <w:t xml:space="preserve">) (+/-) </w:t>
      </w:r>
      <w:r w:rsidRPr="00C356FB">
        <w:rPr>
          <w:b/>
          <w:i/>
          <w:lang w:val="en-US" w:eastAsia="en-US"/>
        </w:rPr>
        <w:t>F</w:t>
      </w:r>
      <w:r w:rsidRPr="00C356FB">
        <w:rPr>
          <w:lang w:eastAsia="en-US"/>
        </w:rPr>
        <w:t xml:space="preserve">) * </w:t>
      </w:r>
      <w:r w:rsidRPr="00C356FB">
        <w:rPr>
          <w:b/>
          <w:i/>
          <w:lang w:val="en-US" w:eastAsia="en-US"/>
        </w:rPr>
        <w:t>K</w:t>
      </w:r>
      <w:r w:rsidRPr="00C356FB">
        <w:rPr>
          <w:b/>
          <w:i/>
          <w:lang w:eastAsia="en-US"/>
        </w:rPr>
        <w:t xml:space="preserve"> </w:t>
      </w:r>
      <w:proofErr w:type="spellStart"/>
      <w:r w:rsidRPr="00C356FB">
        <w:rPr>
          <w:b/>
          <w:i/>
          <w:vertAlign w:val="subscript"/>
          <w:lang w:eastAsia="en-US"/>
        </w:rPr>
        <w:t>соб</w:t>
      </w:r>
      <w:proofErr w:type="spellEnd"/>
      <w:r w:rsidRPr="00C356FB">
        <w:rPr>
          <w:b/>
          <w:i/>
          <w:vertAlign w:val="subscript"/>
          <w:lang w:eastAsia="en-US"/>
        </w:rPr>
        <w:t>)</w:t>
      </w:r>
      <w:r w:rsidRPr="00C356FB">
        <w:rPr>
          <w:iCs/>
          <w:lang w:eastAsia="en-US"/>
        </w:rPr>
        <w:t xml:space="preserve">, </w:t>
      </w:r>
    </w:p>
    <w:p w:rsidR="00600683" w:rsidRPr="00C356FB" w:rsidRDefault="00600683" w:rsidP="00600683">
      <w:pPr>
        <w:widowControl/>
        <w:autoSpaceDE/>
        <w:autoSpaceDN/>
        <w:adjustRightInd/>
        <w:ind w:firstLine="709"/>
        <w:jc w:val="both"/>
        <w:rPr>
          <w:lang w:eastAsia="en-US"/>
        </w:rPr>
      </w:pPr>
      <w:r w:rsidRPr="00C356FB">
        <w:rPr>
          <w:lang w:eastAsia="en-US"/>
        </w:rPr>
        <w:t>где:</w:t>
      </w:r>
    </w:p>
    <w:p w:rsidR="00600683" w:rsidRPr="00C356FB" w:rsidRDefault="00600683" w:rsidP="00600683">
      <w:pPr>
        <w:widowControl/>
        <w:autoSpaceDE/>
        <w:autoSpaceDN/>
        <w:adjustRightInd/>
        <w:ind w:firstLine="709"/>
        <w:jc w:val="both"/>
        <w:rPr>
          <w:iCs/>
          <w:lang w:eastAsia="en-US"/>
        </w:rPr>
      </w:pPr>
      <w:r w:rsidRPr="00C356FB">
        <w:rPr>
          <w:i/>
          <w:iCs/>
          <w:lang w:val="en-US" w:eastAsia="en-US"/>
        </w:rPr>
        <w:t>V</w:t>
      </w:r>
      <w:proofErr w:type="spellStart"/>
      <w:r w:rsidRPr="00C356FB">
        <w:rPr>
          <w:i/>
          <w:iCs/>
          <w:lang w:eastAsia="en-US"/>
        </w:rPr>
        <w:t>нб</w:t>
      </w:r>
      <w:r w:rsidRPr="00C356FB">
        <w:rPr>
          <w:i/>
          <w:iCs/>
          <w:vertAlign w:val="subscript"/>
          <w:lang w:eastAsia="en-US"/>
        </w:rPr>
        <w:t>пп</w:t>
      </w:r>
      <w:proofErr w:type="spellEnd"/>
      <w:r w:rsidRPr="00C356FB">
        <w:rPr>
          <w:iCs/>
          <w:lang w:eastAsia="en-US"/>
        </w:rPr>
        <w:t xml:space="preserve"> – налоговая база прогнозируемого периода, тыс. рублей;</w:t>
      </w:r>
    </w:p>
    <w:p w:rsidR="00600683" w:rsidRPr="00C356FB" w:rsidRDefault="00600683" w:rsidP="00600683">
      <w:pPr>
        <w:widowControl/>
        <w:autoSpaceDE/>
        <w:autoSpaceDN/>
        <w:adjustRightInd/>
        <w:ind w:firstLine="709"/>
        <w:jc w:val="both"/>
        <w:rPr>
          <w:iCs/>
          <w:lang w:eastAsia="en-US"/>
        </w:rPr>
      </w:pPr>
      <w:proofErr w:type="spellStart"/>
      <w:r w:rsidRPr="00C356FB">
        <w:rPr>
          <w:i/>
          <w:lang w:eastAsia="en-US"/>
        </w:rPr>
        <w:t>С</w:t>
      </w:r>
      <w:r w:rsidRPr="00C356FB">
        <w:rPr>
          <w:i/>
          <w:iCs/>
          <w:vertAlign w:val="subscript"/>
          <w:lang w:eastAsia="en-US"/>
        </w:rPr>
        <w:t>стр.взн</w:t>
      </w:r>
      <w:proofErr w:type="spellEnd"/>
      <w:r w:rsidRPr="00C356FB">
        <w:rPr>
          <w:i/>
          <w:iCs/>
          <w:vertAlign w:val="subscript"/>
          <w:lang w:eastAsia="en-US"/>
        </w:rPr>
        <w:t xml:space="preserve"> </w:t>
      </w:r>
      <w:r w:rsidRPr="00C356FB">
        <w:rPr>
          <w:iCs/>
          <w:lang w:eastAsia="en-US"/>
        </w:rPr>
        <w:t>– прогнозируемый объем страховых взносов на ОПС и по временной нетрудоспособности, тыс. рублей;</w:t>
      </w:r>
    </w:p>
    <w:p w:rsidR="00600683" w:rsidRPr="00C356FB" w:rsidRDefault="00600683" w:rsidP="00600683">
      <w:pPr>
        <w:widowControl/>
        <w:autoSpaceDE/>
        <w:autoSpaceDN/>
        <w:adjustRightInd/>
        <w:ind w:firstLine="709"/>
        <w:jc w:val="both"/>
        <w:rPr>
          <w:lang w:eastAsia="en-US"/>
        </w:rPr>
      </w:pPr>
      <w:r w:rsidRPr="00C356FB">
        <w:rPr>
          <w:b/>
          <w:i/>
          <w:lang w:eastAsia="en-US"/>
        </w:rPr>
        <w:t>S</w:t>
      </w:r>
      <w:r w:rsidRPr="00C356FB">
        <w:rPr>
          <w:lang w:eastAsia="en-US"/>
        </w:rPr>
        <w:t xml:space="preserve"> – ставка налога, %;</w:t>
      </w:r>
    </w:p>
    <w:p w:rsidR="00600683" w:rsidRPr="00C356FB" w:rsidRDefault="00600683" w:rsidP="00600683">
      <w:pPr>
        <w:widowControl/>
        <w:autoSpaceDE/>
        <w:autoSpaceDN/>
        <w:adjustRightInd/>
        <w:ind w:firstLine="709"/>
        <w:jc w:val="both"/>
        <w:rPr>
          <w:lang w:eastAsia="en-US"/>
        </w:rPr>
      </w:pPr>
      <w:r w:rsidRPr="00C356FB">
        <w:rPr>
          <w:b/>
          <w:i/>
          <w:lang w:val="en-US" w:eastAsia="en-US"/>
        </w:rPr>
        <w:t>K</w:t>
      </w:r>
      <w:r w:rsidRPr="00C356FB">
        <w:rPr>
          <w:b/>
          <w:i/>
          <w:lang w:eastAsia="en-US"/>
        </w:rPr>
        <w:t xml:space="preserve"> </w:t>
      </w:r>
      <w:r w:rsidRPr="00C356FB">
        <w:rPr>
          <w:b/>
          <w:i/>
          <w:vertAlign w:val="subscript"/>
          <w:lang w:eastAsia="en-US"/>
        </w:rPr>
        <w:t>соб.</w:t>
      </w:r>
      <w:r w:rsidRPr="00C356FB">
        <w:rPr>
          <w:lang w:eastAsia="en-US"/>
        </w:rPr>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600683" w:rsidRPr="00C356FB" w:rsidRDefault="00600683" w:rsidP="00600683">
      <w:pPr>
        <w:widowControl/>
        <w:autoSpaceDE/>
        <w:autoSpaceDN/>
        <w:adjustRightInd/>
        <w:ind w:firstLine="709"/>
        <w:jc w:val="both"/>
        <w:rPr>
          <w:lang w:eastAsia="en-US"/>
        </w:rPr>
      </w:pPr>
      <w:r w:rsidRPr="00C356FB">
        <w:rPr>
          <w:lang w:eastAsia="en-US"/>
        </w:rPr>
        <w:t xml:space="preserve">Расчётный уровень собираемости определяется согласно данным отчёта по форме               № 1-НМ как частное от деления суммы поступившего налога на сумму начисленного налога. </w:t>
      </w:r>
    </w:p>
    <w:p w:rsidR="00600683" w:rsidRPr="00C356FB" w:rsidRDefault="00600683" w:rsidP="00600683">
      <w:pPr>
        <w:widowControl/>
        <w:autoSpaceDE/>
        <w:autoSpaceDN/>
        <w:adjustRightInd/>
        <w:ind w:firstLine="709"/>
        <w:jc w:val="both"/>
        <w:rPr>
          <w:lang w:eastAsia="en-US"/>
        </w:rPr>
      </w:pPr>
      <w:r w:rsidRPr="00C356FB">
        <w:rPr>
          <w:b/>
          <w:i/>
          <w:lang w:eastAsia="en-US"/>
        </w:rPr>
        <w:t xml:space="preserve">F – </w:t>
      </w:r>
      <w:r w:rsidRPr="00C356FB">
        <w:rPr>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600683" w:rsidRPr="00C356FB" w:rsidRDefault="00600683" w:rsidP="00600683">
      <w:pPr>
        <w:widowControl/>
        <w:autoSpaceDE/>
        <w:autoSpaceDN/>
        <w:adjustRightInd/>
        <w:ind w:firstLine="709"/>
        <w:jc w:val="both"/>
        <w:rPr>
          <w:iCs/>
          <w:lang w:eastAsia="en-US"/>
        </w:rPr>
      </w:pPr>
      <w:r w:rsidRPr="00C356FB">
        <w:rPr>
          <w:iCs/>
          <w:lang w:eastAsia="en-US"/>
        </w:rPr>
        <w:t>Прогнозируемый объем налоговой базы по налогу, взимаемому в связи с применением патентной системы налогообложения</w:t>
      </w:r>
      <w:r w:rsidRPr="00C356FB">
        <w:rPr>
          <w:i/>
          <w:iCs/>
          <w:lang w:eastAsia="en-US"/>
        </w:rPr>
        <w:t xml:space="preserve"> (</w:t>
      </w:r>
      <w:r w:rsidRPr="00C356FB">
        <w:rPr>
          <w:i/>
          <w:iCs/>
          <w:lang w:val="en-US" w:eastAsia="en-US"/>
        </w:rPr>
        <w:t>V</w:t>
      </w:r>
      <w:proofErr w:type="spellStart"/>
      <w:r w:rsidRPr="00C356FB">
        <w:rPr>
          <w:i/>
          <w:iCs/>
          <w:lang w:eastAsia="en-US"/>
        </w:rPr>
        <w:t>нб</w:t>
      </w:r>
      <w:r w:rsidRPr="00C356FB">
        <w:rPr>
          <w:i/>
          <w:iCs/>
          <w:vertAlign w:val="subscript"/>
          <w:lang w:eastAsia="en-US"/>
        </w:rPr>
        <w:t>пп</w:t>
      </w:r>
      <w:proofErr w:type="spellEnd"/>
      <w:r w:rsidRPr="00C356FB">
        <w:rPr>
          <w:iCs/>
          <w:lang w:eastAsia="en-US"/>
        </w:rPr>
        <w:t>), рассчитывается по следующей формуле:</w:t>
      </w:r>
    </w:p>
    <w:p w:rsidR="00600683" w:rsidRPr="00C356FB" w:rsidRDefault="00600683" w:rsidP="00600683">
      <w:pPr>
        <w:widowControl/>
        <w:autoSpaceDE/>
        <w:autoSpaceDN/>
        <w:adjustRightInd/>
        <w:ind w:firstLine="709"/>
        <w:jc w:val="center"/>
        <w:rPr>
          <w:i/>
          <w:iCs/>
          <w:lang w:eastAsia="en-US"/>
        </w:rPr>
      </w:pPr>
    </w:p>
    <w:p w:rsidR="00600683" w:rsidRPr="00C356FB" w:rsidRDefault="00600683" w:rsidP="00600683">
      <w:pPr>
        <w:widowControl/>
        <w:autoSpaceDE/>
        <w:autoSpaceDN/>
        <w:adjustRightInd/>
        <w:ind w:firstLine="709"/>
        <w:jc w:val="center"/>
        <w:rPr>
          <w:iCs/>
          <w:snapToGrid w:val="0"/>
          <w:vertAlign w:val="subscript"/>
        </w:rPr>
      </w:pPr>
      <w:r w:rsidRPr="00C356FB">
        <w:rPr>
          <w:iCs/>
          <w:snapToGrid w:val="0"/>
          <w:lang w:val="en-US"/>
        </w:rPr>
        <w:t>V</w:t>
      </w:r>
      <w:proofErr w:type="spellStart"/>
      <w:r w:rsidRPr="00C356FB">
        <w:rPr>
          <w:iCs/>
          <w:snapToGrid w:val="0"/>
        </w:rPr>
        <w:t>нб</w:t>
      </w:r>
      <w:r w:rsidRPr="00C356FB">
        <w:rPr>
          <w:iCs/>
          <w:snapToGrid w:val="0"/>
          <w:vertAlign w:val="subscript"/>
        </w:rPr>
        <w:t>пп</w:t>
      </w:r>
      <w:proofErr w:type="spellEnd"/>
      <w:r w:rsidRPr="00C356FB">
        <w:rPr>
          <w:iCs/>
          <w:snapToGrid w:val="0"/>
          <w:vertAlign w:val="subscript"/>
        </w:rPr>
        <w:t xml:space="preserve"> </w:t>
      </w:r>
      <w:r w:rsidRPr="00C356FB">
        <w:rPr>
          <w:iCs/>
          <w:snapToGrid w:val="0"/>
        </w:rPr>
        <w:t xml:space="preserve">= </w:t>
      </w:r>
      <w:proofErr w:type="gramStart"/>
      <w:r w:rsidRPr="00C356FB">
        <w:rPr>
          <w:iCs/>
          <w:snapToGrid w:val="0"/>
        </w:rPr>
        <w:t>СР(</w:t>
      </w:r>
      <w:proofErr w:type="gramEnd"/>
      <w:r w:rsidRPr="00C356FB">
        <w:rPr>
          <w:iCs/>
          <w:snapToGrid w:val="0"/>
          <w:lang w:val="en-US"/>
        </w:rPr>
        <w:t>V</w:t>
      </w:r>
      <w:proofErr w:type="spellStart"/>
      <w:r w:rsidRPr="00C356FB">
        <w:rPr>
          <w:iCs/>
          <w:snapToGrid w:val="0"/>
          <w:vertAlign w:val="subscript"/>
        </w:rPr>
        <w:t>НБп.п</w:t>
      </w:r>
      <w:proofErr w:type="spellEnd"/>
      <w:r w:rsidRPr="00C356FB">
        <w:rPr>
          <w:iCs/>
          <w:snapToGrid w:val="0"/>
          <w:vertAlign w:val="subscript"/>
        </w:rPr>
        <w:t>.</w:t>
      </w:r>
      <w:r w:rsidRPr="00C356FB">
        <w:rPr>
          <w:iCs/>
          <w:snapToGrid w:val="0"/>
        </w:rPr>
        <w:t xml:space="preserve">) * </w:t>
      </w:r>
      <w:r w:rsidRPr="00C356FB">
        <w:rPr>
          <w:iCs/>
          <w:snapToGrid w:val="0"/>
          <w:lang w:val="en-US"/>
        </w:rPr>
        <w:t>Q</w:t>
      </w:r>
      <w:r w:rsidRPr="00C356FB">
        <w:rPr>
          <w:iCs/>
          <w:snapToGrid w:val="0"/>
        </w:rPr>
        <w:t xml:space="preserve"> </w:t>
      </w:r>
      <w:r w:rsidRPr="00C356FB">
        <w:rPr>
          <w:iCs/>
          <w:snapToGrid w:val="0"/>
          <w:vertAlign w:val="subscript"/>
        </w:rPr>
        <w:t xml:space="preserve">Патент </w:t>
      </w:r>
      <w:proofErr w:type="spellStart"/>
      <w:r w:rsidRPr="00C356FB">
        <w:rPr>
          <w:iCs/>
          <w:snapToGrid w:val="0"/>
          <w:vertAlign w:val="subscript"/>
        </w:rPr>
        <w:t>п.п</w:t>
      </w:r>
      <w:proofErr w:type="spellEnd"/>
      <w:r w:rsidRPr="00C356FB">
        <w:rPr>
          <w:iCs/>
          <w:snapToGrid w:val="0"/>
          <w:vertAlign w:val="subscript"/>
        </w:rPr>
        <w:t>.</w:t>
      </w:r>
    </w:p>
    <w:p w:rsidR="00600683" w:rsidRPr="00C356FB" w:rsidRDefault="00600683" w:rsidP="00600683">
      <w:pPr>
        <w:widowControl/>
        <w:autoSpaceDE/>
        <w:autoSpaceDN/>
        <w:adjustRightInd/>
        <w:ind w:firstLine="709"/>
        <w:jc w:val="both"/>
        <w:rPr>
          <w:iCs/>
          <w:snapToGrid w:val="0"/>
        </w:rPr>
      </w:pPr>
      <w:r w:rsidRPr="00C356FB">
        <w:rPr>
          <w:iCs/>
          <w:snapToGrid w:val="0"/>
        </w:rPr>
        <w:t>где:</w:t>
      </w:r>
    </w:p>
    <w:p w:rsidR="00600683" w:rsidRPr="00C356FB" w:rsidRDefault="00600683" w:rsidP="00600683">
      <w:pPr>
        <w:widowControl/>
        <w:autoSpaceDE/>
        <w:autoSpaceDN/>
        <w:adjustRightInd/>
        <w:ind w:firstLine="709"/>
        <w:jc w:val="both"/>
        <w:rPr>
          <w:iCs/>
          <w:snapToGrid w:val="0"/>
        </w:rPr>
      </w:pPr>
      <w:r w:rsidRPr="00C356FB">
        <w:rPr>
          <w:iCs/>
          <w:snapToGrid w:val="0"/>
        </w:rPr>
        <w:t>СР(</w:t>
      </w:r>
      <w:r w:rsidRPr="00C356FB">
        <w:rPr>
          <w:iCs/>
          <w:snapToGrid w:val="0"/>
          <w:lang w:val="en-US"/>
        </w:rPr>
        <w:t>V</w:t>
      </w:r>
      <w:proofErr w:type="spellStart"/>
      <w:r w:rsidRPr="00C356FB">
        <w:rPr>
          <w:iCs/>
          <w:snapToGrid w:val="0"/>
          <w:vertAlign w:val="subscript"/>
        </w:rPr>
        <w:t>НБп.п</w:t>
      </w:r>
      <w:proofErr w:type="spellEnd"/>
      <w:r w:rsidRPr="00C356FB">
        <w:rPr>
          <w:iCs/>
          <w:snapToGrid w:val="0"/>
          <w:vertAlign w:val="subscript"/>
        </w:rPr>
        <w:t>.</w:t>
      </w:r>
      <w:r w:rsidRPr="00C356FB">
        <w:rPr>
          <w:iCs/>
          <w:snapToGrid w:val="0"/>
        </w:rPr>
        <w:t>) – средний размер налоговой базы на один выданный патент прогнозируемого периода, тыс. рублей;</w:t>
      </w:r>
    </w:p>
    <w:p w:rsidR="00600683" w:rsidRPr="00C356FB" w:rsidRDefault="00600683" w:rsidP="00600683">
      <w:pPr>
        <w:widowControl/>
        <w:autoSpaceDE/>
        <w:autoSpaceDN/>
        <w:adjustRightInd/>
        <w:ind w:firstLine="709"/>
        <w:jc w:val="both"/>
        <w:rPr>
          <w:iCs/>
          <w:snapToGrid w:val="0"/>
        </w:rPr>
      </w:pPr>
      <w:r w:rsidRPr="00C356FB">
        <w:rPr>
          <w:iCs/>
          <w:snapToGrid w:val="0"/>
          <w:lang w:val="en-US"/>
        </w:rPr>
        <w:t>Q</w:t>
      </w:r>
      <w:r w:rsidRPr="00C356FB">
        <w:rPr>
          <w:iCs/>
          <w:snapToGrid w:val="0"/>
        </w:rPr>
        <w:t xml:space="preserve"> </w:t>
      </w:r>
      <w:r w:rsidRPr="00C356FB">
        <w:rPr>
          <w:iCs/>
          <w:snapToGrid w:val="0"/>
          <w:vertAlign w:val="subscript"/>
        </w:rPr>
        <w:t xml:space="preserve">Патент </w:t>
      </w:r>
      <w:proofErr w:type="spellStart"/>
      <w:r w:rsidRPr="00C356FB">
        <w:rPr>
          <w:iCs/>
          <w:snapToGrid w:val="0"/>
          <w:vertAlign w:val="subscript"/>
        </w:rPr>
        <w:t>п.п</w:t>
      </w:r>
      <w:proofErr w:type="spellEnd"/>
      <w:r w:rsidRPr="00C356FB">
        <w:rPr>
          <w:iCs/>
          <w:snapToGrid w:val="0"/>
          <w:vertAlign w:val="subscript"/>
        </w:rPr>
        <w:t>.</w:t>
      </w:r>
      <w:r w:rsidRPr="00C356FB">
        <w:rPr>
          <w:iCs/>
          <w:snapToGrid w:val="0"/>
        </w:rPr>
        <w:t xml:space="preserve"> – количество выданных патентов прогнозируемого периода, ед.</w:t>
      </w:r>
    </w:p>
    <w:p w:rsidR="00600683" w:rsidRPr="00C356FB" w:rsidRDefault="00600683" w:rsidP="00600683">
      <w:pPr>
        <w:widowControl/>
        <w:autoSpaceDE/>
        <w:autoSpaceDN/>
        <w:adjustRightInd/>
        <w:ind w:firstLine="709"/>
        <w:jc w:val="both"/>
        <w:rPr>
          <w:iCs/>
          <w:strike/>
          <w:snapToGrid w:val="0"/>
        </w:rPr>
      </w:pPr>
    </w:p>
    <w:p w:rsidR="00600683" w:rsidRPr="00C356FB" w:rsidRDefault="00600683" w:rsidP="00600683">
      <w:pPr>
        <w:widowControl/>
        <w:autoSpaceDE/>
        <w:autoSpaceDN/>
        <w:adjustRightInd/>
        <w:ind w:firstLine="709"/>
        <w:jc w:val="both"/>
        <w:rPr>
          <w:iCs/>
          <w:snapToGrid w:val="0"/>
        </w:rPr>
      </w:pPr>
      <w:r w:rsidRPr="00C356FB">
        <w:rPr>
          <w:iCs/>
          <w:snapToGrid w:val="0"/>
        </w:rPr>
        <w:t>Средний размер налоговой базы на один патент прогнозируемого периода (СР(</w:t>
      </w:r>
      <w:proofErr w:type="spellStart"/>
      <w:r w:rsidRPr="00C356FB">
        <w:rPr>
          <w:iCs/>
          <w:snapToGrid w:val="0"/>
        </w:rPr>
        <w:t>V</w:t>
      </w:r>
      <w:r w:rsidRPr="00C356FB">
        <w:rPr>
          <w:iCs/>
          <w:snapToGrid w:val="0"/>
          <w:vertAlign w:val="subscript"/>
        </w:rPr>
        <w:t>НБп.п</w:t>
      </w:r>
      <w:proofErr w:type="spellEnd"/>
      <w:r w:rsidRPr="00C356FB">
        <w:rPr>
          <w:iCs/>
          <w:snapToGrid w:val="0"/>
          <w:vertAlign w:val="subscript"/>
        </w:rPr>
        <w:t>.</w:t>
      </w:r>
      <w:r w:rsidRPr="00C356FB">
        <w:rPr>
          <w:iCs/>
          <w:snapToGrid w:val="0"/>
        </w:rPr>
        <w:t>)) рассчитывается на основе средней налоговой базы предыдущего периода исходя из темпа роста оборота розничной торговли и объема платных услуг населению, по следующей формуле:</w:t>
      </w:r>
    </w:p>
    <w:p w:rsidR="00600683" w:rsidRPr="00C356FB" w:rsidRDefault="00600683" w:rsidP="00600683">
      <w:pPr>
        <w:widowControl/>
        <w:autoSpaceDE/>
        <w:autoSpaceDN/>
        <w:adjustRightInd/>
        <w:ind w:firstLine="709"/>
        <w:jc w:val="both"/>
        <w:rPr>
          <w:iCs/>
          <w:snapToGrid w:val="0"/>
        </w:rPr>
      </w:pPr>
    </w:p>
    <w:p w:rsidR="00600683" w:rsidRPr="00C356FB" w:rsidRDefault="00600683" w:rsidP="00600683">
      <w:pPr>
        <w:widowControl/>
        <w:autoSpaceDE/>
        <w:autoSpaceDN/>
        <w:adjustRightInd/>
        <w:ind w:firstLine="709"/>
        <w:jc w:val="center"/>
        <w:rPr>
          <w:snapToGrid w:val="0"/>
        </w:rPr>
      </w:pPr>
      <w:r w:rsidRPr="00C356FB">
        <w:rPr>
          <w:iCs/>
          <w:snapToGrid w:val="0"/>
        </w:rPr>
        <w:t>СР(</w:t>
      </w:r>
      <w:proofErr w:type="spellStart"/>
      <w:r w:rsidRPr="00C356FB">
        <w:rPr>
          <w:iCs/>
          <w:snapToGrid w:val="0"/>
        </w:rPr>
        <w:t>V</w:t>
      </w:r>
      <w:r w:rsidRPr="00C356FB">
        <w:rPr>
          <w:iCs/>
          <w:snapToGrid w:val="0"/>
          <w:vertAlign w:val="subscript"/>
        </w:rPr>
        <w:t>НБп.п</w:t>
      </w:r>
      <w:proofErr w:type="spellEnd"/>
      <w:r w:rsidRPr="00C356FB">
        <w:rPr>
          <w:iCs/>
          <w:snapToGrid w:val="0"/>
          <w:vertAlign w:val="subscript"/>
        </w:rPr>
        <w:t>.</w:t>
      </w:r>
      <w:r w:rsidRPr="00C356FB">
        <w:rPr>
          <w:iCs/>
          <w:snapToGrid w:val="0"/>
        </w:rPr>
        <w:t>) = СР(</w:t>
      </w:r>
      <w:proofErr w:type="spellStart"/>
      <w:r w:rsidRPr="00C356FB">
        <w:rPr>
          <w:iCs/>
          <w:snapToGrid w:val="0"/>
        </w:rPr>
        <w:t>V</w:t>
      </w:r>
      <w:r w:rsidRPr="00C356FB">
        <w:rPr>
          <w:iCs/>
          <w:snapToGrid w:val="0"/>
          <w:vertAlign w:val="subscript"/>
        </w:rPr>
        <w:t>НБпр.п</w:t>
      </w:r>
      <w:proofErr w:type="spellEnd"/>
      <w:r w:rsidRPr="00C356FB">
        <w:rPr>
          <w:iCs/>
          <w:snapToGrid w:val="0"/>
          <w:vertAlign w:val="subscript"/>
        </w:rPr>
        <w:t>.</w:t>
      </w:r>
      <w:r w:rsidRPr="00C356FB">
        <w:rPr>
          <w:iCs/>
          <w:snapToGrid w:val="0"/>
        </w:rPr>
        <w:t>)</w:t>
      </w:r>
      <w:r w:rsidRPr="00C356FB">
        <w:rPr>
          <w:iCs/>
          <w:snapToGrid w:val="0"/>
          <w:vertAlign w:val="subscript"/>
        </w:rPr>
        <w:t xml:space="preserve"> * </w:t>
      </w:r>
      <w:r w:rsidRPr="00C356FB">
        <w:rPr>
          <w:iCs/>
          <w:lang w:eastAsia="en-US"/>
        </w:rPr>
        <w:t>(</w:t>
      </w:r>
      <w:r w:rsidRPr="00C356FB">
        <w:rPr>
          <w:b/>
          <w:lang w:val="en-US" w:eastAsia="en-US"/>
        </w:rPr>
        <w:t>V</w:t>
      </w:r>
      <w:proofErr w:type="spellStart"/>
      <w:r w:rsidRPr="00C356FB">
        <w:rPr>
          <w:b/>
          <w:vertAlign w:val="subscript"/>
          <w:lang w:eastAsia="en-US"/>
        </w:rPr>
        <w:t>ОбРТп.п</w:t>
      </w:r>
      <w:proofErr w:type="spellEnd"/>
      <w:r w:rsidRPr="00C356FB">
        <w:rPr>
          <w:vertAlign w:val="subscript"/>
          <w:lang w:eastAsia="en-US"/>
        </w:rPr>
        <w:t>+</w:t>
      </w:r>
      <w:r w:rsidRPr="00C356FB">
        <w:rPr>
          <w:b/>
          <w:lang w:eastAsia="en-US"/>
        </w:rPr>
        <w:t xml:space="preserve"> </w:t>
      </w:r>
      <w:r w:rsidRPr="00C356FB">
        <w:rPr>
          <w:b/>
          <w:lang w:val="en-US" w:eastAsia="en-US"/>
        </w:rPr>
        <w:t>V</w:t>
      </w:r>
      <w:proofErr w:type="spellStart"/>
      <w:r w:rsidRPr="00C356FB">
        <w:rPr>
          <w:b/>
          <w:vertAlign w:val="subscript"/>
          <w:lang w:eastAsia="en-US"/>
        </w:rPr>
        <w:t>Уп.п</w:t>
      </w:r>
      <w:proofErr w:type="spellEnd"/>
      <w:r w:rsidRPr="00C356FB">
        <w:rPr>
          <w:b/>
          <w:lang w:eastAsia="en-US"/>
        </w:rPr>
        <w:t xml:space="preserve">) </w:t>
      </w:r>
      <w:r w:rsidRPr="00C356FB">
        <w:rPr>
          <w:iCs/>
          <w:lang w:eastAsia="en-US"/>
        </w:rPr>
        <w:t>/ (</w:t>
      </w:r>
      <w:r w:rsidRPr="00C356FB">
        <w:rPr>
          <w:b/>
          <w:lang w:val="en-US" w:eastAsia="en-US"/>
        </w:rPr>
        <w:t>V</w:t>
      </w:r>
      <w:proofErr w:type="spellStart"/>
      <w:r w:rsidRPr="00C356FB">
        <w:rPr>
          <w:b/>
          <w:vertAlign w:val="subscript"/>
          <w:lang w:eastAsia="en-US"/>
        </w:rPr>
        <w:t>ОбРТпр.п</w:t>
      </w:r>
      <w:proofErr w:type="spellEnd"/>
      <w:r w:rsidRPr="00C356FB">
        <w:rPr>
          <w:vertAlign w:val="subscript"/>
          <w:lang w:eastAsia="en-US"/>
        </w:rPr>
        <w:t>+</w:t>
      </w:r>
      <w:r w:rsidRPr="00C356FB">
        <w:rPr>
          <w:b/>
          <w:lang w:eastAsia="en-US"/>
        </w:rPr>
        <w:t xml:space="preserve"> </w:t>
      </w:r>
      <w:r w:rsidRPr="00C356FB">
        <w:rPr>
          <w:b/>
          <w:lang w:val="en-US" w:eastAsia="en-US"/>
        </w:rPr>
        <w:t>V</w:t>
      </w:r>
      <w:proofErr w:type="spellStart"/>
      <w:r w:rsidRPr="00C356FB">
        <w:rPr>
          <w:b/>
          <w:vertAlign w:val="subscript"/>
          <w:lang w:eastAsia="en-US"/>
        </w:rPr>
        <w:t>Упр.п</w:t>
      </w:r>
      <w:proofErr w:type="spellEnd"/>
      <w:r w:rsidRPr="00C356FB">
        <w:rPr>
          <w:b/>
          <w:lang w:eastAsia="en-US"/>
        </w:rPr>
        <w:t>)</w:t>
      </w:r>
      <w:r w:rsidRPr="00C356FB">
        <w:rPr>
          <w:snapToGrid w:val="0"/>
        </w:rPr>
        <w:t>,</w:t>
      </w:r>
    </w:p>
    <w:p w:rsidR="00600683" w:rsidRPr="00C356FB" w:rsidRDefault="00600683" w:rsidP="00600683">
      <w:pPr>
        <w:widowControl/>
        <w:autoSpaceDE/>
        <w:autoSpaceDN/>
        <w:adjustRightInd/>
        <w:ind w:firstLine="709"/>
        <w:jc w:val="both"/>
        <w:rPr>
          <w:lang w:eastAsia="en-US"/>
        </w:rPr>
      </w:pPr>
      <w:r w:rsidRPr="00C356FB">
        <w:rPr>
          <w:lang w:eastAsia="en-US"/>
        </w:rPr>
        <w:t>где:</w:t>
      </w:r>
    </w:p>
    <w:p w:rsidR="00600683" w:rsidRPr="00C356FB" w:rsidRDefault="00600683" w:rsidP="00600683">
      <w:pPr>
        <w:widowControl/>
        <w:autoSpaceDE/>
        <w:autoSpaceDN/>
        <w:adjustRightInd/>
        <w:ind w:firstLine="709"/>
        <w:jc w:val="both"/>
        <w:rPr>
          <w:iCs/>
          <w:snapToGrid w:val="0"/>
        </w:rPr>
      </w:pPr>
      <w:r w:rsidRPr="00C356FB">
        <w:rPr>
          <w:iCs/>
          <w:snapToGrid w:val="0"/>
        </w:rPr>
        <w:lastRenderedPageBreak/>
        <w:t>СР(</w:t>
      </w:r>
      <w:proofErr w:type="spellStart"/>
      <w:r w:rsidRPr="00C356FB">
        <w:rPr>
          <w:iCs/>
          <w:snapToGrid w:val="0"/>
        </w:rPr>
        <w:t>V</w:t>
      </w:r>
      <w:r w:rsidRPr="00C356FB">
        <w:rPr>
          <w:iCs/>
          <w:snapToGrid w:val="0"/>
          <w:vertAlign w:val="subscript"/>
        </w:rPr>
        <w:t>НБпр.п</w:t>
      </w:r>
      <w:proofErr w:type="spellEnd"/>
      <w:r w:rsidRPr="00C356FB">
        <w:rPr>
          <w:iCs/>
          <w:snapToGrid w:val="0"/>
          <w:vertAlign w:val="subscript"/>
        </w:rPr>
        <w:t>.</w:t>
      </w:r>
      <w:r w:rsidRPr="00C356FB">
        <w:rPr>
          <w:iCs/>
          <w:snapToGrid w:val="0"/>
        </w:rPr>
        <w:t>) – средний размер налоговой базы на один патент предыдущего периода, тыс. рублей;</w:t>
      </w:r>
    </w:p>
    <w:p w:rsidR="00600683" w:rsidRPr="00C356FB" w:rsidRDefault="00600683" w:rsidP="00600683">
      <w:pPr>
        <w:widowControl/>
        <w:autoSpaceDE/>
        <w:autoSpaceDN/>
        <w:adjustRightInd/>
        <w:ind w:firstLine="709"/>
        <w:jc w:val="both"/>
        <w:rPr>
          <w:lang w:eastAsia="en-US"/>
        </w:rPr>
      </w:pPr>
      <w:r w:rsidRPr="00C356FB">
        <w:rPr>
          <w:b/>
          <w:lang w:val="en-US" w:eastAsia="en-US"/>
        </w:rPr>
        <w:t>V</w:t>
      </w:r>
      <w:proofErr w:type="spellStart"/>
      <w:r w:rsidRPr="00C356FB">
        <w:rPr>
          <w:b/>
          <w:vertAlign w:val="subscript"/>
          <w:lang w:eastAsia="en-US"/>
        </w:rPr>
        <w:t>ОбРТпр.п</w:t>
      </w:r>
      <w:proofErr w:type="spellEnd"/>
      <w:r w:rsidRPr="00C356FB">
        <w:rPr>
          <w:lang w:eastAsia="en-US"/>
        </w:rPr>
        <w:t xml:space="preserve"> – оборот розничной торговли предыдущего периода, тыс. рублей;</w:t>
      </w:r>
    </w:p>
    <w:p w:rsidR="00600683" w:rsidRPr="00C356FB" w:rsidRDefault="00600683" w:rsidP="00600683">
      <w:pPr>
        <w:widowControl/>
        <w:autoSpaceDE/>
        <w:autoSpaceDN/>
        <w:adjustRightInd/>
        <w:ind w:firstLine="709"/>
        <w:jc w:val="both"/>
        <w:rPr>
          <w:lang w:eastAsia="en-US"/>
        </w:rPr>
      </w:pPr>
      <w:r w:rsidRPr="00C356FB">
        <w:rPr>
          <w:b/>
          <w:lang w:val="en-US" w:eastAsia="en-US"/>
        </w:rPr>
        <w:t>V</w:t>
      </w:r>
      <w:proofErr w:type="spellStart"/>
      <w:r w:rsidRPr="00C356FB">
        <w:rPr>
          <w:b/>
          <w:vertAlign w:val="subscript"/>
          <w:lang w:eastAsia="en-US"/>
        </w:rPr>
        <w:t>Упр.п</w:t>
      </w:r>
      <w:proofErr w:type="spellEnd"/>
      <w:r w:rsidRPr="00C356FB">
        <w:rPr>
          <w:b/>
          <w:vertAlign w:val="subscript"/>
          <w:lang w:eastAsia="en-US"/>
        </w:rPr>
        <w:t xml:space="preserve"> </w:t>
      </w:r>
      <w:r w:rsidRPr="00C356FB">
        <w:rPr>
          <w:lang w:eastAsia="en-US"/>
        </w:rPr>
        <w:t>– объем платных услуг населению предыдущего периода, тыс. рублей;</w:t>
      </w:r>
    </w:p>
    <w:p w:rsidR="00600683" w:rsidRPr="00C356FB" w:rsidRDefault="00600683" w:rsidP="00600683">
      <w:pPr>
        <w:widowControl/>
        <w:autoSpaceDE/>
        <w:autoSpaceDN/>
        <w:adjustRightInd/>
        <w:ind w:firstLine="709"/>
        <w:jc w:val="both"/>
        <w:rPr>
          <w:lang w:eastAsia="en-US"/>
        </w:rPr>
      </w:pPr>
      <w:r w:rsidRPr="00C356FB">
        <w:rPr>
          <w:b/>
          <w:lang w:val="en-US" w:eastAsia="en-US"/>
        </w:rPr>
        <w:t>V</w:t>
      </w:r>
      <w:proofErr w:type="spellStart"/>
      <w:r w:rsidRPr="00C356FB">
        <w:rPr>
          <w:b/>
          <w:vertAlign w:val="subscript"/>
          <w:lang w:eastAsia="en-US"/>
        </w:rPr>
        <w:t>ОбРТп.п</w:t>
      </w:r>
      <w:proofErr w:type="spellEnd"/>
      <w:r w:rsidRPr="00C356FB">
        <w:rPr>
          <w:lang w:eastAsia="en-US"/>
        </w:rPr>
        <w:t xml:space="preserve"> – оборот розничной торговли прогнозируемого периода, тыс. рублей;</w:t>
      </w:r>
    </w:p>
    <w:p w:rsidR="00600683" w:rsidRPr="00C356FB" w:rsidRDefault="00600683" w:rsidP="00600683">
      <w:pPr>
        <w:widowControl/>
        <w:autoSpaceDE/>
        <w:autoSpaceDN/>
        <w:adjustRightInd/>
        <w:ind w:firstLine="709"/>
        <w:jc w:val="both"/>
        <w:rPr>
          <w:lang w:eastAsia="en-US"/>
        </w:rPr>
      </w:pPr>
      <w:r w:rsidRPr="00C356FB">
        <w:rPr>
          <w:b/>
          <w:lang w:val="en-US" w:eastAsia="en-US"/>
        </w:rPr>
        <w:t>V</w:t>
      </w:r>
      <w:proofErr w:type="spellStart"/>
      <w:r w:rsidRPr="00C356FB">
        <w:rPr>
          <w:b/>
          <w:vertAlign w:val="subscript"/>
          <w:lang w:eastAsia="en-US"/>
        </w:rPr>
        <w:t>Уп.п</w:t>
      </w:r>
      <w:proofErr w:type="spellEnd"/>
      <w:r w:rsidRPr="00C356FB">
        <w:rPr>
          <w:b/>
          <w:vertAlign w:val="subscript"/>
          <w:lang w:eastAsia="en-US"/>
        </w:rPr>
        <w:t xml:space="preserve"> </w:t>
      </w:r>
      <w:r w:rsidRPr="00C356FB">
        <w:rPr>
          <w:lang w:eastAsia="en-US"/>
        </w:rPr>
        <w:t>– объем платных услуг населению прогнозируемого периода, тыс. рублей.</w:t>
      </w:r>
    </w:p>
    <w:p w:rsidR="00600683" w:rsidRPr="00C356FB" w:rsidRDefault="00600683" w:rsidP="00600683">
      <w:pPr>
        <w:widowControl/>
        <w:autoSpaceDE/>
        <w:autoSpaceDN/>
        <w:adjustRightInd/>
        <w:ind w:firstLine="709"/>
        <w:jc w:val="both"/>
        <w:rPr>
          <w:i/>
          <w:iCs/>
          <w:snapToGrid w:val="0"/>
        </w:rPr>
      </w:pPr>
    </w:p>
    <w:p w:rsidR="00600683" w:rsidRPr="00C356FB" w:rsidRDefault="00600683" w:rsidP="00600683">
      <w:pPr>
        <w:widowControl/>
        <w:autoSpaceDE/>
        <w:autoSpaceDN/>
        <w:adjustRightInd/>
        <w:ind w:firstLine="709"/>
        <w:jc w:val="both"/>
        <w:rPr>
          <w:iCs/>
          <w:snapToGrid w:val="0"/>
        </w:rPr>
      </w:pPr>
      <w:r w:rsidRPr="00C356FB">
        <w:rPr>
          <w:iCs/>
          <w:snapToGrid w:val="0"/>
        </w:rPr>
        <w:t>Количество выданных патентов прогнозируемого периода (</w:t>
      </w:r>
      <w:r w:rsidRPr="00C356FB">
        <w:rPr>
          <w:iCs/>
          <w:snapToGrid w:val="0"/>
          <w:lang w:val="en-US"/>
        </w:rPr>
        <w:t>Q</w:t>
      </w:r>
      <w:r w:rsidRPr="00C356FB">
        <w:rPr>
          <w:iCs/>
          <w:snapToGrid w:val="0"/>
          <w:vertAlign w:val="subscript"/>
        </w:rPr>
        <w:t xml:space="preserve"> Патент </w:t>
      </w:r>
      <w:proofErr w:type="spellStart"/>
      <w:r w:rsidRPr="00C356FB">
        <w:rPr>
          <w:iCs/>
          <w:snapToGrid w:val="0"/>
          <w:vertAlign w:val="subscript"/>
        </w:rPr>
        <w:t>п.п</w:t>
      </w:r>
      <w:proofErr w:type="spellEnd"/>
      <w:r w:rsidRPr="00C356FB">
        <w:rPr>
          <w:iCs/>
          <w:snapToGrid w:val="0"/>
          <w:vertAlign w:val="subscript"/>
        </w:rPr>
        <w:t>.</w:t>
      </w:r>
      <w:r w:rsidRPr="00C356FB">
        <w:rPr>
          <w:iCs/>
          <w:snapToGrid w:val="0"/>
        </w:rPr>
        <w:t>)</w:t>
      </w:r>
      <w:r w:rsidRPr="00C356FB">
        <w:rPr>
          <w:iCs/>
          <w:snapToGrid w:val="0"/>
          <w:vertAlign w:val="subscript"/>
        </w:rPr>
        <w:t xml:space="preserve"> </w:t>
      </w:r>
      <w:r w:rsidRPr="00C356FB">
        <w:rPr>
          <w:iCs/>
          <w:snapToGrid w:val="0"/>
        </w:rPr>
        <w:t>рассчитывается по следующей форме:</w:t>
      </w:r>
    </w:p>
    <w:p w:rsidR="00600683" w:rsidRPr="00C356FB" w:rsidRDefault="00600683" w:rsidP="00600683">
      <w:pPr>
        <w:widowControl/>
        <w:autoSpaceDE/>
        <w:autoSpaceDN/>
        <w:adjustRightInd/>
        <w:ind w:firstLine="709"/>
        <w:jc w:val="both"/>
        <w:rPr>
          <w:iCs/>
          <w:snapToGrid w:val="0"/>
        </w:rPr>
      </w:pPr>
    </w:p>
    <w:p w:rsidR="00600683" w:rsidRPr="00C356FB" w:rsidRDefault="00600683" w:rsidP="00600683">
      <w:pPr>
        <w:widowControl/>
        <w:autoSpaceDE/>
        <w:autoSpaceDN/>
        <w:adjustRightInd/>
        <w:ind w:firstLine="709"/>
        <w:jc w:val="center"/>
        <w:rPr>
          <w:iCs/>
          <w:snapToGrid w:val="0"/>
        </w:rPr>
      </w:pPr>
      <w:r w:rsidRPr="00C356FB">
        <w:rPr>
          <w:iCs/>
          <w:snapToGrid w:val="0"/>
          <w:lang w:val="en-US"/>
        </w:rPr>
        <w:t>Q</w:t>
      </w:r>
      <w:r w:rsidRPr="00C356FB">
        <w:rPr>
          <w:iCs/>
          <w:snapToGrid w:val="0"/>
        </w:rPr>
        <w:t xml:space="preserve"> </w:t>
      </w:r>
      <w:r w:rsidRPr="00C356FB">
        <w:rPr>
          <w:iCs/>
          <w:snapToGrid w:val="0"/>
          <w:vertAlign w:val="subscript"/>
        </w:rPr>
        <w:t xml:space="preserve">Патент </w:t>
      </w:r>
      <w:proofErr w:type="spellStart"/>
      <w:r w:rsidRPr="00C356FB">
        <w:rPr>
          <w:iCs/>
          <w:snapToGrid w:val="0"/>
          <w:vertAlign w:val="subscript"/>
        </w:rPr>
        <w:t>п.п</w:t>
      </w:r>
      <w:proofErr w:type="spellEnd"/>
      <w:r w:rsidRPr="00C356FB">
        <w:rPr>
          <w:iCs/>
          <w:snapToGrid w:val="0"/>
          <w:vertAlign w:val="subscript"/>
        </w:rPr>
        <w:t xml:space="preserve">. </w:t>
      </w:r>
      <w:r w:rsidRPr="00C356FB">
        <w:rPr>
          <w:iCs/>
          <w:snapToGrid w:val="0"/>
        </w:rPr>
        <w:t xml:space="preserve">= </w:t>
      </w:r>
      <w:r w:rsidRPr="00C356FB">
        <w:rPr>
          <w:iCs/>
          <w:snapToGrid w:val="0"/>
          <w:lang w:val="en-US"/>
        </w:rPr>
        <w:t>Q</w:t>
      </w:r>
      <w:r w:rsidRPr="00C356FB">
        <w:rPr>
          <w:iCs/>
          <w:snapToGrid w:val="0"/>
        </w:rPr>
        <w:t xml:space="preserve"> </w:t>
      </w:r>
      <w:r w:rsidRPr="00C356FB">
        <w:rPr>
          <w:iCs/>
          <w:snapToGrid w:val="0"/>
          <w:vertAlign w:val="subscript"/>
        </w:rPr>
        <w:t xml:space="preserve">Патент </w:t>
      </w:r>
      <w:proofErr w:type="spellStart"/>
      <w:r w:rsidRPr="00C356FB">
        <w:rPr>
          <w:iCs/>
          <w:snapToGrid w:val="0"/>
          <w:vertAlign w:val="subscript"/>
        </w:rPr>
        <w:t>пр.п</w:t>
      </w:r>
      <w:proofErr w:type="spellEnd"/>
      <w:r w:rsidRPr="00C356FB">
        <w:rPr>
          <w:iCs/>
          <w:snapToGrid w:val="0"/>
          <w:vertAlign w:val="subscript"/>
        </w:rPr>
        <w:t xml:space="preserve">. </w:t>
      </w:r>
      <w:r w:rsidRPr="00C356FB">
        <w:rPr>
          <w:iCs/>
          <w:snapToGrid w:val="0"/>
        </w:rPr>
        <w:t>* ТР</w:t>
      </w:r>
      <w:r w:rsidRPr="00C356FB">
        <w:rPr>
          <w:iCs/>
          <w:snapToGrid w:val="0"/>
          <w:vertAlign w:val="subscript"/>
        </w:rPr>
        <w:t>3года</w:t>
      </w:r>
      <w:r w:rsidRPr="00C356FB">
        <w:rPr>
          <w:iCs/>
          <w:snapToGrid w:val="0"/>
        </w:rPr>
        <w:t xml:space="preserve"> (</w:t>
      </w:r>
      <w:r w:rsidRPr="00C356FB">
        <w:rPr>
          <w:iCs/>
          <w:snapToGrid w:val="0"/>
          <w:lang w:val="en-US"/>
        </w:rPr>
        <w:t>Q</w:t>
      </w:r>
      <w:r w:rsidRPr="00C356FB">
        <w:rPr>
          <w:iCs/>
          <w:snapToGrid w:val="0"/>
          <w:vertAlign w:val="subscript"/>
        </w:rPr>
        <w:t>Патент</w:t>
      </w:r>
      <w:r w:rsidRPr="00C356FB">
        <w:rPr>
          <w:iCs/>
          <w:snapToGrid w:val="0"/>
        </w:rPr>
        <w:t>) / 100,</w:t>
      </w:r>
    </w:p>
    <w:p w:rsidR="00600683" w:rsidRPr="00C356FB" w:rsidRDefault="00600683" w:rsidP="00600683">
      <w:pPr>
        <w:widowControl/>
        <w:autoSpaceDE/>
        <w:autoSpaceDN/>
        <w:adjustRightInd/>
        <w:ind w:firstLine="709"/>
        <w:jc w:val="both"/>
        <w:rPr>
          <w:iCs/>
          <w:snapToGrid w:val="0"/>
        </w:rPr>
      </w:pPr>
      <w:r w:rsidRPr="00C356FB">
        <w:rPr>
          <w:iCs/>
          <w:snapToGrid w:val="0"/>
        </w:rPr>
        <w:t>где:</w:t>
      </w:r>
    </w:p>
    <w:p w:rsidR="00600683" w:rsidRPr="00C356FB" w:rsidRDefault="00600683" w:rsidP="00600683">
      <w:pPr>
        <w:widowControl/>
        <w:autoSpaceDE/>
        <w:autoSpaceDN/>
        <w:adjustRightInd/>
        <w:ind w:firstLine="709"/>
        <w:jc w:val="both"/>
        <w:rPr>
          <w:iCs/>
          <w:snapToGrid w:val="0"/>
        </w:rPr>
      </w:pPr>
      <w:r w:rsidRPr="00C356FB">
        <w:rPr>
          <w:iCs/>
          <w:snapToGrid w:val="0"/>
          <w:lang w:val="en-US"/>
        </w:rPr>
        <w:t>Q</w:t>
      </w:r>
      <w:r w:rsidRPr="00C356FB">
        <w:rPr>
          <w:iCs/>
          <w:snapToGrid w:val="0"/>
        </w:rPr>
        <w:t xml:space="preserve"> </w:t>
      </w:r>
      <w:r w:rsidRPr="00C356FB">
        <w:rPr>
          <w:iCs/>
          <w:snapToGrid w:val="0"/>
          <w:vertAlign w:val="subscript"/>
        </w:rPr>
        <w:t xml:space="preserve">Патент </w:t>
      </w:r>
      <w:proofErr w:type="spellStart"/>
      <w:r w:rsidRPr="00C356FB">
        <w:rPr>
          <w:iCs/>
          <w:snapToGrid w:val="0"/>
          <w:vertAlign w:val="subscript"/>
        </w:rPr>
        <w:t>пр.п</w:t>
      </w:r>
      <w:proofErr w:type="spellEnd"/>
      <w:r w:rsidRPr="00C356FB">
        <w:rPr>
          <w:iCs/>
          <w:snapToGrid w:val="0"/>
          <w:vertAlign w:val="subscript"/>
        </w:rPr>
        <w:t xml:space="preserve">. </w:t>
      </w:r>
      <w:r w:rsidRPr="00C356FB">
        <w:rPr>
          <w:iCs/>
          <w:snapToGrid w:val="0"/>
        </w:rPr>
        <w:t>- количество выданных патентов предыдущего периода, ед.;</w:t>
      </w:r>
    </w:p>
    <w:p w:rsidR="00600683" w:rsidRPr="00C356FB" w:rsidRDefault="00600683" w:rsidP="00600683">
      <w:pPr>
        <w:widowControl/>
        <w:autoSpaceDE/>
        <w:autoSpaceDN/>
        <w:adjustRightInd/>
        <w:ind w:firstLine="709"/>
        <w:jc w:val="both"/>
        <w:rPr>
          <w:iCs/>
          <w:snapToGrid w:val="0"/>
        </w:rPr>
      </w:pPr>
      <w:r w:rsidRPr="00C356FB">
        <w:rPr>
          <w:iCs/>
          <w:snapToGrid w:val="0"/>
        </w:rPr>
        <w:t>ТР</w:t>
      </w:r>
      <w:r w:rsidRPr="00C356FB">
        <w:rPr>
          <w:iCs/>
          <w:snapToGrid w:val="0"/>
          <w:vertAlign w:val="subscript"/>
        </w:rPr>
        <w:t>3года</w:t>
      </w:r>
      <w:r w:rsidRPr="00C356FB">
        <w:rPr>
          <w:iCs/>
          <w:snapToGrid w:val="0"/>
        </w:rPr>
        <w:t xml:space="preserve"> (</w:t>
      </w:r>
      <w:r w:rsidRPr="00C356FB">
        <w:rPr>
          <w:iCs/>
          <w:snapToGrid w:val="0"/>
          <w:lang w:val="en-US"/>
        </w:rPr>
        <w:t>Q</w:t>
      </w:r>
      <w:r w:rsidRPr="00C356FB">
        <w:rPr>
          <w:iCs/>
          <w:snapToGrid w:val="0"/>
          <w:vertAlign w:val="subscript"/>
        </w:rPr>
        <w:t>Патент</w:t>
      </w:r>
      <w:r w:rsidRPr="00C356FB">
        <w:rPr>
          <w:iCs/>
          <w:snapToGrid w:val="0"/>
        </w:rPr>
        <w:t>) – средний темп роста количества выданных патентов за 3 года, предшествующие прогнозируемому периоду, %.</w:t>
      </w:r>
    </w:p>
    <w:p w:rsidR="00600683" w:rsidRPr="00C356FB" w:rsidRDefault="00600683" w:rsidP="00600683">
      <w:pPr>
        <w:widowControl/>
        <w:autoSpaceDE/>
        <w:autoSpaceDN/>
        <w:adjustRightInd/>
        <w:ind w:firstLine="709"/>
        <w:jc w:val="both"/>
        <w:rPr>
          <w:iCs/>
          <w:snapToGrid w:val="0"/>
        </w:rPr>
      </w:pPr>
      <w:r w:rsidRPr="00C356FB">
        <w:rPr>
          <w:iCs/>
          <w:snapToGrid w:val="0"/>
        </w:rPr>
        <w:t>Средний размер налоговой базы на одного плательщика предыдущего периода СР(</w:t>
      </w:r>
      <w:proofErr w:type="spellStart"/>
      <w:r w:rsidRPr="00C356FB">
        <w:rPr>
          <w:iCs/>
          <w:snapToGrid w:val="0"/>
        </w:rPr>
        <w:t>V</w:t>
      </w:r>
      <w:r w:rsidRPr="00C356FB">
        <w:rPr>
          <w:iCs/>
          <w:snapToGrid w:val="0"/>
          <w:vertAlign w:val="subscript"/>
        </w:rPr>
        <w:t>НБпр.п</w:t>
      </w:r>
      <w:proofErr w:type="spellEnd"/>
      <w:r w:rsidRPr="00C356FB">
        <w:rPr>
          <w:iCs/>
          <w:snapToGrid w:val="0"/>
          <w:vertAlign w:val="subscript"/>
        </w:rPr>
        <w:t>.</w:t>
      </w:r>
      <w:r w:rsidRPr="00C356FB">
        <w:rPr>
          <w:iCs/>
          <w:snapToGrid w:val="0"/>
        </w:rPr>
        <w:t>) рассчитывается по следующей формуле:</w:t>
      </w:r>
    </w:p>
    <w:p w:rsidR="00600683" w:rsidRPr="00C356FB" w:rsidRDefault="00600683" w:rsidP="00600683">
      <w:pPr>
        <w:widowControl/>
        <w:autoSpaceDE/>
        <w:autoSpaceDN/>
        <w:adjustRightInd/>
        <w:ind w:firstLine="709"/>
        <w:jc w:val="center"/>
        <w:rPr>
          <w:iCs/>
          <w:snapToGrid w:val="0"/>
        </w:rPr>
      </w:pPr>
      <w:r w:rsidRPr="00C356FB">
        <w:rPr>
          <w:iCs/>
          <w:snapToGrid w:val="0"/>
        </w:rPr>
        <w:t>СР(</w:t>
      </w:r>
      <w:r w:rsidRPr="00C356FB">
        <w:rPr>
          <w:iCs/>
          <w:snapToGrid w:val="0"/>
          <w:lang w:val="en-US"/>
        </w:rPr>
        <w:t>V</w:t>
      </w:r>
      <w:proofErr w:type="spellStart"/>
      <w:r w:rsidRPr="00C356FB">
        <w:rPr>
          <w:iCs/>
          <w:snapToGrid w:val="0"/>
          <w:vertAlign w:val="subscript"/>
        </w:rPr>
        <w:t>НБпр.п</w:t>
      </w:r>
      <w:proofErr w:type="spellEnd"/>
      <w:r w:rsidRPr="00C356FB">
        <w:rPr>
          <w:iCs/>
          <w:snapToGrid w:val="0"/>
          <w:vertAlign w:val="subscript"/>
        </w:rPr>
        <w:t>.</w:t>
      </w:r>
      <w:r w:rsidRPr="00C356FB">
        <w:rPr>
          <w:iCs/>
          <w:snapToGrid w:val="0"/>
        </w:rPr>
        <w:t xml:space="preserve">) = </w:t>
      </w:r>
      <w:r w:rsidRPr="00C356FB">
        <w:rPr>
          <w:iCs/>
          <w:snapToGrid w:val="0"/>
          <w:lang w:val="en-US"/>
        </w:rPr>
        <w:t>V</w:t>
      </w:r>
      <w:proofErr w:type="spellStart"/>
      <w:r w:rsidRPr="00C356FB">
        <w:rPr>
          <w:iCs/>
          <w:snapToGrid w:val="0"/>
        </w:rPr>
        <w:t>нб</w:t>
      </w:r>
      <w:r w:rsidRPr="00C356FB">
        <w:rPr>
          <w:iCs/>
          <w:snapToGrid w:val="0"/>
          <w:vertAlign w:val="subscript"/>
        </w:rPr>
        <w:t>пр.п</w:t>
      </w:r>
      <w:proofErr w:type="spellEnd"/>
      <w:r w:rsidRPr="00C356FB">
        <w:rPr>
          <w:iCs/>
          <w:snapToGrid w:val="0"/>
          <w:vertAlign w:val="subscript"/>
        </w:rPr>
        <w:t xml:space="preserve">. </w:t>
      </w:r>
      <w:r w:rsidRPr="00C356FB">
        <w:rPr>
          <w:iCs/>
          <w:snapToGrid w:val="0"/>
        </w:rPr>
        <w:t xml:space="preserve"> / </w:t>
      </w:r>
      <w:r w:rsidRPr="00C356FB">
        <w:rPr>
          <w:iCs/>
          <w:snapToGrid w:val="0"/>
          <w:lang w:val="en-US"/>
        </w:rPr>
        <w:t>Q</w:t>
      </w:r>
      <w:r w:rsidRPr="00C356FB">
        <w:rPr>
          <w:iCs/>
          <w:snapToGrid w:val="0"/>
        </w:rPr>
        <w:t xml:space="preserve"> </w:t>
      </w:r>
      <w:r w:rsidRPr="00C356FB">
        <w:rPr>
          <w:iCs/>
          <w:snapToGrid w:val="0"/>
          <w:vertAlign w:val="subscript"/>
        </w:rPr>
        <w:t xml:space="preserve">Патент </w:t>
      </w:r>
      <w:proofErr w:type="spellStart"/>
      <w:r w:rsidRPr="00C356FB">
        <w:rPr>
          <w:iCs/>
          <w:snapToGrid w:val="0"/>
          <w:vertAlign w:val="subscript"/>
        </w:rPr>
        <w:t>пр.п</w:t>
      </w:r>
      <w:proofErr w:type="spellEnd"/>
      <w:r w:rsidRPr="00C356FB">
        <w:rPr>
          <w:iCs/>
          <w:snapToGrid w:val="0"/>
          <w:vertAlign w:val="subscript"/>
        </w:rPr>
        <w:t>.</w:t>
      </w:r>
    </w:p>
    <w:p w:rsidR="00600683" w:rsidRPr="00C356FB" w:rsidRDefault="00600683" w:rsidP="00600683">
      <w:pPr>
        <w:widowControl/>
        <w:autoSpaceDE/>
        <w:autoSpaceDN/>
        <w:adjustRightInd/>
        <w:ind w:firstLine="709"/>
        <w:rPr>
          <w:iCs/>
          <w:snapToGrid w:val="0"/>
        </w:rPr>
      </w:pPr>
      <w:r w:rsidRPr="00C356FB">
        <w:rPr>
          <w:iCs/>
          <w:snapToGrid w:val="0"/>
        </w:rPr>
        <w:t>СР(</w:t>
      </w:r>
      <w:r w:rsidRPr="00C356FB">
        <w:rPr>
          <w:iCs/>
          <w:snapToGrid w:val="0"/>
          <w:lang w:val="en-US"/>
        </w:rPr>
        <w:t>V</w:t>
      </w:r>
      <w:proofErr w:type="spellStart"/>
      <w:r w:rsidRPr="00C356FB">
        <w:rPr>
          <w:iCs/>
          <w:snapToGrid w:val="0"/>
          <w:vertAlign w:val="subscript"/>
        </w:rPr>
        <w:t>НБп.п</w:t>
      </w:r>
      <w:proofErr w:type="spellEnd"/>
      <w:r w:rsidRPr="00C356FB">
        <w:rPr>
          <w:iCs/>
          <w:snapToGrid w:val="0"/>
          <w:vertAlign w:val="subscript"/>
        </w:rPr>
        <w:t>.</w:t>
      </w:r>
      <w:r w:rsidRPr="00C356FB">
        <w:rPr>
          <w:iCs/>
          <w:snapToGrid w:val="0"/>
        </w:rPr>
        <w:t>) – средний размер налоговой базы на один выданный патент прогнозируемого периода, тыс. рублей;</w:t>
      </w:r>
    </w:p>
    <w:p w:rsidR="00600683" w:rsidRPr="00C356FB" w:rsidRDefault="00600683" w:rsidP="00600683">
      <w:pPr>
        <w:widowControl/>
        <w:autoSpaceDE/>
        <w:autoSpaceDN/>
        <w:adjustRightInd/>
        <w:ind w:firstLine="709"/>
        <w:rPr>
          <w:iCs/>
          <w:snapToGrid w:val="0"/>
        </w:rPr>
      </w:pPr>
      <w:r w:rsidRPr="00C356FB">
        <w:rPr>
          <w:iCs/>
          <w:snapToGrid w:val="0"/>
          <w:lang w:val="en-US"/>
        </w:rPr>
        <w:t>Q</w:t>
      </w:r>
      <w:r w:rsidRPr="00C356FB">
        <w:rPr>
          <w:iCs/>
          <w:snapToGrid w:val="0"/>
        </w:rPr>
        <w:t xml:space="preserve"> </w:t>
      </w:r>
      <w:r w:rsidRPr="00C356FB">
        <w:rPr>
          <w:iCs/>
          <w:snapToGrid w:val="0"/>
          <w:vertAlign w:val="subscript"/>
        </w:rPr>
        <w:t xml:space="preserve">Патент </w:t>
      </w:r>
      <w:proofErr w:type="spellStart"/>
      <w:r w:rsidRPr="00C356FB">
        <w:rPr>
          <w:iCs/>
          <w:snapToGrid w:val="0"/>
          <w:vertAlign w:val="subscript"/>
        </w:rPr>
        <w:t>п.п</w:t>
      </w:r>
      <w:proofErr w:type="spellEnd"/>
      <w:r w:rsidRPr="00C356FB">
        <w:rPr>
          <w:iCs/>
          <w:snapToGrid w:val="0"/>
          <w:vertAlign w:val="subscript"/>
        </w:rPr>
        <w:t>.</w:t>
      </w:r>
      <w:r w:rsidRPr="00C356FB">
        <w:rPr>
          <w:iCs/>
          <w:snapToGrid w:val="0"/>
        </w:rPr>
        <w:t xml:space="preserve"> – количество выданных патентов прогнозируемого периода, </w:t>
      </w:r>
      <w:proofErr w:type="spellStart"/>
      <w:r w:rsidRPr="00C356FB">
        <w:rPr>
          <w:iCs/>
          <w:snapToGrid w:val="0"/>
        </w:rPr>
        <w:t>ед</w:t>
      </w:r>
      <w:proofErr w:type="spellEnd"/>
      <w:r w:rsidRPr="00C356FB">
        <w:rPr>
          <w:iCs/>
          <w:snapToGrid w:val="0"/>
        </w:rPr>
        <w:t>;</w:t>
      </w:r>
    </w:p>
    <w:p w:rsidR="00600683" w:rsidRPr="00C356FB" w:rsidRDefault="00600683" w:rsidP="00600683">
      <w:pPr>
        <w:widowControl/>
        <w:autoSpaceDE/>
        <w:autoSpaceDN/>
        <w:adjustRightInd/>
        <w:ind w:firstLine="709"/>
        <w:rPr>
          <w:iCs/>
          <w:snapToGrid w:val="0"/>
        </w:rPr>
      </w:pPr>
      <w:r w:rsidRPr="00C356FB">
        <w:rPr>
          <w:iCs/>
          <w:snapToGrid w:val="0"/>
          <w:lang w:val="en-US"/>
        </w:rPr>
        <w:t>V</w:t>
      </w:r>
      <w:proofErr w:type="spellStart"/>
      <w:r w:rsidRPr="00C356FB">
        <w:rPr>
          <w:iCs/>
          <w:snapToGrid w:val="0"/>
        </w:rPr>
        <w:t>нб</w:t>
      </w:r>
      <w:r w:rsidRPr="00C356FB">
        <w:rPr>
          <w:iCs/>
          <w:snapToGrid w:val="0"/>
          <w:vertAlign w:val="subscript"/>
        </w:rPr>
        <w:t>пр.п</w:t>
      </w:r>
      <w:proofErr w:type="spellEnd"/>
      <w:r w:rsidRPr="00C356FB">
        <w:rPr>
          <w:iCs/>
          <w:snapToGrid w:val="0"/>
          <w:vertAlign w:val="subscript"/>
        </w:rPr>
        <w:t xml:space="preserve">. </w:t>
      </w:r>
      <w:r w:rsidRPr="00C356FB">
        <w:rPr>
          <w:iCs/>
          <w:snapToGrid w:val="0"/>
        </w:rPr>
        <w:t>–</w:t>
      </w:r>
      <w:r w:rsidRPr="00C356FB">
        <w:rPr>
          <w:iCs/>
          <w:snapToGrid w:val="0"/>
          <w:vertAlign w:val="subscript"/>
        </w:rPr>
        <w:t xml:space="preserve"> </w:t>
      </w:r>
      <w:r w:rsidRPr="00C356FB">
        <w:rPr>
          <w:iCs/>
          <w:snapToGrid w:val="0"/>
        </w:rPr>
        <w:t>налоговая база предыдущего периода.</w:t>
      </w:r>
    </w:p>
    <w:p w:rsidR="00600683" w:rsidRPr="00C356FB" w:rsidRDefault="00600683" w:rsidP="00600683">
      <w:pPr>
        <w:widowControl/>
        <w:autoSpaceDE/>
        <w:autoSpaceDN/>
        <w:adjustRightInd/>
        <w:ind w:firstLine="709"/>
        <w:rPr>
          <w:iCs/>
          <w:snapToGrid w:val="0"/>
        </w:rPr>
      </w:pPr>
    </w:p>
    <w:p w:rsidR="00600683" w:rsidRPr="00C356FB" w:rsidRDefault="00600683" w:rsidP="00600683">
      <w:pPr>
        <w:widowControl/>
        <w:autoSpaceDE/>
        <w:autoSpaceDN/>
        <w:adjustRightInd/>
        <w:ind w:firstLine="709"/>
        <w:rPr>
          <w:iCs/>
          <w:snapToGrid w:val="0"/>
        </w:rPr>
      </w:pPr>
      <w:r w:rsidRPr="00C356FB">
        <w:rPr>
          <w:iCs/>
          <w:snapToGrid w:val="0"/>
        </w:rPr>
        <w:t xml:space="preserve">Налоговая база предыдущего периода </w:t>
      </w:r>
      <w:r w:rsidRPr="00C356FB">
        <w:rPr>
          <w:iCs/>
          <w:snapToGrid w:val="0"/>
          <w:lang w:val="en-US"/>
        </w:rPr>
        <w:t>V</w:t>
      </w:r>
      <w:proofErr w:type="spellStart"/>
      <w:r w:rsidRPr="00C356FB">
        <w:rPr>
          <w:iCs/>
          <w:snapToGrid w:val="0"/>
        </w:rPr>
        <w:t>нб</w:t>
      </w:r>
      <w:r w:rsidRPr="00C356FB">
        <w:rPr>
          <w:iCs/>
          <w:snapToGrid w:val="0"/>
          <w:vertAlign w:val="subscript"/>
        </w:rPr>
        <w:t>пр.п</w:t>
      </w:r>
      <w:proofErr w:type="spellEnd"/>
      <w:r w:rsidRPr="00C356FB">
        <w:rPr>
          <w:iCs/>
          <w:snapToGrid w:val="0"/>
          <w:vertAlign w:val="subscript"/>
        </w:rPr>
        <w:t xml:space="preserve">. </w:t>
      </w:r>
      <w:r w:rsidRPr="00C356FB">
        <w:rPr>
          <w:iCs/>
          <w:snapToGrid w:val="0"/>
        </w:rPr>
        <w:t>рассчитывается по следующей формуле:</w:t>
      </w:r>
    </w:p>
    <w:p w:rsidR="00600683" w:rsidRPr="00C356FB" w:rsidRDefault="00600683" w:rsidP="00600683">
      <w:pPr>
        <w:widowControl/>
        <w:autoSpaceDE/>
        <w:autoSpaceDN/>
        <w:adjustRightInd/>
        <w:ind w:firstLine="709"/>
        <w:rPr>
          <w:iCs/>
          <w:snapToGrid w:val="0"/>
        </w:rPr>
      </w:pPr>
    </w:p>
    <w:p w:rsidR="00600683" w:rsidRPr="00C356FB" w:rsidRDefault="00600683" w:rsidP="00600683">
      <w:pPr>
        <w:widowControl/>
        <w:autoSpaceDE/>
        <w:autoSpaceDN/>
        <w:adjustRightInd/>
        <w:ind w:firstLine="709"/>
        <w:jc w:val="center"/>
        <w:rPr>
          <w:b/>
          <w:lang w:eastAsia="en-US"/>
        </w:rPr>
      </w:pPr>
      <w:r w:rsidRPr="00C356FB">
        <w:rPr>
          <w:iCs/>
          <w:snapToGrid w:val="0"/>
          <w:lang w:val="en-US"/>
        </w:rPr>
        <w:t>V</w:t>
      </w:r>
      <w:proofErr w:type="spellStart"/>
      <w:r w:rsidRPr="00C356FB">
        <w:rPr>
          <w:iCs/>
          <w:snapToGrid w:val="0"/>
        </w:rPr>
        <w:t>нб</w:t>
      </w:r>
      <w:r w:rsidRPr="00C356FB">
        <w:rPr>
          <w:iCs/>
          <w:snapToGrid w:val="0"/>
          <w:vertAlign w:val="subscript"/>
        </w:rPr>
        <w:t>пр.п</w:t>
      </w:r>
      <w:proofErr w:type="spellEnd"/>
      <w:r w:rsidRPr="00C356FB">
        <w:rPr>
          <w:iCs/>
          <w:snapToGrid w:val="0"/>
          <w:vertAlign w:val="subscript"/>
        </w:rPr>
        <w:t xml:space="preserve">. </w:t>
      </w:r>
      <w:r w:rsidRPr="00C356FB">
        <w:rPr>
          <w:iCs/>
          <w:snapToGrid w:val="0"/>
        </w:rPr>
        <w:t xml:space="preserve"> = </w:t>
      </w:r>
      <w:proofErr w:type="spellStart"/>
      <w:r w:rsidRPr="00C356FB">
        <w:rPr>
          <w:iCs/>
          <w:lang w:eastAsia="en-US"/>
        </w:rPr>
        <w:t>ПСН</w:t>
      </w:r>
      <w:r w:rsidRPr="00C356FB">
        <w:rPr>
          <w:iCs/>
          <w:vertAlign w:val="subscript"/>
          <w:lang w:eastAsia="en-US"/>
        </w:rPr>
        <w:t>пр.п</w:t>
      </w:r>
      <w:proofErr w:type="spellEnd"/>
      <w:r w:rsidRPr="00C356FB">
        <w:rPr>
          <w:iCs/>
          <w:vertAlign w:val="subscript"/>
          <w:lang w:eastAsia="en-US"/>
        </w:rPr>
        <w:t xml:space="preserve">. </w:t>
      </w:r>
      <w:r w:rsidRPr="00C356FB">
        <w:rPr>
          <w:iCs/>
          <w:lang w:eastAsia="en-US"/>
        </w:rPr>
        <w:t xml:space="preserve">/ </w:t>
      </w:r>
      <w:r w:rsidRPr="00C356FB">
        <w:rPr>
          <w:b/>
          <w:lang w:val="en-US" w:eastAsia="en-US"/>
        </w:rPr>
        <w:t>S</w:t>
      </w:r>
      <w:r w:rsidRPr="00C356FB">
        <w:rPr>
          <w:b/>
          <w:lang w:eastAsia="en-US"/>
        </w:rPr>
        <w:t>,</w:t>
      </w:r>
      <w:r w:rsidRPr="00C356FB">
        <w:rPr>
          <w:b/>
          <w:strike/>
          <w:lang w:eastAsia="en-US"/>
        </w:rPr>
        <w:t xml:space="preserve"> </w:t>
      </w:r>
    </w:p>
    <w:p w:rsidR="00600683" w:rsidRPr="00C356FB" w:rsidRDefault="00600683" w:rsidP="00600683">
      <w:pPr>
        <w:widowControl/>
        <w:autoSpaceDE/>
        <w:autoSpaceDN/>
        <w:adjustRightInd/>
        <w:ind w:firstLine="709"/>
        <w:rPr>
          <w:strike/>
          <w:lang w:eastAsia="en-US"/>
        </w:rPr>
      </w:pPr>
      <w:r w:rsidRPr="00C356FB">
        <w:rPr>
          <w:lang w:eastAsia="en-US"/>
        </w:rPr>
        <w:t>Где:</w:t>
      </w:r>
    </w:p>
    <w:p w:rsidR="00600683" w:rsidRPr="00C356FB" w:rsidRDefault="00600683" w:rsidP="00600683">
      <w:pPr>
        <w:widowControl/>
        <w:autoSpaceDE/>
        <w:autoSpaceDN/>
        <w:adjustRightInd/>
        <w:ind w:firstLine="709"/>
        <w:rPr>
          <w:iCs/>
          <w:lang w:eastAsia="en-US"/>
        </w:rPr>
      </w:pPr>
      <w:proofErr w:type="spellStart"/>
      <w:r w:rsidRPr="00C356FB">
        <w:rPr>
          <w:iCs/>
          <w:lang w:eastAsia="en-US"/>
        </w:rPr>
        <w:t>ПСН</w:t>
      </w:r>
      <w:r w:rsidRPr="00C356FB">
        <w:rPr>
          <w:iCs/>
          <w:vertAlign w:val="subscript"/>
          <w:lang w:eastAsia="en-US"/>
        </w:rPr>
        <w:t>пр.п</w:t>
      </w:r>
      <w:proofErr w:type="spellEnd"/>
      <w:r w:rsidRPr="00C356FB">
        <w:rPr>
          <w:iCs/>
          <w:vertAlign w:val="subscript"/>
          <w:lang w:eastAsia="en-US"/>
        </w:rPr>
        <w:t xml:space="preserve">. </w:t>
      </w:r>
      <w:r w:rsidRPr="00C356FB">
        <w:rPr>
          <w:iCs/>
          <w:lang w:eastAsia="en-US"/>
        </w:rPr>
        <w:t>сумма исчисленного налога в предыдущем периоде</w:t>
      </w:r>
    </w:p>
    <w:p w:rsidR="00600683" w:rsidRPr="00C356FB" w:rsidRDefault="00600683" w:rsidP="00600683">
      <w:pPr>
        <w:widowControl/>
        <w:autoSpaceDE/>
        <w:autoSpaceDN/>
        <w:adjustRightInd/>
        <w:ind w:firstLine="709"/>
        <w:jc w:val="both"/>
        <w:rPr>
          <w:iCs/>
          <w:lang w:eastAsia="en-US"/>
        </w:rPr>
      </w:pPr>
      <w:r w:rsidRPr="00C356FB">
        <w:rPr>
          <w:b/>
          <w:lang w:eastAsia="en-US"/>
        </w:rPr>
        <w:t>S</w:t>
      </w:r>
      <w:r w:rsidRPr="00C356FB">
        <w:rPr>
          <w:iCs/>
          <w:lang w:eastAsia="en-US"/>
        </w:rPr>
        <w:t xml:space="preserve"> – ставка налога, %;</w:t>
      </w:r>
    </w:p>
    <w:p w:rsidR="00600683" w:rsidRPr="00C356FB" w:rsidRDefault="00600683" w:rsidP="00600683">
      <w:pPr>
        <w:widowControl/>
        <w:autoSpaceDE/>
        <w:autoSpaceDN/>
        <w:adjustRightInd/>
        <w:ind w:firstLine="709"/>
        <w:jc w:val="center"/>
        <w:rPr>
          <w:iCs/>
          <w:lang w:eastAsia="en-US"/>
        </w:rPr>
      </w:pPr>
    </w:p>
    <w:p w:rsidR="00600683" w:rsidRPr="00C356FB" w:rsidRDefault="00600683" w:rsidP="00600683">
      <w:pPr>
        <w:widowControl/>
        <w:autoSpaceDE/>
        <w:autoSpaceDN/>
        <w:adjustRightInd/>
        <w:ind w:firstLine="709"/>
        <w:jc w:val="both"/>
        <w:rPr>
          <w:iCs/>
          <w:lang w:eastAsia="en-US"/>
        </w:rPr>
      </w:pPr>
      <w:r w:rsidRPr="00C356FB">
        <w:rPr>
          <w:lang w:eastAsia="en-US"/>
        </w:rPr>
        <w:t>Прогнозируемый объем страховых взносов на ОПС и по временной нетрудоспособности (</w:t>
      </w:r>
      <w:proofErr w:type="spellStart"/>
      <w:r w:rsidRPr="00C356FB">
        <w:rPr>
          <w:lang w:eastAsia="en-US"/>
        </w:rPr>
        <w:t>С</w:t>
      </w:r>
      <w:r w:rsidRPr="00C356FB">
        <w:rPr>
          <w:iCs/>
          <w:vertAlign w:val="subscript"/>
          <w:lang w:eastAsia="en-US"/>
        </w:rPr>
        <w:t>стр.взн</w:t>
      </w:r>
      <w:proofErr w:type="spellEnd"/>
      <w:r w:rsidRPr="00C356FB">
        <w:rPr>
          <w:iCs/>
          <w:lang w:eastAsia="en-US"/>
        </w:rPr>
        <w:t>) рассчитывается на основе суммы страховых взносов предыдущего периода исходя из её доли в сумме исчисленного налога по следующей формуле:</w:t>
      </w:r>
    </w:p>
    <w:p w:rsidR="00600683" w:rsidRPr="00C356FB" w:rsidRDefault="00600683" w:rsidP="00600683">
      <w:pPr>
        <w:widowControl/>
        <w:autoSpaceDE/>
        <w:autoSpaceDN/>
        <w:adjustRightInd/>
        <w:ind w:firstLine="709"/>
        <w:jc w:val="center"/>
        <w:rPr>
          <w:b/>
          <w:iCs/>
          <w:lang w:eastAsia="en-US"/>
        </w:rPr>
      </w:pPr>
      <w:proofErr w:type="spellStart"/>
      <w:r w:rsidRPr="00C356FB">
        <w:rPr>
          <w:b/>
          <w:lang w:eastAsia="en-US"/>
        </w:rPr>
        <w:t>С</w:t>
      </w:r>
      <w:r w:rsidRPr="00C356FB">
        <w:rPr>
          <w:b/>
          <w:iCs/>
          <w:vertAlign w:val="subscript"/>
          <w:lang w:eastAsia="en-US"/>
        </w:rPr>
        <w:t>стр</w:t>
      </w:r>
      <w:proofErr w:type="gramStart"/>
      <w:r w:rsidRPr="00C356FB">
        <w:rPr>
          <w:b/>
          <w:iCs/>
          <w:vertAlign w:val="subscript"/>
          <w:lang w:eastAsia="en-US"/>
        </w:rPr>
        <w:t>.в</w:t>
      </w:r>
      <w:proofErr w:type="gramEnd"/>
      <w:r w:rsidRPr="00C356FB">
        <w:rPr>
          <w:b/>
          <w:iCs/>
          <w:vertAlign w:val="subscript"/>
          <w:lang w:eastAsia="en-US"/>
        </w:rPr>
        <w:t>зн</w:t>
      </w:r>
      <w:proofErr w:type="spellEnd"/>
      <w:r w:rsidRPr="00C356FB">
        <w:rPr>
          <w:b/>
          <w:lang w:eastAsia="en-US"/>
        </w:rPr>
        <w:t xml:space="preserve"> = (</w:t>
      </w:r>
      <w:r w:rsidRPr="00C356FB">
        <w:rPr>
          <w:b/>
          <w:iCs/>
          <w:lang w:val="en-US" w:eastAsia="en-US"/>
        </w:rPr>
        <w:t>V</w:t>
      </w:r>
      <w:proofErr w:type="spellStart"/>
      <w:r w:rsidRPr="00C356FB">
        <w:rPr>
          <w:b/>
          <w:iCs/>
          <w:lang w:eastAsia="en-US"/>
        </w:rPr>
        <w:t>нб</w:t>
      </w:r>
      <w:r w:rsidRPr="00C356FB">
        <w:rPr>
          <w:b/>
          <w:iCs/>
          <w:vertAlign w:val="subscript"/>
          <w:lang w:eastAsia="en-US"/>
        </w:rPr>
        <w:t>п</w:t>
      </w:r>
      <w:r w:rsidRPr="00C356FB">
        <w:rPr>
          <w:b/>
          <w:iCs/>
          <w:strike/>
          <w:vertAlign w:val="subscript"/>
          <w:lang w:eastAsia="en-US"/>
        </w:rPr>
        <w:t>р</w:t>
      </w:r>
      <w:r w:rsidRPr="00C356FB">
        <w:rPr>
          <w:b/>
          <w:iCs/>
          <w:vertAlign w:val="subscript"/>
          <w:lang w:eastAsia="en-US"/>
        </w:rPr>
        <w:t>.п</w:t>
      </w:r>
      <w:proofErr w:type="spellEnd"/>
      <w:r w:rsidRPr="00C356FB">
        <w:rPr>
          <w:b/>
          <w:iCs/>
          <w:lang w:eastAsia="en-US"/>
        </w:rPr>
        <w:t xml:space="preserve"> * </w:t>
      </w:r>
      <w:r w:rsidRPr="00C356FB">
        <w:rPr>
          <w:b/>
          <w:lang w:val="en-US" w:eastAsia="en-US"/>
        </w:rPr>
        <w:t>S</w:t>
      </w:r>
      <w:r w:rsidRPr="00C356FB">
        <w:rPr>
          <w:b/>
          <w:lang w:eastAsia="en-US"/>
        </w:rPr>
        <w:t>) * (</w:t>
      </w:r>
      <w:proofErr w:type="spellStart"/>
      <w:r w:rsidRPr="00C356FB">
        <w:rPr>
          <w:b/>
          <w:lang w:eastAsia="en-US"/>
        </w:rPr>
        <w:t>С</w:t>
      </w:r>
      <w:r w:rsidRPr="00C356FB">
        <w:rPr>
          <w:b/>
          <w:iCs/>
          <w:vertAlign w:val="subscript"/>
          <w:lang w:eastAsia="en-US"/>
        </w:rPr>
        <w:t>стр.взн.пр.п</w:t>
      </w:r>
      <w:proofErr w:type="spellEnd"/>
      <w:r w:rsidRPr="00C356FB">
        <w:rPr>
          <w:b/>
          <w:iCs/>
          <w:vertAlign w:val="subscript"/>
          <w:lang w:eastAsia="en-US"/>
        </w:rPr>
        <w:t xml:space="preserve"> </w:t>
      </w:r>
      <w:r w:rsidRPr="00C356FB">
        <w:rPr>
          <w:b/>
          <w:iCs/>
          <w:lang w:eastAsia="en-US"/>
        </w:rPr>
        <w:t xml:space="preserve">/ </w:t>
      </w:r>
      <w:r w:rsidRPr="00C356FB">
        <w:rPr>
          <w:b/>
          <w:iCs/>
          <w:lang w:val="en-US" w:eastAsia="en-US"/>
        </w:rPr>
        <w:t>I</w:t>
      </w:r>
      <w:r w:rsidRPr="00C356FB">
        <w:rPr>
          <w:b/>
          <w:iCs/>
          <w:vertAlign w:val="subscript"/>
          <w:lang w:eastAsia="en-US"/>
        </w:rPr>
        <w:t xml:space="preserve"> </w:t>
      </w:r>
      <w:proofErr w:type="spellStart"/>
      <w:r w:rsidRPr="00C356FB">
        <w:rPr>
          <w:b/>
          <w:iCs/>
          <w:vertAlign w:val="subscript"/>
          <w:lang w:eastAsia="en-US"/>
        </w:rPr>
        <w:t>исч.пр.п</w:t>
      </w:r>
      <w:proofErr w:type="spellEnd"/>
      <w:r w:rsidRPr="00C356FB">
        <w:rPr>
          <w:b/>
          <w:iCs/>
          <w:vertAlign w:val="subscript"/>
          <w:lang w:eastAsia="en-US"/>
        </w:rPr>
        <w:t>.</w:t>
      </w:r>
      <w:r w:rsidRPr="00C356FB">
        <w:rPr>
          <w:b/>
          <w:iCs/>
          <w:lang w:eastAsia="en-US"/>
        </w:rPr>
        <w:t xml:space="preserve"> </w:t>
      </w:r>
      <w:r w:rsidRPr="00C356FB">
        <w:rPr>
          <w:b/>
          <w:lang w:eastAsia="en-US"/>
        </w:rPr>
        <w:t>)</w:t>
      </w:r>
      <w:r w:rsidRPr="00C356FB">
        <w:rPr>
          <w:b/>
          <w:iCs/>
          <w:lang w:eastAsia="en-US"/>
        </w:rPr>
        <w:t xml:space="preserve">, </w:t>
      </w:r>
    </w:p>
    <w:p w:rsidR="00600683" w:rsidRPr="00C356FB" w:rsidRDefault="00600683" w:rsidP="00600683">
      <w:pPr>
        <w:widowControl/>
        <w:autoSpaceDE/>
        <w:autoSpaceDN/>
        <w:adjustRightInd/>
        <w:ind w:firstLine="709"/>
        <w:jc w:val="both"/>
        <w:rPr>
          <w:lang w:eastAsia="en-US"/>
        </w:rPr>
      </w:pPr>
      <w:r w:rsidRPr="00C356FB">
        <w:rPr>
          <w:lang w:eastAsia="en-US"/>
        </w:rPr>
        <w:t>где:</w:t>
      </w:r>
    </w:p>
    <w:p w:rsidR="00600683" w:rsidRPr="00C356FB" w:rsidRDefault="00600683" w:rsidP="00600683">
      <w:pPr>
        <w:widowControl/>
        <w:autoSpaceDE/>
        <w:autoSpaceDN/>
        <w:adjustRightInd/>
        <w:ind w:firstLine="709"/>
        <w:jc w:val="both"/>
        <w:rPr>
          <w:iCs/>
          <w:lang w:eastAsia="en-US"/>
        </w:rPr>
      </w:pPr>
      <w:r w:rsidRPr="00C356FB">
        <w:rPr>
          <w:b/>
          <w:lang w:val="en-US" w:eastAsia="en-US"/>
        </w:rPr>
        <w:t>V</w:t>
      </w:r>
      <w:proofErr w:type="spellStart"/>
      <w:r w:rsidRPr="00C356FB">
        <w:rPr>
          <w:b/>
          <w:lang w:eastAsia="en-US"/>
        </w:rPr>
        <w:t>нб</w:t>
      </w:r>
      <w:proofErr w:type="spellEnd"/>
      <w:r w:rsidRPr="00C356FB">
        <w:rPr>
          <w:vertAlign w:val="subscript"/>
          <w:lang w:eastAsia="en-US"/>
        </w:rPr>
        <w:t xml:space="preserve"> </w:t>
      </w:r>
      <w:proofErr w:type="spellStart"/>
      <w:proofErr w:type="gramStart"/>
      <w:r w:rsidRPr="00C356FB">
        <w:rPr>
          <w:vertAlign w:val="subscript"/>
          <w:lang w:eastAsia="en-US"/>
        </w:rPr>
        <w:t>п</w:t>
      </w:r>
      <w:r w:rsidRPr="00C356FB">
        <w:rPr>
          <w:strike/>
          <w:vertAlign w:val="subscript"/>
          <w:lang w:eastAsia="en-US"/>
        </w:rPr>
        <w:t>р</w:t>
      </w:r>
      <w:r w:rsidRPr="00C356FB">
        <w:rPr>
          <w:vertAlign w:val="subscript"/>
          <w:lang w:eastAsia="en-US"/>
        </w:rPr>
        <w:t>.п</w:t>
      </w:r>
      <w:proofErr w:type="spellEnd"/>
      <w:r w:rsidRPr="00C356FB">
        <w:rPr>
          <w:b/>
          <w:lang w:eastAsia="en-US"/>
        </w:rPr>
        <w:t xml:space="preserve"> </w:t>
      </w:r>
      <w:r w:rsidRPr="00C356FB">
        <w:rPr>
          <w:iCs/>
          <w:vertAlign w:val="subscript"/>
          <w:lang w:eastAsia="en-US"/>
        </w:rPr>
        <w:t>.</w:t>
      </w:r>
      <w:proofErr w:type="gramEnd"/>
      <w:r w:rsidRPr="00C356FB">
        <w:rPr>
          <w:iCs/>
          <w:vertAlign w:val="subscript"/>
          <w:lang w:eastAsia="en-US"/>
        </w:rPr>
        <w:t xml:space="preserve"> </w:t>
      </w:r>
      <w:r w:rsidRPr="00C356FB">
        <w:rPr>
          <w:iCs/>
          <w:lang w:eastAsia="en-US"/>
        </w:rPr>
        <w:t>–налоговая база прогнозируемого периода, тыс. рублей;</w:t>
      </w:r>
    </w:p>
    <w:p w:rsidR="00600683" w:rsidRPr="00C356FB" w:rsidRDefault="00600683" w:rsidP="00600683">
      <w:pPr>
        <w:widowControl/>
        <w:autoSpaceDE/>
        <w:autoSpaceDN/>
        <w:adjustRightInd/>
        <w:ind w:firstLine="709"/>
        <w:jc w:val="both"/>
        <w:rPr>
          <w:iCs/>
          <w:lang w:eastAsia="en-US"/>
        </w:rPr>
      </w:pPr>
      <w:r w:rsidRPr="00C356FB">
        <w:rPr>
          <w:b/>
          <w:lang w:eastAsia="en-US"/>
        </w:rPr>
        <w:t>S</w:t>
      </w:r>
      <w:r w:rsidRPr="00C356FB">
        <w:rPr>
          <w:iCs/>
          <w:lang w:eastAsia="en-US"/>
        </w:rPr>
        <w:t xml:space="preserve"> – ставка налога, %;</w:t>
      </w:r>
    </w:p>
    <w:p w:rsidR="00600683" w:rsidRPr="00C356FB" w:rsidRDefault="00600683" w:rsidP="00600683">
      <w:pPr>
        <w:widowControl/>
        <w:autoSpaceDE/>
        <w:autoSpaceDN/>
        <w:adjustRightInd/>
        <w:ind w:firstLine="709"/>
        <w:jc w:val="both"/>
        <w:rPr>
          <w:lang w:eastAsia="en-US"/>
        </w:rPr>
      </w:pPr>
      <w:proofErr w:type="spellStart"/>
      <w:r w:rsidRPr="00C356FB">
        <w:rPr>
          <w:b/>
          <w:lang w:eastAsia="en-US"/>
        </w:rPr>
        <w:t>С</w:t>
      </w:r>
      <w:r w:rsidRPr="00C356FB">
        <w:rPr>
          <w:iCs/>
          <w:vertAlign w:val="subscript"/>
          <w:lang w:eastAsia="en-US"/>
        </w:rPr>
        <w:t>стр.взн.пр.п</w:t>
      </w:r>
      <w:proofErr w:type="spellEnd"/>
      <w:r w:rsidRPr="00C356FB">
        <w:rPr>
          <w:lang w:eastAsia="en-US"/>
        </w:rPr>
        <w:t xml:space="preserve"> – сумма страховых взносов на ОПС и по временной нетрудоспособности за предыдущий период, тыс. рублей;</w:t>
      </w:r>
    </w:p>
    <w:p w:rsidR="00600683" w:rsidRPr="00C356FB" w:rsidRDefault="00600683" w:rsidP="00600683">
      <w:pPr>
        <w:widowControl/>
        <w:autoSpaceDE/>
        <w:autoSpaceDN/>
        <w:adjustRightInd/>
        <w:ind w:firstLine="709"/>
        <w:jc w:val="both"/>
        <w:rPr>
          <w:lang w:eastAsia="en-US"/>
        </w:rPr>
      </w:pPr>
      <w:r w:rsidRPr="00C356FB">
        <w:rPr>
          <w:b/>
          <w:iCs/>
          <w:lang w:val="en-US" w:eastAsia="en-US"/>
        </w:rPr>
        <w:t>I</w:t>
      </w:r>
      <w:r w:rsidRPr="00C356FB">
        <w:rPr>
          <w:iCs/>
          <w:vertAlign w:val="subscript"/>
          <w:lang w:eastAsia="en-US"/>
        </w:rPr>
        <w:t xml:space="preserve"> </w:t>
      </w:r>
      <w:proofErr w:type="spellStart"/>
      <w:r w:rsidRPr="00C356FB">
        <w:rPr>
          <w:iCs/>
          <w:vertAlign w:val="subscript"/>
          <w:lang w:eastAsia="en-US"/>
        </w:rPr>
        <w:t>исч.пр.п</w:t>
      </w:r>
      <w:proofErr w:type="spellEnd"/>
      <w:r w:rsidRPr="00C356FB">
        <w:rPr>
          <w:lang w:eastAsia="en-US"/>
        </w:rPr>
        <w:t xml:space="preserve"> – сумма исчисленного налога за предыдущий период, тыс. рублей.</w:t>
      </w:r>
    </w:p>
    <w:p w:rsidR="00600683" w:rsidRPr="00C356FB" w:rsidRDefault="00600683" w:rsidP="00600683">
      <w:pPr>
        <w:widowControl/>
        <w:autoSpaceDE/>
        <w:autoSpaceDN/>
        <w:adjustRightInd/>
        <w:ind w:firstLine="709"/>
        <w:jc w:val="both"/>
      </w:pPr>
      <w:r w:rsidRPr="00C356FB">
        <w:t>В прогнозируемом объеме налоговой базы по налогу, взимаемому в связи с применением патентной системы налогообложения (</w:t>
      </w:r>
      <w:proofErr w:type="spellStart"/>
      <w:r w:rsidRPr="00C356FB">
        <w:t>Vнбпп</w:t>
      </w:r>
      <w:proofErr w:type="spellEnd"/>
      <w:r w:rsidRPr="00C356FB">
        <w:t>) учитываются возможные 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w:t>
      </w:r>
    </w:p>
    <w:p w:rsidR="00600683" w:rsidRPr="00C356FB" w:rsidRDefault="00600683" w:rsidP="00600683">
      <w:pPr>
        <w:widowControl/>
        <w:autoSpaceDE/>
        <w:autoSpaceDN/>
        <w:adjustRightInd/>
        <w:ind w:firstLine="709"/>
        <w:jc w:val="both"/>
        <w:rPr>
          <w:lang w:eastAsia="en-US"/>
        </w:rPr>
      </w:pPr>
      <w:r w:rsidRPr="00C356FB">
        <w:rPr>
          <w:lang w:eastAsia="en-US"/>
        </w:rPr>
        <w:t>Объём выпадающих доходов определяется в рамках прописанного алгоритма расчёта прогнозного объёма поступлений налога.</w:t>
      </w:r>
    </w:p>
    <w:p w:rsidR="0036653C" w:rsidRPr="00C356FB" w:rsidRDefault="00FF5488" w:rsidP="002E216D">
      <w:pPr>
        <w:pStyle w:val="Style42"/>
        <w:widowControl/>
        <w:spacing w:before="36" w:line="240" w:lineRule="auto"/>
        <w:ind w:left="142" w:firstLine="0"/>
        <w:rPr>
          <w:rFonts w:ascii="Cambria" w:hAnsi="Cambria"/>
          <w:i/>
        </w:rPr>
      </w:pPr>
      <w:r w:rsidRPr="00C356FB">
        <w:rPr>
          <w:rStyle w:val="FontStyle138"/>
        </w:rPr>
        <w:t xml:space="preserve">           </w:t>
      </w:r>
      <w:r w:rsidR="008B137D" w:rsidRPr="00C356FB">
        <w:rPr>
          <w:rStyle w:val="FontStyle138"/>
        </w:rPr>
        <w:t xml:space="preserve">Налог, взимаемый в связи с применением патентной системы налогообложения, зачисляется в </w:t>
      </w:r>
      <w:r w:rsidR="00336C90" w:rsidRPr="00C356FB">
        <w:rPr>
          <w:rStyle w:val="FontStyle138"/>
        </w:rPr>
        <w:t xml:space="preserve">консолидированный </w:t>
      </w:r>
      <w:r w:rsidR="008B137D" w:rsidRPr="00C356FB">
        <w:rPr>
          <w:rStyle w:val="FontStyle138"/>
        </w:rPr>
        <w:t>бюджет</w:t>
      </w:r>
      <w:r w:rsidR="00336C90" w:rsidRPr="00C356FB">
        <w:rPr>
          <w:rStyle w:val="FontStyle138"/>
        </w:rPr>
        <w:t xml:space="preserve"> Чувашской Республики</w:t>
      </w:r>
      <w:r w:rsidR="008B137D" w:rsidRPr="00C356FB">
        <w:rPr>
          <w:rStyle w:val="FontStyle138"/>
        </w:rPr>
        <w:t xml:space="preserve"> по нормативам, установленным в соответствии со статьями БК РФ.</w:t>
      </w:r>
      <w:bookmarkStart w:id="43" w:name="_Toc472684846"/>
      <w:r w:rsidR="0036653C" w:rsidRPr="00C356FB">
        <w:rPr>
          <w:rFonts w:ascii="Cambria" w:hAnsi="Cambria"/>
          <w:i/>
        </w:rPr>
        <w:t xml:space="preserve"> </w:t>
      </w:r>
    </w:p>
    <w:p w:rsidR="00D026DC" w:rsidRPr="00C356FB" w:rsidRDefault="00D026DC" w:rsidP="008B789F">
      <w:pPr>
        <w:pStyle w:val="2"/>
        <w:spacing w:after="240" w:line="240" w:lineRule="auto"/>
        <w:ind w:firstLine="709"/>
        <w:jc w:val="center"/>
        <w:rPr>
          <w:rFonts w:ascii="Cambria" w:hAnsi="Cambria"/>
          <w:sz w:val="24"/>
          <w:szCs w:val="24"/>
        </w:rPr>
      </w:pPr>
      <w:bookmarkStart w:id="44" w:name="_Toc519584980"/>
    </w:p>
    <w:p w:rsidR="008B789F" w:rsidRPr="00C356FB" w:rsidRDefault="00823D62" w:rsidP="008B789F">
      <w:pPr>
        <w:pStyle w:val="2"/>
        <w:spacing w:after="240" w:line="240" w:lineRule="auto"/>
        <w:ind w:firstLine="709"/>
        <w:jc w:val="center"/>
        <w:rPr>
          <w:rFonts w:ascii="Times New Roman" w:hAnsi="Times New Roman"/>
          <w:i w:val="0"/>
          <w:sz w:val="24"/>
          <w:szCs w:val="27"/>
        </w:rPr>
      </w:pPr>
      <w:r w:rsidRPr="00C356FB">
        <w:rPr>
          <w:rFonts w:ascii="Cambria" w:hAnsi="Cambria"/>
          <w:sz w:val="24"/>
          <w:szCs w:val="24"/>
        </w:rPr>
        <w:t>2.</w:t>
      </w:r>
      <w:r w:rsidR="00EA43C1" w:rsidRPr="00C356FB">
        <w:rPr>
          <w:rFonts w:ascii="Cambria" w:hAnsi="Cambria"/>
          <w:sz w:val="24"/>
          <w:szCs w:val="24"/>
        </w:rPr>
        <w:t>9</w:t>
      </w:r>
      <w:r w:rsidRPr="00C356FB">
        <w:rPr>
          <w:rFonts w:ascii="Cambria" w:hAnsi="Cambria"/>
          <w:sz w:val="24"/>
          <w:szCs w:val="24"/>
        </w:rPr>
        <w:t xml:space="preserve">. </w:t>
      </w:r>
      <w:bookmarkEnd w:id="44"/>
      <w:r w:rsidR="008B789F" w:rsidRPr="00C356FB">
        <w:rPr>
          <w:rFonts w:ascii="Times New Roman" w:hAnsi="Times New Roman"/>
          <w:i w:val="0"/>
          <w:sz w:val="24"/>
          <w:szCs w:val="27"/>
        </w:rPr>
        <w:t xml:space="preserve">Торговый сбор, уплачиваемый на территориях городов федерального значения </w:t>
      </w:r>
      <w:r w:rsidR="008B789F" w:rsidRPr="00C356FB">
        <w:rPr>
          <w:rFonts w:ascii="Times New Roman" w:hAnsi="Times New Roman"/>
          <w:i w:val="0"/>
          <w:sz w:val="24"/>
          <w:szCs w:val="27"/>
        </w:rPr>
        <w:br/>
        <w:t>182 1 05 05010 02 0000 110</w:t>
      </w:r>
    </w:p>
    <w:p w:rsidR="008B789F" w:rsidRPr="00C356FB" w:rsidRDefault="008B789F" w:rsidP="008B789F">
      <w:pPr>
        <w:widowControl/>
        <w:autoSpaceDE/>
        <w:autoSpaceDN/>
        <w:adjustRightInd/>
        <w:ind w:firstLine="709"/>
        <w:jc w:val="both"/>
        <w:rPr>
          <w:szCs w:val="27"/>
          <w:lang w:eastAsia="en-US"/>
        </w:rPr>
      </w:pPr>
      <w:r w:rsidRPr="00C356FB">
        <w:rPr>
          <w:szCs w:val="27"/>
          <w:lang w:eastAsia="en-US"/>
        </w:rPr>
        <w:t>Расчёт доходов в бюджетную систему Российской Федерации от уплаты торгового сбора осуществляется в соответствии с действующим законодательством Российской Федерации о налогах и сборах.</w:t>
      </w:r>
    </w:p>
    <w:p w:rsidR="008B789F" w:rsidRPr="00C356FB" w:rsidRDefault="008B789F" w:rsidP="008B789F">
      <w:pPr>
        <w:widowControl/>
        <w:autoSpaceDE/>
        <w:autoSpaceDN/>
        <w:adjustRightInd/>
        <w:ind w:firstLine="709"/>
        <w:jc w:val="both"/>
        <w:rPr>
          <w:szCs w:val="27"/>
          <w:lang w:eastAsia="en-US"/>
        </w:rPr>
      </w:pPr>
      <w:r w:rsidRPr="00C356FB">
        <w:rPr>
          <w:szCs w:val="27"/>
          <w:lang w:eastAsia="en-US"/>
        </w:rPr>
        <w:t xml:space="preserve">Торговый сбор взимается на территории Российской Федерации в соответствии с положениями главы 33 части второй НК РФ, нормативными правовыми актами представительных органов муниципальных образований и обязателен к уплате на территориях этих муниципальных образований. </w:t>
      </w:r>
    </w:p>
    <w:p w:rsidR="008B789F" w:rsidRPr="00C356FB" w:rsidRDefault="008B789F" w:rsidP="008B789F">
      <w:pPr>
        <w:widowControl/>
        <w:autoSpaceDE/>
        <w:autoSpaceDN/>
        <w:adjustRightInd/>
        <w:ind w:firstLine="709"/>
        <w:jc w:val="both"/>
        <w:rPr>
          <w:szCs w:val="27"/>
          <w:lang w:eastAsia="en-US"/>
        </w:rPr>
      </w:pPr>
      <w:r w:rsidRPr="00C356FB">
        <w:rPr>
          <w:szCs w:val="27"/>
          <w:lang w:eastAsia="en-US"/>
        </w:rPr>
        <w:t>В городах федерального значения Москве, Санкт-Петербурге и Севастополе сбор устанавливается Кодексом и законами указанных субъектов Российской Федерации, вводится в действие и прекращает действовать в соответствии с Кодексом и законами указанных субъектов Российской Федерации.</w:t>
      </w:r>
    </w:p>
    <w:p w:rsidR="008B789F" w:rsidRPr="00C356FB" w:rsidRDefault="008B789F" w:rsidP="008B789F">
      <w:pPr>
        <w:widowControl/>
        <w:autoSpaceDE/>
        <w:autoSpaceDN/>
        <w:adjustRightInd/>
        <w:ind w:firstLine="709"/>
        <w:jc w:val="both"/>
        <w:rPr>
          <w:szCs w:val="27"/>
          <w:lang w:eastAsia="en-US"/>
        </w:rPr>
      </w:pPr>
      <w:r w:rsidRPr="00C356FB">
        <w:rPr>
          <w:szCs w:val="27"/>
          <w:lang w:eastAsia="en-US"/>
        </w:rPr>
        <w:t>Торговый сбор, подлежащий уплате на территориях субъектов Российской Федерации – городов федерального значения Москвы, Санкт-Петербурга и Севастополя, в соответствии со статьёй 56 БК РФ зачисляется в бюджеты этих субъектов Российской Федерации.</w:t>
      </w:r>
    </w:p>
    <w:p w:rsidR="008B789F" w:rsidRPr="00C356FB" w:rsidRDefault="008B789F" w:rsidP="008B789F">
      <w:pPr>
        <w:widowControl/>
        <w:autoSpaceDE/>
        <w:autoSpaceDN/>
        <w:adjustRightInd/>
        <w:ind w:firstLine="709"/>
        <w:jc w:val="both"/>
        <w:rPr>
          <w:szCs w:val="27"/>
          <w:lang w:eastAsia="en-US"/>
        </w:rPr>
      </w:pPr>
      <w:r w:rsidRPr="00C356FB">
        <w:rPr>
          <w:szCs w:val="27"/>
          <w:lang w:eastAsia="en-US"/>
        </w:rPr>
        <w:t>При прогнозировании поступлений торгового сбора учитываются:</w:t>
      </w:r>
    </w:p>
    <w:p w:rsidR="008B789F" w:rsidRPr="00C356FB" w:rsidRDefault="008B789F" w:rsidP="008B789F">
      <w:pPr>
        <w:widowControl/>
        <w:autoSpaceDE/>
        <w:autoSpaceDN/>
        <w:adjustRightInd/>
        <w:ind w:firstLine="709"/>
        <w:jc w:val="both"/>
        <w:rPr>
          <w:szCs w:val="27"/>
          <w:lang w:eastAsia="en-US"/>
        </w:rPr>
      </w:pPr>
      <w:r w:rsidRPr="00C356FB">
        <w:rPr>
          <w:szCs w:val="27"/>
          <w:lang w:eastAsia="en-US"/>
        </w:rPr>
        <w:t>- изменения в законодательстве;</w:t>
      </w:r>
    </w:p>
    <w:p w:rsidR="008B789F" w:rsidRPr="00C356FB" w:rsidRDefault="008B789F" w:rsidP="008B789F">
      <w:pPr>
        <w:widowControl/>
        <w:autoSpaceDE/>
        <w:autoSpaceDN/>
        <w:adjustRightInd/>
        <w:ind w:firstLine="709"/>
        <w:jc w:val="both"/>
        <w:rPr>
          <w:szCs w:val="27"/>
          <w:lang w:eastAsia="en-US"/>
        </w:rPr>
      </w:pPr>
      <w:r w:rsidRPr="00C356FB">
        <w:rPr>
          <w:szCs w:val="27"/>
          <w:lang w:eastAsia="en-US"/>
        </w:rPr>
        <w:t>- данные статистической налоговой отчетности Федеральной налоговой службы по форме № 5-ТС «Отчет о структуре начислений по торговому сбору» на последний отчетный год.</w:t>
      </w:r>
    </w:p>
    <w:p w:rsidR="008B789F" w:rsidRPr="00C356FB" w:rsidRDefault="008B789F" w:rsidP="008B789F">
      <w:pPr>
        <w:widowControl/>
        <w:autoSpaceDE/>
        <w:autoSpaceDN/>
        <w:adjustRightInd/>
        <w:ind w:firstLine="709"/>
        <w:jc w:val="both"/>
        <w:rPr>
          <w:szCs w:val="27"/>
          <w:lang w:eastAsia="en-US"/>
        </w:rPr>
      </w:pPr>
      <w:r w:rsidRPr="00C356FB">
        <w:rPr>
          <w:szCs w:val="27"/>
          <w:lang w:eastAsia="en-US"/>
        </w:rPr>
        <w:t xml:space="preserve">- динамика фактических поступлений по налогу согласно данным отчёта по форме </w:t>
      </w:r>
      <w:r w:rsidR="005622DA" w:rsidRPr="00C356FB">
        <w:rPr>
          <w:szCs w:val="27"/>
          <w:lang w:eastAsia="en-US"/>
        </w:rPr>
        <w:t xml:space="preserve">                 </w:t>
      </w:r>
      <w:r w:rsidRPr="00C356FB">
        <w:rPr>
          <w:szCs w:val="27"/>
          <w:lang w:eastAsia="en-US"/>
        </w:rPr>
        <w:t>№ 1-НМ «Отчёт о начислении и поступлении налогов, сборов, страховых взносов и иных обязательных платежей в бюджетную систему Российской Федерации»;</w:t>
      </w:r>
    </w:p>
    <w:p w:rsidR="008B789F" w:rsidRPr="00C356FB" w:rsidRDefault="008B789F" w:rsidP="008B789F">
      <w:pPr>
        <w:widowControl/>
        <w:autoSpaceDE/>
        <w:autoSpaceDN/>
        <w:adjustRightInd/>
        <w:ind w:firstLine="709"/>
        <w:jc w:val="both"/>
        <w:rPr>
          <w:szCs w:val="27"/>
          <w:lang w:eastAsia="en-US"/>
        </w:rPr>
      </w:pPr>
      <w:r w:rsidRPr="00C356FB">
        <w:rPr>
          <w:szCs w:val="27"/>
          <w:lang w:eastAsia="en-US"/>
        </w:rPr>
        <w:t>- иные факторы (в том числе возможна корректировка, связанная с выявлением в текущем периоде новых объектов обложения или недостоверных сведений в отношении объекта обложения торговым сбором, на основе информации, получаемой от уполномоченных органов местного самоуправления субъекта Российской Федерации, осуществляющих полномочия по сбору, обработке и передаче налоговым органам сведений об объектах обложения торговым сбором).</w:t>
      </w:r>
    </w:p>
    <w:p w:rsidR="008B789F" w:rsidRPr="00C356FB" w:rsidRDefault="008B789F" w:rsidP="008B789F">
      <w:pPr>
        <w:widowControl/>
        <w:autoSpaceDE/>
        <w:autoSpaceDN/>
        <w:adjustRightInd/>
        <w:ind w:firstLine="709"/>
        <w:jc w:val="both"/>
        <w:rPr>
          <w:szCs w:val="27"/>
          <w:lang w:eastAsia="en-US"/>
        </w:rPr>
      </w:pPr>
      <w:r w:rsidRPr="00C356FB">
        <w:rPr>
          <w:szCs w:val="27"/>
          <w:lang w:eastAsia="en-US"/>
        </w:rPr>
        <w:t xml:space="preserve">Сумма торгового сбора, уплачиваемая на территориях городов федерального значения </w:t>
      </w:r>
      <w:r w:rsidRPr="00C356FB">
        <w:rPr>
          <w:b/>
          <w:i/>
          <w:szCs w:val="27"/>
          <w:lang w:eastAsia="en-US"/>
        </w:rPr>
        <w:t>(ТС)</w:t>
      </w:r>
      <w:r w:rsidRPr="00C356FB">
        <w:rPr>
          <w:szCs w:val="27"/>
          <w:lang w:eastAsia="en-US"/>
        </w:rPr>
        <w:t>, основывается на прямом методе и рассчитывается по формуле:</w:t>
      </w:r>
    </w:p>
    <w:p w:rsidR="008B789F" w:rsidRPr="00C356FB" w:rsidRDefault="008B789F" w:rsidP="008B789F">
      <w:pPr>
        <w:widowControl/>
        <w:autoSpaceDE/>
        <w:autoSpaceDN/>
        <w:adjustRightInd/>
        <w:spacing w:before="120" w:after="120"/>
        <w:jc w:val="both"/>
        <w:rPr>
          <w:sz w:val="6"/>
          <w:szCs w:val="27"/>
          <w:lang w:eastAsia="en-US"/>
        </w:rPr>
      </w:pPr>
    </w:p>
    <w:p w:rsidR="00756A60" w:rsidRPr="00C356FB" w:rsidRDefault="00756A60" w:rsidP="00756A60">
      <w:pPr>
        <w:widowControl/>
        <w:autoSpaceDE/>
        <w:autoSpaceDN/>
        <w:adjustRightInd/>
        <w:spacing w:before="120" w:after="120"/>
        <w:ind w:firstLine="709"/>
        <w:jc w:val="center"/>
        <w:rPr>
          <w:b/>
          <w:i/>
          <w:sz w:val="27"/>
          <w:szCs w:val="27"/>
          <w:lang w:val="en-US" w:eastAsia="en-US"/>
        </w:rPr>
      </w:pPr>
      <w:r w:rsidRPr="00C356FB">
        <w:rPr>
          <w:b/>
          <w:i/>
          <w:sz w:val="27"/>
          <w:szCs w:val="27"/>
          <w:lang w:eastAsia="en-US"/>
        </w:rPr>
        <w:t>ТС</w:t>
      </w:r>
      <w:r w:rsidRPr="00C356FB">
        <w:rPr>
          <w:b/>
          <w:i/>
          <w:sz w:val="27"/>
          <w:szCs w:val="27"/>
          <w:lang w:val="en-US" w:eastAsia="en-US"/>
        </w:rPr>
        <w:t xml:space="preserve"> = V </w:t>
      </w:r>
      <w:r w:rsidRPr="00C356FB">
        <w:rPr>
          <w:b/>
          <w:i/>
          <w:sz w:val="27"/>
          <w:szCs w:val="27"/>
          <w:vertAlign w:val="subscript"/>
          <w:lang w:eastAsia="en-US"/>
        </w:rPr>
        <w:t>ТС</w:t>
      </w:r>
      <w:r w:rsidRPr="00C356FB">
        <w:rPr>
          <w:b/>
          <w:i/>
          <w:sz w:val="27"/>
          <w:szCs w:val="27"/>
          <w:lang w:val="en-US" w:eastAsia="en-US"/>
        </w:rPr>
        <w:t xml:space="preserve"> × S </w:t>
      </w:r>
      <w:r w:rsidRPr="00C356FB">
        <w:rPr>
          <w:b/>
          <w:i/>
          <w:sz w:val="27"/>
          <w:szCs w:val="27"/>
          <w:vertAlign w:val="subscript"/>
          <w:lang w:eastAsia="en-US"/>
        </w:rPr>
        <w:t>ТС</w:t>
      </w:r>
      <w:r w:rsidRPr="00C356FB">
        <w:rPr>
          <w:b/>
          <w:i/>
          <w:sz w:val="27"/>
          <w:szCs w:val="27"/>
          <w:vertAlign w:val="subscript"/>
          <w:lang w:val="en-US" w:eastAsia="en-US"/>
        </w:rPr>
        <w:t xml:space="preserve"> </w:t>
      </w:r>
      <w:r w:rsidRPr="00C356FB">
        <w:rPr>
          <w:b/>
          <w:i/>
          <w:sz w:val="27"/>
          <w:szCs w:val="27"/>
          <w:lang w:val="en-US" w:eastAsia="en-US"/>
        </w:rPr>
        <w:t>× J</w:t>
      </w:r>
      <w:r w:rsidRPr="00C356FB">
        <w:rPr>
          <w:b/>
          <w:i/>
          <w:szCs w:val="27"/>
          <w:vertAlign w:val="subscript"/>
          <w:lang w:eastAsia="en-US"/>
        </w:rPr>
        <w:t>ИПЦ</w:t>
      </w:r>
      <w:r w:rsidRPr="00C356FB">
        <w:rPr>
          <w:b/>
          <w:i/>
          <w:sz w:val="27"/>
          <w:szCs w:val="27"/>
          <w:vertAlign w:val="subscript"/>
          <w:lang w:val="en-US" w:eastAsia="en-US"/>
        </w:rPr>
        <w:t xml:space="preserve"> </w:t>
      </w:r>
      <w:r w:rsidRPr="00C356FB">
        <w:rPr>
          <w:b/>
          <w:i/>
          <w:sz w:val="27"/>
          <w:szCs w:val="27"/>
          <w:lang w:val="en-US" w:eastAsia="en-US"/>
        </w:rPr>
        <w:t>(+/-) F,</w:t>
      </w:r>
    </w:p>
    <w:p w:rsidR="008B789F" w:rsidRPr="00C356FB" w:rsidRDefault="008B789F" w:rsidP="008B789F">
      <w:pPr>
        <w:widowControl/>
        <w:autoSpaceDE/>
        <w:autoSpaceDN/>
        <w:adjustRightInd/>
        <w:ind w:firstLine="709"/>
        <w:jc w:val="both"/>
        <w:rPr>
          <w:szCs w:val="27"/>
          <w:lang w:eastAsia="en-US"/>
        </w:rPr>
      </w:pPr>
      <w:r w:rsidRPr="00C356FB">
        <w:rPr>
          <w:szCs w:val="27"/>
          <w:lang w:eastAsia="en-US"/>
        </w:rPr>
        <w:t>где:</w:t>
      </w:r>
    </w:p>
    <w:p w:rsidR="008B789F" w:rsidRPr="00C356FB" w:rsidRDefault="008B789F" w:rsidP="008B789F">
      <w:pPr>
        <w:widowControl/>
        <w:autoSpaceDE/>
        <w:autoSpaceDN/>
        <w:adjustRightInd/>
        <w:ind w:firstLine="709"/>
        <w:jc w:val="both"/>
        <w:rPr>
          <w:szCs w:val="27"/>
          <w:lang w:eastAsia="en-US"/>
        </w:rPr>
      </w:pPr>
      <w:r w:rsidRPr="00C356FB">
        <w:rPr>
          <w:b/>
          <w:i/>
          <w:szCs w:val="27"/>
          <w:lang w:eastAsia="en-US"/>
        </w:rPr>
        <w:t>ТС</w:t>
      </w:r>
      <w:r w:rsidRPr="00C356FB">
        <w:rPr>
          <w:szCs w:val="27"/>
          <w:lang w:eastAsia="en-US"/>
        </w:rPr>
        <w:t xml:space="preserve"> – сумма торгового сбора, уплачиваемая на территориях городов федерального значения, тыс. рублей;</w:t>
      </w:r>
    </w:p>
    <w:p w:rsidR="008B789F" w:rsidRPr="00C356FB" w:rsidRDefault="008B789F" w:rsidP="008B789F">
      <w:pPr>
        <w:widowControl/>
        <w:autoSpaceDE/>
        <w:autoSpaceDN/>
        <w:adjustRightInd/>
        <w:ind w:firstLine="709"/>
        <w:jc w:val="both"/>
        <w:rPr>
          <w:szCs w:val="27"/>
          <w:lang w:eastAsia="en-US"/>
        </w:rPr>
      </w:pPr>
      <w:r w:rsidRPr="00C356FB">
        <w:rPr>
          <w:b/>
          <w:i/>
          <w:szCs w:val="27"/>
          <w:lang w:eastAsia="en-US"/>
        </w:rPr>
        <w:t xml:space="preserve">V </w:t>
      </w:r>
      <w:r w:rsidRPr="00C356FB">
        <w:rPr>
          <w:b/>
          <w:i/>
          <w:szCs w:val="27"/>
          <w:vertAlign w:val="subscript"/>
          <w:lang w:eastAsia="en-US"/>
        </w:rPr>
        <w:t>ТС</w:t>
      </w:r>
      <w:r w:rsidRPr="00C356FB">
        <w:rPr>
          <w:szCs w:val="27"/>
          <w:lang w:eastAsia="en-US"/>
        </w:rPr>
        <w:t xml:space="preserve"> – прогнозируемое (расчётное) количество объектов, определенных для исчисления торгового сбора, единиц;</w:t>
      </w:r>
    </w:p>
    <w:p w:rsidR="008B789F" w:rsidRPr="00C356FB" w:rsidRDefault="008B789F" w:rsidP="008B789F">
      <w:pPr>
        <w:widowControl/>
        <w:autoSpaceDE/>
        <w:autoSpaceDN/>
        <w:adjustRightInd/>
        <w:ind w:firstLine="709"/>
        <w:jc w:val="both"/>
        <w:rPr>
          <w:szCs w:val="27"/>
          <w:lang w:eastAsia="en-US"/>
        </w:rPr>
      </w:pPr>
      <w:r w:rsidRPr="00C356FB">
        <w:rPr>
          <w:szCs w:val="27"/>
          <w:lang w:eastAsia="en-US"/>
        </w:rPr>
        <w:t>Расчет количества объектов, определенных для исчисления торгового сбора производится методом экстраполяции или методом усреднения.</w:t>
      </w:r>
    </w:p>
    <w:p w:rsidR="008B789F" w:rsidRPr="00C356FB" w:rsidRDefault="008B789F" w:rsidP="008B789F">
      <w:pPr>
        <w:widowControl/>
        <w:autoSpaceDE/>
        <w:autoSpaceDN/>
        <w:adjustRightInd/>
        <w:ind w:firstLine="709"/>
        <w:jc w:val="both"/>
        <w:rPr>
          <w:szCs w:val="27"/>
          <w:lang w:eastAsia="en-US"/>
        </w:rPr>
      </w:pPr>
      <w:r w:rsidRPr="00C356FB">
        <w:rPr>
          <w:b/>
          <w:i/>
          <w:szCs w:val="27"/>
          <w:lang w:val="en-US" w:eastAsia="en-US"/>
        </w:rPr>
        <w:t>S</w:t>
      </w:r>
      <w:r w:rsidRPr="00C356FB">
        <w:rPr>
          <w:b/>
          <w:i/>
          <w:szCs w:val="27"/>
          <w:lang w:eastAsia="en-US"/>
        </w:rPr>
        <w:t xml:space="preserve"> </w:t>
      </w:r>
      <w:r w:rsidRPr="00C356FB">
        <w:rPr>
          <w:b/>
          <w:i/>
          <w:szCs w:val="27"/>
          <w:vertAlign w:val="subscript"/>
          <w:lang w:eastAsia="en-US"/>
        </w:rPr>
        <w:t>ТС</w:t>
      </w:r>
      <w:r w:rsidRPr="00C356FB">
        <w:rPr>
          <w:szCs w:val="27"/>
          <w:lang w:eastAsia="en-US"/>
        </w:rPr>
        <w:t xml:space="preserve"> – расчетный размер торгового сбора, тыс. рублей;</w:t>
      </w:r>
    </w:p>
    <w:p w:rsidR="00756A60" w:rsidRPr="00C356FB" w:rsidRDefault="008B789F" w:rsidP="008B789F">
      <w:pPr>
        <w:widowControl/>
        <w:autoSpaceDE/>
        <w:autoSpaceDN/>
        <w:adjustRightInd/>
        <w:ind w:firstLine="709"/>
        <w:jc w:val="both"/>
      </w:pPr>
      <w:r w:rsidRPr="00C356FB">
        <w:rPr>
          <w:szCs w:val="27"/>
          <w:lang w:eastAsia="en-US"/>
        </w:rPr>
        <w:t>Расчет среднего размера торгового сбора, производится методом экстраполяции или методом усреднения на основе данных, представленных территориальными налоговыми органами.</w:t>
      </w:r>
      <w:r w:rsidR="00756A60" w:rsidRPr="00C356FB">
        <w:t xml:space="preserve"> </w:t>
      </w:r>
    </w:p>
    <w:p w:rsidR="008B789F" w:rsidRPr="00C356FB" w:rsidRDefault="00756A60" w:rsidP="008B789F">
      <w:pPr>
        <w:widowControl/>
        <w:autoSpaceDE/>
        <w:autoSpaceDN/>
        <w:adjustRightInd/>
        <w:ind w:firstLine="709"/>
        <w:jc w:val="both"/>
        <w:rPr>
          <w:szCs w:val="27"/>
          <w:lang w:eastAsia="en-US"/>
        </w:rPr>
      </w:pPr>
      <w:r w:rsidRPr="00C356FB">
        <w:rPr>
          <w:b/>
          <w:szCs w:val="27"/>
          <w:lang w:eastAsia="en-US"/>
        </w:rPr>
        <w:t>J</w:t>
      </w:r>
      <w:r w:rsidRPr="00C356FB">
        <w:rPr>
          <w:sz w:val="18"/>
          <w:szCs w:val="18"/>
          <w:lang w:eastAsia="en-US"/>
        </w:rPr>
        <w:t>ИПЦ</w:t>
      </w:r>
      <w:r w:rsidRPr="00C356FB">
        <w:rPr>
          <w:szCs w:val="27"/>
          <w:lang w:eastAsia="en-US"/>
        </w:rPr>
        <w:t xml:space="preserve"> – индекс, характеризующий динамику потребительских цен, %;</w:t>
      </w:r>
    </w:p>
    <w:p w:rsidR="00A2571B" w:rsidRPr="00C356FB" w:rsidRDefault="008B789F" w:rsidP="00A2571B">
      <w:pPr>
        <w:widowControl/>
        <w:autoSpaceDE/>
        <w:autoSpaceDN/>
        <w:adjustRightInd/>
        <w:ind w:firstLine="709"/>
        <w:jc w:val="both"/>
        <w:rPr>
          <w:szCs w:val="27"/>
          <w:lang w:eastAsia="en-US"/>
        </w:rPr>
      </w:pPr>
      <w:r w:rsidRPr="00C356FB">
        <w:rPr>
          <w:b/>
          <w:i/>
          <w:szCs w:val="27"/>
          <w:lang w:eastAsia="en-US"/>
        </w:rPr>
        <w:lastRenderedPageBreak/>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823D62" w:rsidRPr="00C356FB" w:rsidRDefault="00823D62" w:rsidP="00A2571B">
      <w:pPr>
        <w:widowControl/>
        <w:autoSpaceDE/>
        <w:autoSpaceDN/>
        <w:adjustRightInd/>
        <w:ind w:firstLine="709"/>
        <w:jc w:val="both"/>
        <w:rPr>
          <w:i/>
        </w:rPr>
      </w:pPr>
      <w:r w:rsidRPr="00C356FB">
        <w:t xml:space="preserve">В Чувашской Республике по данному источнику дохода поступление отсутствует. </w:t>
      </w:r>
    </w:p>
    <w:p w:rsidR="008B789F" w:rsidRPr="00C356FB" w:rsidRDefault="008B789F" w:rsidP="008B789F">
      <w:pPr>
        <w:rPr>
          <w:lang w:eastAsia="en-US"/>
        </w:rPr>
      </w:pPr>
    </w:p>
    <w:p w:rsidR="005B6CDD" w:rsidRPr="00C356FB" w:rsidRDefault="005B6CDD" w:rsidP="005B6CDD">
      <w:pPr>
        <w:pStyle w:val="2"/>
        <w:spacing w:after="240" w:line="240" w:lineRule="auto"/>
        <w:ind w:firstLine="709"/>
        <w:jc w:val="center"/>
        <w:rPr>
          <w:rFonts w:ascii="Cambria" w:hAnsi="Cambria"/>
          <w:i w:val="0"/>
          <w:sz w:val="26"/>
          <w:szCs w:val="26"/>
        </w:rPr>
      </w:pPr>
      <w:bookmarkStart w:id="45" w:name="_Toc519584979"/>
      <w:bookmarkStart w:id="46" w:name="_Toc23174319"/>
      <w:r w:rsidRPr="00C356FB">
        <w:rPr>
          <w:rFonts w:ascii="Cambria" w:hAnsi="Cambria"/>
          <w:i w:val="0"/>
          <w:sz w:val="26"/>
          <w:szCs w:val="26"/>
        </w:rPr>
        <w:t>2.</w:t>
      </w:r>
      <w:r w:rsidR="00EA43C1" w:rsidRPr="00C356FB">
        <w:rPr>
          <w:rFonts w:ascii="Cambria" w:hAnsi="Cambria"/>
          <w:i w:val="0"/>
          <w:sz w:val="26"/>
          <w:szCs w:val="26"/>
        </w:rPr>
        <w:t>10</w:t>
      </w:r>
      <w:r w:rsidRPr="00C356FB">
        <w:rPr>
          <w:rFonts w:ascii="Cambria" w:hAnsi="Cambria"/>
          <w:i w:val="0"/>
          <w:sz w:val="26"/>
          <w:szCs w:val="26"/>
        </w:rPr>
        <w:t>. Налог на профессиональный доход</w:t>
      </w:r>
      <w:r w:rsidRPr="00C356FB">
        <w:rPr>
          <w:rFonts w:ascii="Cambria" w:hAnsi="Cambria"/>
          <w:i w:val="0"/>
          <w:sz w:val="26"/>
          <w:szCs w:val="26"/>
        </w:rPr>
        <w:br/>
      </w:r>
      <w:bookmarkEnd w:id="45"/>
      <w:r w:rsidRPr="00C356FB">
        <w:rPr>
          <w:rFonts w:ascii="Cambria" w:hAnsi="Cambria"/>
          <w:i w:val="0"/>
          <w:sz w:val="26"/>
          <w:szCs w:val="26"/>
        </w:rPr>
        <w:t>182 1 05 06000 01 1000 110</w:t>
      </w:r>
      <w:bookmarkEnd w:id="46"/>
    </w:p>
    <w:p w:rsidR="00477BFE" w:rsidRPr="00C356FB" w:rsidRDefault="00477BFE" w:rsidP="00477BFE">
      <w:pPr>
        <w:ind w:firstLine="709"/>
        <w:jc w:val="both"/>
      </w:pPr>
      <w:r w:rsidRPr="00C356FB">
        <w:t>Расчёт доходов в бюджетную систему Российской Федерации от уплаты налога на профессиональный доход осуществляется в соответствии с действующим законодательством Российской Федерации о налогах и сборах.</w:t>
      </w:r>
    </w:p>
    <w:p w:rsidR="00477BFE" w:rsidRPr="00C356FB" w:rsidRDefault="00477BFE" w:rsidP="00477BFE">
      <w:pPr>
        <w:ind w:firstLine="709"/>
        <w:jc w:val="both"/>
      </w:pPr>
      <w:r w:rsidRPr="00C356FB">
        <w:t>Для расчета поступлений налога на профессиональный доход используются:</w:t>
      </w:r>
    </w:p>
    <w:p w:rsidR="0071759F" w:rsidRPr="00C356FB" w:rsidRDefault="00477BFE" w:rsidP="00477BFE">
      <w:pPr>
        <w:ind w:firstLine="709"/>
        <w:jc w:val="both"/>
      </w:pPr>
      <w:r w:rsidRPr="00C356FB">
        <w:t xml:space="preserve">- показатели прогноза социально-экономического развития </w:t>
      </w:r>
      <w:r w:rsidR="0071759F" w:rsidRPr="00C356FB">
        <w:t xml:space="preserve">Чувашской Республики </w:t>
      </w:r>
      <w:r w:rsidRPr="00C356FB">
        <w:t xml:space="preserve">на очередной финансовый год и плановый период (ИПЦ), разрабатываемые </w:t>
      </w:r>
      <w:r w:rsidR="0071759F" w:rsidRPr="00C356FB">
        <w:t>Минэкономразвития Чувашии и утверждаемые Кабинетом Министров Чувашской Республики</w:t>
      </w:r>
      <w:r w:rsidRPr="00C356FB">
        <w:t>;</w:t>
      </w:r>
      <w:r w:rsidR="0071759F" w:rsidRPr="00C356FB">
        <w:t xml:space="preserve"> </w:t>
      </w:r>
    </w:p>
    <w:p w:rsidR="00477BFE" w:rsidRPr="00C356FB" w:rsidRDefault="00477BFE" w:rsidP="00477BFE">
      <w:pPr>
        <w:ind w:firstLine="709"/>
        <w:jc w:val="both"/>
      </w:pPr>
      <w:r w:rsidRPr="00C356FB">
        <w:t>- динамика фактических поступлений по налогу согласно данным отчёта по форме                 №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477BFE" w:rsidRPr="00C356FB" w:rsidRDefault="00477BFE" w:rsidP="00477BFE">
      <w:pPr>
        <w:ind w:firstLine="709"/>
        <w:jc w:val="both"/>
      </w:pPr>
      <w:r w:rsidRPr="00C356FB">
        <w:t>- данные о суммах дохода зарегистрированных налогоплательщиков из информационных ресурсов.</w:t>
      </w:r>
    </w:p>
    <w:p w:rsidR="00477BFE" w:rsidRPr="00C356FB" w:rsidRDefault="00477BFE" w:rsidP="00477BFE">
      <w:pPr>
        <w:ind w:firstLine="709"/>
        <w:jc w:val="both"/>
      </w:pPr>
    </w:p>
    <w:p w:rsidR="00477BFE" w:rsidRPr="00C356FB" w:rsidRDefault="00477BFE" w:rsidP="00477BFE">
      <w:pPr>
        <w:ind w:firstLine="709"/>
        <w:jc w:val="both"/>
      </w:pPr>
      <w:r w:rsidRPr="00C356FB">
        <w:t>Расчёт прогнозного объёма поступлений налога на профессиональный доход осуществляется по методу прямого расчёта, основанного на непосредственном использовании прогнозных значений показателей, уровней ставок и других показателей.</w:t>
      </w:r>
    </w:p>
    <w:p w:rsidR="00477BFE" w:rsidRPr="00C356FB" w:rsidRDefault="00477BFE" w:rsidP="00477BFE">
      <w:pPr>
        <w:ind w:firstLine="709"/>
        <w:jc w:val="both"/>
      </w:pPr>
      <w:r w:rsidRPr="00C356FB">
        <w:t>Прогнозный объём поступлений налога рассчитывается по следующей формуле:</w:t>
      </w:r>
    </w:p>
    <w:p w:rsidR="00477BFE" w:rsidRPr="00C356FB" w:rsidRDefault="00477BFE" w:rsidP="00477BFE">
      <w:pPr>
        <w:ind w:firstLine="709"/>
        <w:jc w:val="both"/>
      </w:pPr>
    </w:p>
    <w:p w:rsidR="00477BFE" w:rsidRPr="00C356FB" w:rsidRDefault="003236CF" w:rsidP="00477BFE">
      <w:pPr>
        <w:ind w:firstLine="709"/>
        <w:jc w:val="both"/>
        <w:rPr>
          <w:b/>
        </w:rPr>
      </w:pPr>
      <w:r w:rsidRPr="00C356FB">
        <w:t xml:space="preserve">                                     </w:t>
      </w:r>
      <w:r w:rsidR="00477BFE" w:rsidRPr="00C356FB">
        <w:rPr>
          <w:b/>
        </w:rPr>
        <w:t>НПД</w:t>
      </w:r>
      <w:r w:rsidR="00477BFE" w:rsidRPr="00C356FB">
        <w:rPr>
          <w:b/>
          <w:lang w:val="en-US"/>
        </w:rPr>
        <w:t xml:space="preserve"> = (</w:t>
      </w:r>
      <w:proofErr w:type="gramStart"/>
      <w:r w:rsidR="00477BFE" w:rsidRPr="00C356FB">
        <w:rPr>
          <w:b/>
          <w:lang w:val="en-US"/>
        </w:rPr>
        <w:t>V</w:t>
      </w:r>
      <w:proofErr w:type="spellStart"/>
      <w:proofErr w:type="gramEnd"/>
      <w:r w:rsidR="00477BFE" w:rsidRPr="00C356FB">
        <w:rPr>
          <w:b/>
        </w:rPr>
        <w:t>нбпп</w:t>
      </w:r>
      <w:proofErr w:type="spellEnd"/>
      <w:r w:rsidR="00477BFE" w:rsidRPr="00C356FB">
        <w:rPr>
          <w:b/>
          <w:lang w:val="en-US"/>
        </w:rPr>
        <w:t xml:space="preserve"> * S * K </w:t>
      </w:r>
      <w:proofErr w:type="spellStart"/>
      <w:r w:rsidR="00477BFE" w:rsidRPr="00C356FB">
        <w:rPr>
          <w:b/>
        </w:rPr>
        <w:t>соб</w:t>
      </w:r>
      <w:proofErr w:type="spellEnd"/>
      <w:r w:rsidR="00477BFE" w:rsidRPr="00C356FB">
        <w:rPr>
          <w:b/>
          <w:lang w:val="en-US"/>
        </w:rPr>
        <w:t xml:space="preserve">.) </w:t>
      </w:r>
      <w:r w:rsidR="00477BFE" w:rsidRPr="00C356FB">
        <w:rPr>
          <w:b/>
        </w:rPr>
        <w:t xml:space="preserve">(+/-)F, </w:t>
      </w:r>
    </w:p>
    <w:p w:rsidR="00477BFE" w:rsidRPr="00C356FB" w:rsidRDefault="00477BFE" w:rsidP="00477BFE">
      <w:pPr>
        <w:ind w:firstLine="709"/>
        <w:jc w:val="both"/>
      </w:pPr>
      <w:r w:rsidRPr="00C356FB">
        <w:t>где:</w:t>
      </w:r>
    </w:p>
    <w:p w:rsidR="00477BFE" w:rsidRPr="00C356FB" w:rsidRDefault="00477BFE" w:rsidP="00477BFE">
      <w:pPr>
        <w:ind w:firstLine="709"/>
        <w:jc w:val="both"/>
      </w:pPr>
      <w:proofErr w:type="spellStart"/>
      <w:r w:rsidRPr="00C356FB">
        <w:rPr>
          <w:b/>
        </w:rPr>
        <w:t>Vнбпп</w:t>
      </w:r>
      <w:proofErr w:type="spellEnd"/>
      <w:r w:rsidRPr="00C356FB">
        <w:rPr>
          <w:b/>
        </w:rPr>
        <w:t xml:space="preserve"> </w:t>
      </w:r>
      <w:r w:rsidRPr="00C356FB">
        <w:t>– налоговая база от реализации товаров (работ, услуг, имущественных прав) прогнозируемого периода, определяемая по данным информационных ресурсов, тыс. рублей;</w:t>
      </w:r>
    </w:p>
    <w:p w:rsidR="00477BFE" w:rsidRPr="00C356FB" w:rsidRDefault="00477BFE" w:rsidP="00477BFE">
      <w:pPr>
        <w:ind w:firstLine="709"/>
        <w:jc w:val="both"/>
      </w:pPr>
      <w:r w:rsidRPr="00C356FB">
        <w:rPr>
          <w:b/>
        </w:rPr>
        <w:t>S</w:t>
      </w:r>
      <w:r w:rsidRPr="00C356FB">
        <w:t xml:space="preserve"> – эффективная налоговая ставка, %;</w:t>
      </w:r>
    </w:p>
    <w:p w:rsidR="00477BFE" w:rsidRPr="00C356FB" w:rsidRDefault="00477BFE" w:rsidP="00477BFE">
      <w:pPr>
        <w:ind w:firstLine="709"/>
        <w:jc w:val="both"/>
      </w:pPr>
      <w:r w:rsidRPr="00C356FB">
        <w:rPr>
          <w:b/>
        </w:rPr>
        <w:t>K соб.</w:t>
      </w:r>
      <w:r w:rsidRPr="00C356FB">
        <w:t xml:space="preserve"> – расчётный уровень собираемости, с учётом динамики показателя собираемости по данному виду налога, сложившейся в предшествующие периоды, учитывает работу по погашению задолженности по налогу, %. </w:t>
      </w:r>
    </w:p>
    <w:p w:rsidR="00477BFE" w:rsidRPr="00C356FB" w:rsidRDefault="00477BFE" w:rsidP="00477BFE">
      <w:pPr>
        <w:ind w:firstLine="709"/>
        <w:jc w:val="both"/>
      </w:pPr>
      <w:r w:rsidRPr="00C356FB">
        <w:t xml:space="preserve">Расчётный уровень собираемости определяется как частное от деления суммы поступившего налога, согласно данным отчёта по форме № 1-НМ, на сумму исчисленного налога; </w:t>
      </w:r>
    </w:p>
    <w:p w:rsidR="00477BFE" w:rsidRPr="00C356FB" w:rsidRDefault="00477BFE" w:rsidP="00477BFE">
      <w:pPr>
        <w:ind w:firstLine="709"/>
        <w:jc w:val="both"/>
      </w:pPr>
      <w:r w:rsidRPr="00C356FB">
        <w:rPr>
          <w:b/>
        </w:rPr>
        <w:t>F</w:t>
      </w:r>
      <w:r w:rsidRPr="00C356FB">
        <w:t xml:space="preserve">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477BFE" w:rsidRPr="00C356FB" w:rsidRDefault="00477BFE" w:rsidP="00477BFE">
      <w:pPr>
        <w:ind w:firstLine="709"/>
        <w:jc w:val="both"/>
      </w:pPr>
      <w:r w:rsidRPr="00C356FB">
        <w:t>Эффективная налоговая ставка рассчитывается по следующей формуле:</w:t>
      </w:r>
    </w:p>
    <w:p w:rsidR="00477BFE" w:rsidRPr="00C356FB" w:rsidRDefault="00477BFE" w:rsidP="00477BFE">
      <w:pPr>
        <w:ind w:firstLine="709"/>
        <w:jc w:val="both"/>
      </w:pPr>
    </w:p>
    <w:p w:rsidR="00477BFE" w:rsidRPr="00C356FB" w:rsidRDefault="003236CF" w:rsidP="00477BFE">
      <w:pPr>
        <w:ind w:firstLine="709"/>
        <w:jc w:val="both"/>
        <w:rPr>
          <w:b/>
        </w:rPr>
      </w:pPr>
      <w:r w:rsidRPr="00C356FB">
        <w:t xml:space="preserve">                                            </w:t>
      </w:r>
      <w:r w:rsidR="00477BFE" w:rsidRPr="00C356FB">
        <w:rPr>
          <w:b/>
        </w:rPr>
        <w:t xml:space="preserve">S = </w:t>
      </w:r>
      <w:proofErr w:type="spellStart"/>
      <w:r w:rsidR="00477BFE" w:rsidRPr="00C356FB">
        <w:rPr>
          <w:b/>
        </w:rPr>
        <w:t>НПДпр.п</w:t>
      </w:r>
      <w:proofErr w:type="spellEnd"/>
      <w:r w:rsidR="00477BFE" w:rsidRPr="00C356FB">
        <w:rPr>
          <w:b/>
        </w:rPr>
        <w:t xml:space="preserve">. / </w:t>
      </w:r>
      <w:proofErr w:type="spellStart"/>
      <w:r w:rsidR="00477BFE" w:rsidRPr="00C356FB">
        <w:rPr>
          <w:b/>
        </w:rPr>
        <w:t>Vнбпп</w:t>
      </w:r>
      <w:proofErr w:type="spellEnd"/>
      <w:r w:rsidR="00477BFE" w:rsidRPr="00C356FB">
        <w:rPr>
          <w:b/>
        </w:rPr>
        <w:t>,</w:t>
      </w:r>
    </w:p>
    <w:p w:rsidR="00477BFE" w:rsidRPr="00C356FB" w:rsidRDefault="00477BFE" w:rsidP="00477BFE">
      <w:pPr>
        <w:ind w:firstLine="709"/>
        <w:jc w:val="both"/>
      </w:pPr>
      <w:r w:rsidRPr="00C356FB">
        <w:t>где:</w:t>
      </w:r>
    </w:p>
    <w:p w:rsidR="00477BFE" w:rsidRPr="00C356FB" w:rsidRDefault="00477BFE" w:rsidP="00477BFE">
      <w:pPr>
        <w:ind w:firstLine="709"/>
        <w:jc w:val="both"/>
      </w:pPr>
      <w:proofErr w:type="spellStart"/>
      <w:r w:rsidRPr="00C356FB">
        <w:rPr>
          <w:b/>
        </w:rPr>
        <w:t>НПДпр.п</w:t>
      </w:r>
      <w:proofErr w:type="spellEnd"/>
      <w:r w:rsidRPr="00C356FB">
        <w:rPr>
          <w:b/>
        </w:rPr>
        <w:t>.</w:t>
      </w:r>
      <w:r w:rsidRPr="00C356FB">
        <w:t xml:space="preserve"> – сумма исчисленного налога в предыдущем периоде, тыс.рублей.</w:t>
      </w:r>
    </w:p>
    <w:p w:rsidR="00477BFE" w:rsidRPr="00C356FB" w:rsidRDefault="00477BFE" w:rsidP="00477BFE">
      <w:pPr>
        <w:ind w:firstLine="709"/>
        <w:jc w:val="both"/>
      </w:pPr>
      <w:proofErr w:type="spellStart"/>
      <w:r w:rsidRPr="00C356FB">
        <w:rPr>
          <w:b/>
        </w:rPr>
        <w:lastRenderedPageBreak/>
        <w:t>Vнбпп</w:t>
      </w:r>
      <w:proofErr w:type="spellEnd"/>
      <w:r w:rsidRPr="00C356FB">
        <w:t xml:space="preserve"> – налоговая база от реализации товаров (работ, услуг, имущественных прав) прогнозируемого периода, определяемая по данным информационных ресурсов, тыс. рублей;</w:t>
      </w:r>
    </w:p>
    <w:p w:rsidR="00477BFE" w:rsidRPr="00C356FB" w:rsidRDefault="00477BFE" w:rsidP="00477BFE">
      <w:pPr>
        <w:ind w:firstLine="709"/>
        <w:jc w:val="both"/>
      </w:pPr>
      <w:r w:rsidRPr="00C356FB">
        <w:t>Прогнозируемый объем налоговой базы по налогу (</w:t>
      </w:r>
      <w:proofErr w:type="spellStart"/>
      <w:r w:rsidRPr="00C356FB">
        <w:t>Vнбпп</w:t>
      </w:r>
      <w:proofErr w:type="spellEnd"/>
      <w:r w:rsidRPr="00C356FB">
        <w:t>), рассчитывается на основе налоговой базы предыдущего периода исходя из темпов роста инфляции (показатель ИПЦ) по следующей формуле:</w:t>
      </w:r>
    </w:p>
    <w:p w:rsidR="0005386E" w:rsidRPr="00C356FB" w:rsidRDefault="0005386E" w:rsidP="00477BFE">
      <w:pPr>
        <w:ind w:firstLine="709"/>
        <w:jc w:val="both"/>
      </w:pPr>
    </w:p>
    <w:p w:rsidR="0005386E" w:rsidRPr="00C356FB" w:rsidRDefault="003236CF" w:rsidP="0005386E">
      <w:pPr>
        <w:ind w:firstLine="709"/>
        <w:jc w:val="center"/>
        <w:rPr>
          <w:iCs/>
          <w:sz w:val="26"/>
        </w:rPr>
      </w:pPr>
      <w:r w:rsidRPr="00C356FB">
        <w:t xml:space="preserve">       </w:t>
      </w:r>
      <w:proofErr w:type="spellStart"/>
      <w:r w:rsidR="00477BFE" w:rsidRPr="00C356FB">
        <w:rPr>
          <w:b/>
        </w:rPr>
        <w:t>Vнбпп</w:t>
      </w:r>
      <w:proofErr w:type="spellEnd"/>
      <w:r w:rsidR="00477BFE" w:rsidRPr="00C356FB">
        <w:rPr>
          <w:b/>
        </w:rPr>
        <w:t xml:space="preserve"> = </w:t>
      </w:r>
      <w:proofErr w:type="spellStart"/>
      <w:r w:rsidR="00477BFE" w:rsidRPr="00C356FB">
        <w:rPr>
          <w:b/>
        </w:rPr>
        <w:t>Vнбпр.п</w:t>
      </w:r>
      <w:proofErr w:type="spellEnd"/>
      <w:r w:rsidR="00477BFE" w:rsidRPr="00C356FB">
        <w:rPr>
          <w:b/>
        </w:rPr>
        <w:t xml:space="preserve"> * I ИПЦ п.</w:t>
      </w:r>
      <w:r w:rsidR="0005386E" w:rsidRPr="00C356FB">
        <w:rPr>
          <w:sz w:val="26"/>
          <w:vertAlign w:val="subscript"/>
        </w:rPr>
        <w:t xml:space="preserve"> </w:t>
      </w:r>
      <w:r w:rsidR="0005386E" w:rsidRPr="00C356FB">
        <w:rPr>
          <w:b/>
          <w:sz w:val="26"/>
        </w:rPr>
        <w:t>* ТР</w:t>
      </w:r>
      <w:r w:rsidR="0005386E" w:rsidRPr="00C356FB">
        <w:rPr>
          <w:b/>
          <w:sz w:val="26"/>
          <w:vertAlign w:val="subscript"/>
        </w:rPr>
        <w:t xml:space="preserve">12 </w:t>
      </w:r>
      <w:proofErr w:type="spellStart"/>
      <w:r w:rsidR="0005386E" w:rsidRPr="00C356FB">
        <w:rPr>
          <w:b/>
          <w:sz w:val="26"/>
          <w:vertAlign w:val="subscript"/>
        </w:rPr>
        <w:t>мес</w:t>
      </w:r>
      <w:proofErr w:type="spellEnd"/>
      <w:r w:rsidR="0005386E" w:rsidRPr="00C356FB">
        <w:rPr>
          <w:b/>
          <w:sz w:val="26"/>
        </w:rPr>
        <w:t xml:space="preserve"> (</w:t>
      </w:r>
      <w:r w:rsidR="0005386E" w:rsidRPr="00C356FB">
        <w:rPr>
          <w:b/>
          <w:sz w:val="26"/>
          <w:lang w:val="en-US"/>
        </w:rPr>
        <w:t>Q</w:t>
      </w:r>
      <w:r w:rsidR="0005386E" w:rsidRPr="00C356FB">
        <w:rPr>
          <w:b/>
          <w:sz w:val="26"/>
          <w:vertAlign w:val="subscript"/>
        </w:rPr>
        <w:t>НПД</w:t>
      </w:r>
      <w:r w:rsidR="0005386E" w:rsidRPr="00C356FB">
        <w:rPr>
          <w:b/>
          <w:sz w:val="26"/>
        </w:rPr>
        <w:t>) / 100,</w:t>
      </w:r>
      <w:r w:rsidR="0005386E" w:rsidRPr="00C356FB">
        <w:rPr>
          <w:sz w:val="26"/>
          <w:vertAlign w:val="subscript"/>
        </w:rPr>
        <w:t xml:space="preserve"> </w:t>
      </w:r>
    </w:p>
    <w:p w:rsidR="00477BFE" w:rsidRPr="00C356FB" w:rsidRDefault="00477BFE" w:rsidP="00477BFE">
      <w:pPr>
        <w:ind w:firstLine="709"/>
        <w:jc w:val="both"/>
        <w:rPr>
          <w:b/>
        </w:rPr>
      </w:pPr>
    </w:p>
    <w:p w:rsidR="00477BFE" w:rsidRPr="00C356FB" w:rsidRDefault="00477BFE" w:rsidP="00477BFE">
      <w:pPr>
        <w:ind w:firstLine="709"/>
        <w:jc w:val="both"/>
      </w:pPr>
      <w:r w:rsidRPr="00C356FB">
        <w:t>где:</w:t>
      </w:r>
    </w:p>
    <w:p w:rsidR="00477BFE" w:rsidRPr="00C356FB" w:rsidRDefault="00477BFE" w:rsidP="00477BFE">
      <w:pPr>
        <w:ind w:firstLine="709"/>
        <w:jc w:val="both"/>
      </w:pPr>
      <w:proofErr w:type="spellStart"/>
      <w:r w:rsidRPr="00C356FB">
        <w:rPr>
          <w:b/>
        </w:rPr>
        <w:t>Vнбпп</w:t>
      </w:r>
      <w:proofErr w:type="spellEnd"/>
      <w:r w:rsidRPr="00C356FB">
        <w:t xml:space="preserve"> – налоговая база от реализации товаров (работ, услуг, имущественных прав) прогнозируемого периода, определяемая по данным информационных ресурсов, тыс. рублей;</w:t>
      </w:r>
    </w:p>
    <w:p w:rsidR="00477BFE" w:rsidRPr="00C356FB" w:rsidRDefault="00477BFE" w:rsidP="00477BFE">
      <w:pPr>
        <w:ind w:firstLine="709"/>
        <w:jc w:val="both"/>
      </w:pPr>
      <w:r w:rsidRPr="00C356FB">
        <w:rPr>
          <w:b/>
        </w:rPr>
        <w:t xml:space="preserve">I ИПЦ </w:t>
      </w:r>
      <w:proofErr w:type="spellStart"/>
      <w:r w:rsidRPr="00C356FB">
        <w:rPr>
          <w:b/>
        </w:rPr>
        <w:t>п.п</w:t>
      </w:r>
      <w:proofErr w:type="spellEnd"/>
      <w:r w:rsidRPr="00C356FB">
        <w:t xml:space="preserve"> </w:t>
      </w:r>
      <w:r w:rsidR="0005386E" w:rsidRPr="00C356FB">
        <w:t>– индекс потребительских цен, %;</w:t>
      </w:r>
    </w:p>
    <w:p w:rsidR="0005386E" w:rsidRPr="00C356FB" w:rsidRDefault="0005386E" w:rsidP="00477BFE">
      <w:pPr>
        <w:ind w:firstLine="709"/>
        <w:jc w:val="both"/>
      </w:pPr>
      <w:r w:rsidRPr="00C356FB">
        <w:t xml:space="preserve">ТР12 </w:t>
      </w:r>
      <w:proofErr w:type="spellStart"/>
      <w:r w:rsidRPr="00C356FB">
        <w:t>мес</w:t>
      </w:r>
      <w:proofErr w:type="spellEnd"/>
      <w:r w:rsidRPr="00C356FB">
        <w:t xml:space="preserve"> (QНПД) – средний темп роста количества налогоплательщиков за последние 12 месяцев, предшествующие дате составления прогноза, %.</w:t>
      </w:r>
    </w:p>
    <w:p w:rsidR="00477BFE" w:rsidRPr="00C356FB" w:rsidRDefault="00477BFE" w:rsidP="00477BFE">
      <w:pPr>
        <w:ind w:firstLine="709"/>
        <w:jc w:val="both"/>
      </w:pPr>
      <w:r w:rsidRPr="00C356FB">
        <w:t>В прогнозируемом объеме налоговой базы по налогу (</w:t>
      </w:r>
      <w:proofErr w:type="spellStart"/>
      <w:r w:rsidRPr="00C356FB">
        <w:t>Vнбпп</w:t>
      </w:r>
      <w:proofErr w:type="spellEnd"/>
      <w:r w:rsidRPr="00C356FB">
        <w:t>) учитываются возможные 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w:t>
      </w:r>
    </w:p>
    <w:p w:rsidR="00DB6188" w:rsidRPr="00C356FB" w:rsidRDefault="00477BFE" w:rsidP="00477BFE">
      <w:pPr>
        <w:ind w:firstLine="709"/>
        <w:jc w:val="both"/>
        <w:rPr>
          <w:b/>
        </w:rPr>
      </w:pPr>
      <w:r w:rsidRPr="00C356FB">
        <w:t>Налог на профессиональный доход зачисляется в консолидированный бюджет Чувашской Республики и в государственные внебюджетные фонды по нормативам, установленным в соответствии со статьями БК РФ.</w:t>
      </w:r>
    </w:p>
    <w:p w:rsidR="008F4635" w:rsidRPr="00C356FB" w:rsidRDefault="008F4635" w:rsidP="008F4635">
      <w:pPr>
        <w:ind w:firstLine="709"/>
        <w:jc w:val="both"/>
        <w:rPr>
          <w:sz w:val="27"/>
          <w:szCs w:val="27"/>
        </w:rPr>
      </w:pPr>
    </w:p>
    <w:p w:rsidR="008F4635" w:rsidRPr="00C356FB" w:rsidRDefault="00A85255" w:rsidP="00A85255">
      <w:pPr>
        <w:pStyle w:val="1"/>
        <w:keepLines w:val="0"/>
        <w:widowControl/>
        <w:tabs>
          <w:tab w:val="left" w:pos="2835"/>
          <w:tab w:val="left" w:pos="3119"/>
        </w:tabs>
        <w:autoSpaceDE/>
        <w:autoSpaceDN/>
        <w:adjustRightInd/>
        <w:spacing w:before="0" w:after="240"/>
        <w:ind w:left="480"/>
        <w:rPr>
          <w:rFonts w:ascii="Times New Roman" w:hAnsi="Times New Roman"/>
          <w:color w:val="auto"/>
          <w:sz w:val="27"/>
          <w:szCs w:val="27"/>
        </w:rPr>
      </w:pPr>
      <w:bookmarkStart w:id="47" w:name="_Toc111467737"/>
      <w:r w:rsidRPr="00C356FB">
        <w:rPr>
          <w:rFonts w:ascii="Times New Roman" w:hAnsi="Times New Roman"/>
          <w:color w:val="auto"/>
          <w:sz w:val="27"/>
          <w:szCs w:val="27"/>
        </w:rPr>
        <w:t>2.11.</w:t>
      </w:r>
      <w:r w:rsidR="008F4635" w:rsidRPr="00C356FB">
        <w:rPr>
          <w:rFonts w:ascii="Times New Roman" w:hAnsi="Times New Roman"/>
          <w:color w:val="auto"/>
          <w:sz w:val="27"/>
          <w:szCs w:val="27"/>
        </w:rPr>
        <w:t xml:space="preserve"> </w:t>
      </w:r>
      <w:r w:rsidR="00F651F2" w:rsidRPr="00C356FB">
        <w:rPr>
          <w:rFonts w:ascii="Times New Roman" w:hAnsi="Times New Roman"/>
          <w:color w:val="auto"/>
          <w:sz w:val="27"/>
          <w:szCs w:val="27"/>
        </w:rPr>
        <w:t xml:space="preserve"> </w:t>
      </w:r>
      <w:r w:rsidR="008F4635" w:rsidRPr="00C356FB">
        <w:rPr>
          <w:rFonts w:ascii="Times New Roman" w:hAnsi="Times New Roman"/>
          <w:color w:val="auto"/>
          <w:sz w:val="27"/>
          <w:szCs w:val="27"/>
        </w:rPr>
        <w:t xml:space="preserve">Налог, взимаемый в связи с применением специального налогового режима «Автоматизированная упрощенная система налогообложения» </w:t>
      </w:r>
      <w:r w:rsidR="008F4635" w:rsidRPr="00C356FB">
        <w:rPr>
          <w:rFonts w:ascii="Times New Roman" w:hAnsi="Times New Roman"/>
          <w:color w:val="auto"/>
          <w:sz w:val="27"/>
          <w:szCs w:val="27"/>
        </w:rPr>
        <w:br/>
      </w:r>
      <w:r w:rsidRPr="00C356FB">
        <w:rPr>
          <w:rFonts w:ascii="Times New Roman" w:hAnsi="Times New Roman"/>
          <w:color w:val="auto"/>
          <w:sz w:val="27"/>
          <w:szCs w:val="27"/>
        </w:rPr>
        <w:t xml:space="preserve">                                         </w:t>
      </w:r>
      <w:r w:rsidR="00F651F2" w:rsidRPr="00C356FB">
        <w:rPr>
          <w:rFonts w:ascii="Times New Roman" w:hAnsi="Times New Roman"/>
          <w:color w:val="auto"/>
          <w:sz w:val="27"/>
          <w:szCs w:val="27"/>
        </w:rPr>
        <w:t>182</w:t>
      </w:r>
      <w:r w:rsidR="008F4635" w:rsidRPr="00C356FB">
        <w:rPr>
          <w:rFonts w:ascii="Times New Roman" w:hAnsi="Times New Roman"/>
          <w:color w:val="auto"/>
          <w:sz w:val="27"/>
          <w:szCs w:val="27"/>
        </w:rPr>
        <w:t>1 05 07000 01 0000 110</w:t>
      </w:r>
      <w:bookmarkEnd w:id="47"/>
    </w:p>
    <w:p w:rsidR="00310DFD" w:rsidRPr="00C356FB" w:rsidRDefault="00310DFD" w:rsidP="00310DFD">
      <w:pPr>
        <w:ind w:firstLine="709"/>
        <w:jc w:val="both"/>
        <w:rPr>
          <w:snapToGrid w:val="0"/>
        </w:rPr>
      </w:pPr>
      <w:r w:rsidRPr="00C356FB">
        <w:rPr>
          <w:snapToGrid w:val="0"/>
        </w:rPr>
        <w:t>Расчёт доходов в бюджетную систему Российской Федерации от уплаты н</w:t>
      </w:r>
      <w:r w:rsidR="00F651F2" w:rsidRPr="00C356FB">
        <w:rPr>
          <w:snapToGrid w:val="0"/>
        </w:rPr>
        <w:t>алога,</w:t>
      </w:r>
      <w:r w:rsidRPr="00C356FB">
        <w:rPr>
          <w:snapToGrid w:val="0"/>
        </w:rPr>
        <w:t xml:space="preserve"> уплачиваемого в связи с применением автоматизированной упрощенной системы налогообложения (далее - АУСН), осуществляется в соответствии с действующим законодательством Российской Федерации о налогах и сборах.</w:t>
      </w:r>
    </w:p>
    <w:p w:rsidR="00310DFD" w:rsidRPr="00C356FB" w:rsidRDefault="00310DFD" w:rsidP="00310DFD">
      <w:pPr>
        <w:ind w:firstLine="709"/>
        <w:jc w:val="both"/>
        <w:rPr>
          <w:snapToGrid w:val="0"/>
        </w:rPr>
      </w:pPr>
      <w:r w:rsidRPr="00C356FB">
        <w:rPr>
          <w:snapToGrid w:val="0"/>
        </w:rPr>
        <w:t>Для расчёта налога, уплачиваемого в связи с применением АУСН, используются:</w:t>
      </w:r>
    </w:p>
    <w:p w:rsidR="00310DFD" w:rsidRPr="00C356FB" w:rsidRDefault="00310DFD" w:rsidP="00310DFD">
      <w:pPr>
        <w:ind w:firstLine="709"/>
        <w:jc w:val="both"/>
        <w:rPr>
          <w:snapToGrid w:val="0"/>
        </w:rPr>
      </w:pPr>
      <w:r w:rsidRPr="00C356FB">
        <w:rPr>
          <w:snapToGrid w:val="0"/>
        </w:rPr>
        <w:t>- показатели прогноза социально-экономического развития Российской Федерации на очередной финансовый год и плановый период (В</w:t>
      </w:r>
      <w:r w:rsidR="00424CFC" w:rsidRPr="00C356FB">
        <w:rPr>
          <w:snapToGrid w:val="0"/>
        </w:rPr>
        <w:t>Р</w:t>
      </w:r>
      <w:r w:rsidRPr="00C356FB">
        <w:rPr>
          <w:snapToGrid w:val="0"/>
        </w:rPr>
        <w:t>П, скорректированный на экспорт), разрабатываемые Минэкономразвития Российской Федерации и утверждаемые Правительством Российской Федерации;</w:t>
      </w:r>
    </w:p>
    <w:p w:rsidR="00310DFD" w:rsidRPr="00C356FB" w:rsidRDefault="00310DFD" w:rsidP="00310DFD">
      <w:pPr>
        <w:ind w:firstLine="709"/>
        <w:jc w:val="both"/>
        <w:rPr>
          <w:snapToGrid w:val="0"/>
        </w:rPr>
      </w:pPr>
      <w:r w:rsidRPr="00C356FB">
        <w:rPr>
          <w:snapToGrid w:val="0"/>
        </w:rPr>
        <w:t>- динамика налоговой базы по АУСН на основе информационного ресурса;</w:t>
      </w:r>
    </w:p>
    <w:p w:rsidR="00310DFD" w:rsidRPr="00C356FB" w:rsidRDefault="00310DFD" w:rsidP="00310DFD">
      <w:pPr>
        <w:ind w:firstLine="709"/>
        <w:jc w:val="both"/>
        <w:rPr>
          <w:snapToGrid w:val="0"/>
        </w:rPr>
      </w:pPr>
      <w:r w:rsidRPr="00C356FB">
        <w:rPr>
          <w:snapToGrid w:val="0"/>
        </w:rPr>
        <w:t xml:space="preserve">- динамика фактических поступлений по налогу согласно данным отчёта по форме </w:t>
      </w:r>
      <w:r w:rsidR="00424CFC" w:rsidRPr="00C356FB">
        <w:rPr>
          <w:snapToGrid w:val="0"/>
        </w:rPr>
        <w:t xml:space="preserve">             </w:t>
      </w:r>
      <w:r w:rsidRPr="00C356FB">
        <w:rPr>
          <w:snapToGrid w:val="0"/>
        </w:rPr>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310DFD" w:rsidRPr="00C356FB" w:rsidRDefault="00310DFD" w:rsidP="00310DFD">
      <w:pPr>
        <w:ind w:firstLine="709"/>
        <w:jc w:val="both"/>
        <w:rPr>
          <w:snapToGrid w:val="0"/>
        </w:rPr>
      </w:pPr>
      <w:r w:rsidRPr="00C356FB">
        <w:rPr>
          <w:snapToGrid w:val="0"/>
        </w:rPr>
        <w:t>- налоговые ставки, предусмотренные Федеральным законом от 25.02.2022 № 17-ФЗ «О проведение эксперимента по установлению специального налогового режима «Автоматизированная упрощенная система налогообложения», и др. источники.</w:t>
      </w:r>
    </w:p>
    <w:p w:rsidR="00310DFD" w:rsidRPr="00C356FB" w:rsidRDefault="00310DFD" w:rsidP="00310DFD">
      <w:pPr>
        <w:ind w:firstLine="709"/>
        <w:jc w:val="both"/>
        <w:rPr>
          <w:snapToGrid w:val="0"/>
        </w:rPr>
      </w:pPr>
      <w:r w:rsidRPr="00C356FB">
        <w:rPr>
          <w:snapToGrid w:val="0"/>
        </w:rPr>
        <w:t>Расчёт прогнозного объёма поступлений налога, взимаемого в связи с применением АУСН, осуществляется по методу прямого расчёта, основанного на непосредственном использовании прогнозных значений показателей, уровней ставок и других показателей (налоговые льготы по налогу, уровень собираемости и др.).</w:t>
      </w:r>
    </w:p>
    <w:p w:rsidR="00310DFD" w:rsidRPr="00C356FB" w:rsidRDefault="00310DFD" w:rsidP="00310DFD">
      <w:pPr>
        <w:ind w:firstLine="709"/>
        <w:jc w:val="both"/>
        <w:rPr>
          <w:snapToGrid w:val="0"/>
        </w:rPr>
      </w:pPr>
      <w:r w:rsidRPr="00C356FB">
        <w:rPr>
          <w:snapToGrid w:val="0"/>
        </w:rPr>
        <w:t>Прогнозный объём поступлений налога, взимаемого в связи с применением упрощенной системы налогообложения (АУСН всего), определяется как сумма прогнозных поступлений каждого вида налога исходя из выбранного объекта налогообложения:</w:t>
      </w:r>
    </w:p>
    <w:p w:rsidR="00310DFD" w:rsidRPr="00C356FB" w:rsidRDefault="00310DFD" w:rsidP="00310DFD">
      <w:pPr>
        <w:ind w:firstLine="709"/>
        <w:jc w:val="both"/>
        <w:rPr>
          <w:snapToGrid w:val="0"/>
        </w:rPr>
      </w:pPr>
    </w:p>
    <w:p w:rsidR="00310DFD" w:rsidRPr="00C356FB" w:rsidRDefault="003236CF" w:rsidP="00310DFD">
      <w:pPr>
        <w:ind w:firstLine="709"/>
        <w:jc w:val="both"/>
        <w:rPr>
          <w:snapToGrid w:val="0"/>
        </w:rPr>
      </w:pPr>
      <w:r w:rsidRPr="00C356FB">
        <w:rPr>
          <w:snapToGrid w:val="0"/>
        </w:rPr>
        <w:t xml:space="preserve">                                          </w:t>
      </w:r>
      <w:r w:rsidR="00310DFD" w:rsidRPr="00C356FB">
        <w:rPr>
          <w:snapToGrid w:val="0"/>
        </w:rPr>
        <w:t>АУСН всего = АУСН 1 + АУСН 2,</w:t>
      </w:r>
    </w:p>
    <w:p w:rsidR="00310DFD" w:rsidRPr="00C356FB" w:rsidRDefault="00310DFD" w:rsidP="00310DFD">
      <w:pPr>
        <w:ind w:firstLine="709"/>
        <w:jc w:val="both"/>
        <w:rPr>
          <w:snapToGrid w:val="0"/>
        </w:rPr>
      </w:pPr>
      <w:r w:rsidRPr="00C356FB">
        <w:rPr>
          <w:snapToGrid w:val="0"/>
        </w:rPr>
        <w:t>где:</w:t>
      </w:r>
    </w:p>
    <w:p w:rsidR="00310DFD" w:rsidRPr="00C356FB" w:rsidRDefault="00310DFD" w:rsidP="00310DFD">
      <w:pPr>
        <w:ind w:firstLine="709"/>
        <w:jc w:val="both"/>
        <w:rPr>
          <w:snapToGrid w:val="0"/>
        </w:rPr>
      </w:pPr>
      <w:r w:rsidRPr="00C356FB">
        <w:rPr>
          <w:snapToGrid w:val="0"/>
        </w:rPr>
        <w:t>АУСН1 – АУСН, уплачиваемый при использовании в качестве объекта налогообложения доходы;</w:t>
      </w:r>
    </w:p>
    <w:p w:rsidR="00310DFD" w:rsidRPr="00C356FB" w:rsidRDefault="00310DFD" w:rsidP="00310DFD">
      <w:pPr>
        <w:ind w:firstLine="709"/>
        <w:jc w:val="both"/>
        <w:rPr>
          <w:snapToGrid w:val="0"/>
        </w:rPr>
      </w:pPr>
      <w:r w:rsidRPr="00C356FB">
        <w:rPr>
          <w:snapToGrid w:val="0"/>
        </w:rPr>
        <w:t>АУСН2 - АУСН, уплачиваемый при использовании в качестве объекта налогообложения доходы, уменьшенные на величину расходов (в том числе минимальный налог);</w:t>
      </w:r>
    </w:p>
    <w:p w:rsidR="00310DFD" w:rsidRPr="00C356FB" w:rsidRDefault="00310DFD" w:rsidP="00310DFD">
      <w:pPr>
        <w:ind w:firstLine="709"/>
        <w:jc w:val="both"/>
        <w:rPr>
          <w:snapToGrid w:val="0"/>
        </w:rPr>
      </w:pPr>
    </w:p>
    <w:p w:rsidR="00310DFD" w:rsidRPr="00C356FB" w:rsidRDefault="00310DFD" w:rsidP="00310DFD">
      <w:pPr>
        <w:ind w:firstLine="709"/>
        <w:jc w:val="both"/>
        <w:rPr>
          <w:snapToGrid w:val="0"/>
        </w:rPr>
      </w:pPr>
      <w:r w:rsidRPr="00C356FB">
        <w:rPr>
          <w:snapToGrid w:val="0"/>
        </w:rPr>
        <w:t>Прогнозный объём АУСН, уплачиваемый при использовании в качестве объекта налогообложения доходы (АУСН1), рассчитывается по следующей формуле:</w:t>
      </w:r>
    </w:p>
    <w:p w:rsidR="00310DFD" w:rsidRPr="00C356FB" w:rsidRDefault="00310DFD" w:rsidP="00310DFD">
      <w:pPr>
        <w:ind w:firstLine="709"/>
        <w:jc w:val="both"/>
        <w:rPr>
          <w:snapToGrid w:val="0"/>
        </w:rPr>
      </w:pPr>
    </w:p>
    <w:p w:rsidR="00310DFD" w:rsidRPr="00C356FB" w:rsidRDefault="004B241F" w:rsidP="00310DFD">
      <w:pPr>
        <w:ind w:firstLine="709"/>
        <w:jc w:val="both"/>
        <w:rPr>
          <w:b/>
          <w:snapToGrid w:val="0"/>
        </w:rPr>
      </w:pPr>
      <w:r w:rsidRPr="00C356FB">
        <w:rPr>
          <w:b/>
          <w:snapToGrid w:val="0"/>
        </w:rPr>
        <w:t xml:space="preserve">                </w:t>
      </w:r>
      <w:r w:rsidR="00310DFD" w:rsidRPr="00C356FB">
        <w:rPr>
          <w:b/>
          <w:snapToGrid w:val="0"/>
        </w:rPr>
        <w:t xml:space="preserve">АУСН1 = [(Vнб1пп * (S)) (+/-) F] * (K </w:t>
      </w:r>
      <w:proofErr w:type="spellStart"/>
      <w:r w:rsidR="00310DFD" w:rsidRPr="00C356FB">
        <w:rPr>
          <w:b/>
          <w:snapToGrid w:val="0"/>
        </w:rPr>
        <w:t>соб</w:t>
      </w:r>
      <w:proofErr w:type="spellEnd"/>
      <w:r w:rsidR="00310DFD" w:rsidRPr="00C356FB">
        <w:rPr>
          <w:b/>
          <w:snapToGrid w:val="0"/>
        </w:rPr>
        <w:t>),</w:t>
      </w:r>
    </w:p>
    <w:p w:rsidR="00310DFD" w:rsidRPr="00C356FB" w:rsidRDefault="00310DFD" w:rsidP="00310DFD">
      <w:pPr>
        <w:ind w:firstLine="709"/>
        <w:jc w:val="both"/>
        <w:rPr>
          <w:snapToGrid w:val="0"/>
        </w:rPr>
      </w:pPr>
      <w:r w:rsidRPr="00C356FB">
        <w:rPr>
          <w:snapToGrid w:val="0"/>
        </w:rPr>
        <w:t>где:</w:t>
      </w:r>
    </w:p>
    <w:p w:rsidR="00310DFD" w:rsidRPr="00C356FB" w:rsidRDefault="00310DFD" w:rsidP="00310DFD">
      <w:pPr>
        <w:ind w:firstLine="709"/>
        <w:jc w:val="both"/>
        <w:rPr>
          <w:snapToGrid w:val="0"/>
        </w:rPr>
      </w:pPr>
      <w:r w:rsidRPr="00C356FB">
        <w:rPr>
          <w:snapToGrid w:val="0"/>
        </w:rPr>
        <w:t>Vнб1пп – налоговая база прогнозируемого периода по АУСН1, тыс. рублей;</w:t>
      </w:r>
    </w:p>
    <w:p w:rsidR="00310DFD" w:rsidRPr="00C356FB" w:rsidRDefault="00310DFD" w:rsidP="00310DFD">
      <w:pPr>
        <w:ind w:firstLine="709"/>
        <w:jc w:val="both"/>
        <w:rPr>
          <w:snapToGrid w:val="0"/>
        </w:rPr>
      </w:pPr>
      <w:r w:rsidRPr="00C356FB">
        <w:rPr>
          <w:snapToGrid w:val="0"/>
        </w:rPr>
        <w:t>S – ставка налога, %;</w:t>
      </w:r>
    </w:p>
    <w:p w:rsidR="00310DFD" w:rsidRPr="00C356FB" w:rsidRDefault="00310DFD" w:rsidP="00310DFD">
      <w:pPr>
        <w:ind w:firstLine="709"/>
        <w:jc w:val="both"/>
        <w:rPr>
          <w:snapToGrid w:val="0"/>
        </w:rPr>
      </w:pPr>
      <w:r w:rsidRPr="00C356FB">
        <w:rPr>
          <w:snapToGrid w:val="0"/>
        </w:rPr>
        <w:t xml:space="preserve">K соб.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310DFD" w:rsidRPr="00C356FB" w:rsidRDefault="00310DFD" w:rsidP="00310DFD">
      <w:pPr>
        <w:ind w:firstLine="709"/>
        <w:jc w:val="both"/>
        <w:rPr>
          <w:snapToGrid w:val="0"/>
        </w:rPr>
      </w:pPr>
      <w:r w:rsidRPr="00C356FB">
        <w:rPr>
          <w:snapToGrid w:val="0"/>
        </w:rPr>
        <w:t xml:space="preserve">Расчётный уровень собираемости определяется согласно данным отчёта по форме № 1-НМ как частное от деления суммы поступившего налога на сумму начисленного налога. </w:t>
      </w:r>
    </w:p>
    <w:p w:rsidR="00310DFD" w:rsidRPr="00C356FB" w:rsidRDefault="00310DFD" w:rsidP="00310DFD">
      <w:pPr>
        <w:ind w:firstLine="709"/>
        <w:jc w:val="both"/>
        <w:rPr>
          <w:snapToGrid w:val="0"/>
        </w:rPr>
      </w:pPr>
      <w:r w:rsidRPr="00C356FB">
        <w:rPr>
          <w:snapToGrid w:val="0"/>
        </w:rPr>
        <w:t xml:space="preserve">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310DFD" w:rsidRPr="00C356FB" w:rsidRDefault="00310DFD" w:rsidP="00310DFD">
      <w:pPr>
        <w:ind w:firstLine="709"/>
        <w:jc w:val="both"/>
        <w:rPr>
          <w:snapToGrid w:val="0"/>
        </w:rPr>
      </w:pPr>
      <w:r w:rsidRPr="00C356FB">
        <w:rPr>
          <w:snapToGrid w:val="0"/>
        </w:rPr>
        <w:t>Прогнозируемый объём налоговой базы по АУСН, уплачиваемого при использовании в качестве объекта налогообложения доходы (Vнб1пп), рассчитывается на основе налоговой базы предыдущего периода исходя из темпа роста В</w:t>
      </w:r>
      <w:r w:rsidR="00424CFC" w:rsidRPr="00C356FB">
        <w:rPr>
          <w:snapToGrid w:val="0"/>
        </w:rPr>
        <w:t>Р</w:t>
      </w:r>
      <w:r w:rsidRPr="00C356FB">
        <w:rPr>
          <w:snapToGrid w:val="0"/>
        </w:rPr>
        <w:t>П, скорректированного на экспорт, по следующей формуле:</w:t>
      </w:r>
    </w:p>
    <w:p w:rsidR="00310DFD" w:rsidRPr="00C356FB" w:rsidRDefault="00310DFD" w:rsidP="00310DFD">
      <w:pPr>
        <w:ind w:firstLine="709"/>
        <w:jc w:val="both"/>
        <w:rPr>
          <w:snapToGrid w:val="0"/>
        </w:rPr>
      </w:pPr>
    </w:p>
    <w:p w:rsidR="00310DFD" w:rsidRPr="00C356FB" w:rsidRDefault="00310DFD" w:rsidP="00310DFD">
      <w:pPr>
        <w:ind w:firstLine="709"/>
        <w:jc w:val="both"/>
        <w:rPr>
          <w:snapToGrid w:val="0"/>
        </w:rPr>
      </w:pPr>
      <w:r w:rsidRPr="00C356FB">
        <w:rPr>
          <w:b/>
          <w:snapToGrid w:val="0"/>
        </w:rPr>
        <w:t>Vнб1пп = Vнб1пр</w:t>
      </w:r>
      <w:proofErr w:type="gramStart"/>
      <w:r w:rsidRPr="00C356FB">
        <w:rPr>
          <w:b/>
          <w:snapToGrid w:val="0"/>
        </w:rPr>
        <w:t>.п</w:t>
      </w:r>
      <w:proofErr w:type="gramEnd"/>
      <w:r w:rsidRPr="00C356FB">
        <w:rPr>
          <w:b/>
          <w:snapToGrid w:val="0"/>
        </w:rPr>
        <w:t xml:space="preserve"> * (VВ</w:t>
      </w:r>
      <w:r w:rsidR="00424CFC" w:rsidRPr="00C356FB">
        <w:rPr>
          <w:b/>
          <w:snapToGrid w:val="0"/>
        </w:rPr>
        <w:t>Р</w:t>
      </w:r>
      <w:r w:rsidRPr="00C356FB">
        <w:rPr>
          <w:b/>
          <w:snapToGrid w:val="0"/>
        </w:rPr>
        <w:t xml:space="preserve">П </w:t>
      </w:r>
      <w:proofErr w:type="spellStart"/>
      <w:r w:rsidRPr="00C356FB">
        <w:rPr>
          <w:b/>
          <w:snapToGrid w:val="0"/>
        </w:rPr>
        <w:t>п.п</w:t>
      </w:r>
      <w:proofErr w:type="spellEnd"/>
      <w:r w:rsidRPr="00C356FB">
        <w:rPr>
          <w:b/>
          <w:snapToGrid w:val="0"/>
        </w:rPr>
        <w:t xml:space="preserve"> - V экспорт </w:t>
      </w:r>
      <w:proofErr w:type="spellStart"/>
      <w:r w:rsidRPr="00C356FB">
        <w:rPr>
          <w:b/>
          <w:snapToGrid w:val="0"/>
        </w:rPr>
        <w:t>п.п</w:t>
      </w:r>
      <w:proofErr w:type="spellEnd"/>
      <w:r w:rsidRPr="00C356FB">
        <w:rPr>
          <w:b/>
          <w:snapToGrid w:val="0"/>
        </w:rPr>
        <w:t>) / (VВ</w:t>
      </w:r>
      <w:r w:rsidR="00424CFC" w:rsidRPr="00C356FB">
        <w:rPr>
          <w:b/>
          <w:snapToGrid w:val="0"/>
        </w:rPr>
        <w:t>Р</w:t>
      </w:r>
      <w:r w:rsidRPr="00C356FB">
        <w:rPr>
          <w:b/>
          <w:snapToGrid w:val="0"/>
        </w:rPr>
        <w:t xml:space="preserve">П </w:t>
      </w:r>
      <w:proofErr w:type="spellStart"/>
      <w:r w:rsidRPr="00C356FB">
        <w:rPr>
          <w:b/>
          <w:snapToGrid w:val="0"/>
        </w:rPr>
        <w:t>пр.п</w:t>
      </w:r>
      <w:proofErr w:type="spellEnd"/>
      <w:r w:rsidRPr="00C356FB">
        <w:rPr>
          <w:b/>
          <w:snapToGrid w:val="0"/>
        </w:rPr>
        <w:t xml:space="preserve"> – V экспорт </w:t>
      </w:r>
      <w:proofErr w:type="spellStart"/>
      <w:r w:rsidRPr="00C356FB">
        <w:rPr>
          <w:b/>
          <w:snapToGrid w:val="0"/>
        </w:rPr>
        <w:t>пр.п</w:t>
      </w:r>
      <w:proofErr w:type="spellEnd"/>
      <w:r w:rsidRPr="00C356FB">
        <w:rPr>
          <w:b/>
          <w:snapToGrid w:val="0"/>
        </w:rPr>
        <w:t>) ,</w:t>
      </w:r>
      <w:r w:rsidRPr="00C356FB">
        <w:rPr>
          <w:snapToGrid w:val="0"/>
        </w:rPr>
        <w:t xml:space="preserve">   где:</w:t>
      </w:r>
    </w:p>
    <w:p w:rsidR="00310DFD" w:rsidRPr="00C356FB" w:rsidRDefault="00310DFD" w:rsidP="00310DFD">
      <w:pPr>
        <w:ind w:firstLine="709"/>
        <w:jc w:val="both"/>
        <w:rPr>
          <w:snapToGrid w:val="0"/>
        </w:rPr>
      </w:pPr>
      <w:r w:rsidRPr="00C356FB">
        <w:rPr>
          <w:snapToGrid w:val="0"/>
        </w:rPr>
        <w:t>Vнб1пр.п – налоговая база предыдущего периода по АУСН1, тыс. рублей;</w:t>
      </w:r>
    </w:p>
    <w:p w:rsidR="00310DFD" w:rsidRPr="00C356FB" w:rsidRDefault="00310DFD" w:rsidP="00310DFD">
      <w:pPr>
        <w:ind w:firstLine="709"/>
        <w:jc w:val="both"/>
        <w:rPr>
          <w:snapToGrid w:val="0"/>
        </w:rPr>
      </w:pPr>
      <w:r w:rsidRPr="00C356FB">
        <w:rPr>
          <w:snapToGrid w:val="0"/>
        </w:rPr>
        <w:t>VВ</w:t>
      </w:r>
      <w:r w:rsidR="00424CFC" w:rsidRPr="00C356FB">
        <w:rPr>
          <w:snapToGrid w:val="0"/>
        </w:rPr>
        <w:t>Р</w:t>
      </w:r>
      <w:r w:rsidRPr="00C356FB">
        <w:rPr>
          <w:snapToGrid w:val="0"/>
        </w:rPr>
        <w:t xml:space="preserve">П </w:t>
      </w:r>
      <w:proofErr w:type="spellStart"/>
      <w:r w:rsidRPr="00C356FB">
        <w:rPr>
          <w:snapToGrid w:val="0"/>
        </w:rPr>
        <w:t>пр.п</w:t>
      </w:r>
      <w:proofErr w:type="spellEnd"/>
      <w:r w:rsidRPr="00C356FB">
        <w:rPr>
          <w:snapToGrid w:val="0"/>
        </w:rPr>
        <w:t xml:space="preserve"> – объём валового </w:t>
      </w:r>
      <w:r w:rsidR="001A3949" w:rsidRPr="00C356FB">
        <w:rPr>
          <w:snapToGrid w:val="0"/>
        </w:rPr>
        <w:t>регионального</w:t>
      </w:r>
      <w:r w:rsidRPr="00C356FB">
        <w:rPr>
          <w:snapToGrid w:val="0"/>
        </w:rPr>
        <w:t xml:space="preserve"> продукта в предыдущем периоде, тыс. рублей;</w:t>
      </w:r>
    </w:p>
    <w:p w:rsidR="00310DFD" w:rsidRPr="00C356FB" w:rsidRDefault="00310DFD" w:rsidP="00310DFD">
      <w:pPr>
        <w:ind w:firstLine="709"/>
        <w:jc w:val="both"/>
        <w:rPr>
          <w:snapToGrid w:val="0"/>
        </w:rPr>
      </w:pPr>
      <w:r w:rsidRPr="00C356FB">
        <w:rPr>
          <w:snapToGrid w:val="0"/>
        </w:rPr>
        <w:t xml:space="preserve">V экспорт </w:t>
      </w:r>
      <w:proofErr w:type="spellStart"/>
      <w:r w:rsidRPr="00C356FB">
        <w:rPr>
          <w:snapToGrid w:val="0"/>
        </w:rPr>
        <w:t>пр.п</w:t>
      </w:r>
      <w:proofErr w:type="spellEnd"/>
      <w:r w:rsidRPr="00C356FB">
        <w:rPr>
          <w:snapToGrid w:val="0"/>
        </w:rPr>
        <w:t xml:space="preserve"> – объем экспорта предыдущего периода (в рублевом выражении);</w:t>
      </w:r>
    </w:p>
    <w:p w:rsidR="00310DFD" w:rsidRPr="00C356FB" w:rsidRDefault="00310DFD" w:rsidP="00310DFD">
      <w:pPr>
        <w:ind w:firstLine="709"/>
        <w:jc w:val="both"/>
        <w:rPr>
          <w:snapToGrid w:val="0"/>
        </w:rPr>
      </w:pPr>
      <w:r w:rsidRPr="00C356FB">
        <w:rPr>
          <w:snapToGrid w:val="0"/>
        </w:rPr>
        <w:t>VВ</w:t>
      </w:r>
      <w:r w:rsidR="00424CFC" w:rsidRPr="00C356FB">
        <w:rPr>
          <w:snapToGrid w:val="0"/>
        </w:rPr>
        <w:t>Р</w:t>
      </w:r>
      <w:r w:rsidRPr="00C356FB">
        <w:rPr>
          <w:snapToGrid w:val="0"/>
        </w:rPr>
        <w:t xml:space="preserve">П </w:t>
      </w:r>
      <w:proofErr w:type="spellStart"/>
      <w:r w:rsidRPr="00C356FB">
        <w:rPr>
          <w:snapToGrid w:val="0"/>
        </w:rPr>
        <w:t>п</w:t>
      </w:r>
      <w:proofErr w:type="gramStart"/>
      <w:r w:rsidRPr="00C356FB">
        <w:rPr>
          <w:snapToGrid w:val="0"/>
        </w:rPr>
        <w:t>.п</w:t>
      </w:r>
      <w:proofErr w:type="spellEnd"/>
      <w:proofErr w:type="gramEnd"/>
      <w:r w:rsidRPr="00C356FB">
        <w:rPr>
          <w:snapToGrid w:val="0"/>
        </w:rPr>
        <w:t xml:space="preserve"> – объём прогнозируемого валового </w:t>
      </w:r>
      <w:r w:rsidR="001A3949" w:rsidRPr="00C356FB">
        <w:rPr>
          <w:snapToGrid w:val="0"/>
        </w:rPr>
        <w:t>регионального</w:t>
      </w:r>
      <w:r w:rsidRPr="00C356FB">
        <w:rPr>
          <w:snapToGrid w:val="0"/>
        </w:rPr>
        <w:t xml:space="preserve"> продукта.;</w:t>
      </w:r>
    </w:p>
    <w:p w:rsidR="00310DFD" w:rsidRPr="00C356FB" w:rsidRDefault="00310DFD" w:rsidP="00310DFD">
      <w:pPr>
        <w:ind w:firstLine="709"/>
        <w:jc w:val="both"/>
        <w:rPr>
          <w:snapToGrid w:val="0"/>
        </w:rPr>
      </w:pPr>
      <w:r w:rsidRPr="00C356FB">
        <w:rPr>
          <w:snapToGrid w:val="0"/>
        </w:rPr>
        <w:t xml:space="preserve">V экспорт </w:t>
      </w:r>
      <w:proofErr w:type="spellStart"/>
      <w:r w:rsidRPr="00C356FB">
        <w:rPr>
          <w:snapToGrid w:val="0"/>
        </w:rPr>
        <w:t>п.п</w:t>
      </w:r>
      <w:proofErr w:type="spellEnd"/>
      <w:r w:rsidRPr="00C356FB">
        <w:rPr>
          <w:snapToGrid w:val="0"/>
        </w:rPr>
        <w:t xml:space="preserve"> - объем экспорта прогнозируемого периода (в рублевом выражении).</w:t>
      </w:r>
    </w:p>
    <w:p w:rsidR="00310DFD" w:rsidRPr="00C356FB" w:rsidRDefault="00310DFD" w:rsidP="00310DFD">
      <w:pPr>
        <w:ind w:firstLine="709"/>
        <w:jc w:val="both"/>
        <w:rPr>
          <w:snapToGrid w:val="0"/>
        </w:rPr>
      </w:pPr>
    </w:p>
    <w:p w:rsidR="00310DFD" w:rsidRPr="00C356FB" w:rsidRDefault="00310DFD" w:rsidP="00310DFD">
      <w:pPr>
        <w:ind w:firstLine="709"/>
        <w:jc w:val="both"/>
        <w:rPr>
          <w:snapToGrid w:val="0"/>
        </w:rPr>
      </w:pPr>
      <w:r w:rsidRPr="00C356FB">
        <w:rPr>
          <w:snapToGrid w:val="0"/>
        </w:rPr>
        <w:t>Прогнозный объём АУСН, уплачиваемый при использовании в качестве объекта налогообложения доходы, уменьшенные на величину расходов (в том числе по минимальному налогу) (АУСН2), рассчитывается по следующей формуле:</w:t>
      </w:r>
    </w:p>
    <w:p w:rsidR="00310DFD" w:rsidRPr="00C356FB" w:rsidRDefault="00310DFD" w:rsidP="00310DFD">
      <w:pPr>
        <w:ind w:firstLine="709"/>
        <w:jc w:val="both"/>
        <w:rPr>
          <w:b/>
          <w:snapToGrid w:val="0"/>
          <w:lang w:val="en-US"/>
        </w:rPr>
      </w:pPr>
      <w:r w:rsidRPr="00C356FB">
        <w:rPr>
          <w:b/>
          <w:snapToGrid w:val="0"/>
        </w:rPr>
        <w:t>АУСН</w:t>
      </w:r>
      <w:r w:rsidRPr="00C356FB">
        <w:rPr>
          <w:b/>
          <w:snapToGrid w:val="0"/>
          <w:lang w:val="en-US"/>
        </w:rPr>
        <w:t xml:space="preserve"> 2= [(V</w:t>
      </w:r>
      <w:proofErr w:type="spellStart"/>
      <w:r w:rsidRPr="00C356FB">
        <w:rPr>
          <w:b/>
          <w:snapToGrid w:val="0"/>
        </w:rPr>
        <w:t>нб</w:t>
      </w:r>
      <w:proofErr w:type="spellEnd"/>
      <w:r w:rsidRPr="00C356FB">
        <w:rPr>
          <w:b/>
          <w:snapToGrid w:val="0"/>
          <w:lang w:val="en-US"/>
        </w:rPr>
        <w:t>2nn * (S1) (+/-) F] + [(V</w:t>
      </w:r>
      <w:proofErr w:type="spellStart"/>
      <w:r w:rsidRPr="00C356FB">
        <w:rPr>
          <w:b/>
          <w:snapToGrid w:val="0"/>
        </w:rPr>
        <w:t>нбЗ</w:t>
      </w:r>
      <w:r w:rsidRPr="00C356FB">
        <w:rPr>
          <w:b/>
          <w:snapToGrid w:val="0"/>
          <w:lang w:val="en-US"/>
        </w:rPr>
        <w:t>nn</w:t>
      </w:r>
      <w:proofErr w:type="spellEnd"/>
      <w:r w:rsidRPr="00C356FB">
        <w:rPr>
          <w:b/>
          <w:snapToGrid w:val="0"/>
          <w:lang w:val="en-US"/>
        </w:rPr>
        <w:t xml:space="preserve"> * (S2) (+I-) F] * (</w:t>
      </w:r>
      <w:proofErr w:type="spellStart"/>
      <w:r w:rsidRPr="00C356FB">
        <w:rPr>
          <w:b/>
          <w:snapToGrid w:val="0"/>
        </w:rPr>
        <w:t>Ксоб</w:t>
      </w:r>
      <w:proofErr w:type="spellEnd"/>
      <w:r w:rsidRPr="00C356FB">
        <w:rPr>
          <w:b/>
          <w:snapToGrid w:val="0"/>
          <w:lang w:val="en-US"/>
        </w:rPr>
        <w:t xml:space="preserve">), </w:t>
      </w:r>
    </w:p>
    <w:p w:rsidR="00310DFD" w:rsidRPr="00C356FB" w:rsidRDefault="00310DFD" w:rsidP="00310DFD">
      <w:pPr>
        <w:ind w:firstLine="709"/>
        <w:jc w:val="both"/>
        <w:rPr>
          <w:snapToGrid w:val="0"/>
        </w:rPr>
      </w:pPr>
      <w:r w:rsidRPr="00C356FB">
        <w:rPr>
          <w:snapToGrid w:val="0"/>
        </w:rPr>
        <w:t>где:</w:t>
      </w:r>
    </w:p>
    <w:p w:rsidR="00310DFD" w:rsidRPr="00C356FB" w:rsidRDefault="00310DFD" w:rsidP="00310DFD">
      <w:pPr>
        <w:ind w:firstLine="709"/>
        <w:jc w:val="both"/>
        <w:rPr>
          <w:snapToGrid w:val="0"/>
        </w:rPr>
      </w:pPr>
      <w:r w:rsidRPr="00C356FB">
        <w:rPr>
          <w:snapToGrid w:val="0"/>
        </w:rPr>
        <w:t>Vнб2пп – налоговая база прогнозируемого периода по АУСН2 при использовании объекта обложения «доходы, уменьшенные на величину расходов», тыс. рублей;</w:t>
      </w:r>
    </w:p>
    <w:p w:rsidR="00310DFD" w:rsidRPr="00C356FB" w:rsidRDefault="00310DFD" w:rsidP="00310DFD">
      <w:pPr>
        <w:ind w:firstLine="709"/>
        <w:jc w:val="both"/>
        <w:rPr>
          <w:snapToGrid w:val="0"/>
        </w:rPr>
      </w:pPr>
      <w:proofErr w:type="spellStart"/>
      <w:r w:rsidRPr="00C356FB">
        <w:rPr>
          <w:snapToGrid w:val="0"/>
        </w:rPr>
        <w:t>VнбЗпп</w:t>
      </w:r>
      <w:proofErr w:type="spellEnd"/>
      <w:r w:rsidRPr="00C356FB">
        <w:rPr>
          <w:snapToGrid w:val="0"/>
        </w:rPr>
        <w:t xml:space="preserve"> - налоговая база прогнозируемого периода по прогнозному объёму минимального налога по УСН2, тыс. рублей; </w:t>
      </w:r>
    </w:p>
    <w:p w:rsidR="00310DFD" w:rsidRPr="00C356FB" w:rsidRDefault="00310DFD" w:rsidP="00310DFD">
      <w:pPr>
        <w:ind w:firstLine="709"/>
        <w:jc w:val="both"/>
        <w:rPr>
          <w:snapToGrid w:val="0"/>
        </w:rPr>
      </w:pPr>
      <w:r w:rsidRPr="00C356FB">
        <w:rPr>
          <w:snapToGrid w:val="0"/>
        </w:rPr>
        <w:t>S – ставка налога (S1 – налоговая ставка по АУСН</w:t>
      </w:r>
      <w:proofErr w:type="gramStart"/>
      <w:r w:rsidRPr="00C356FB">
        <w:rPr>
          <w:snapToGrid w:val="0"/>
        </w:rPr>
        <w:t>2</w:t>
      </w:r>
      <w:proofErr w:type="gramEnd"/>
      <w:r w:rsidRPr="00C356FB">
        <w:rPr>
          <w:snapToGrid w:val="0"/>
        </w:rPr>
        <w:t xml:space="preserve"> с объектом обложения «доходы, уменьшенные на величину расходов», S2 – ставка минимального налога по АУСН2, в соответствии с пунктом 4 статьи  9 Федерального закона от 25.02.2022 №17-ФЗ), %;</w:t>
      </w:r>
    </w:p>
    <w:p w:rsidR="00310DFD" w:rsidRPr="00C356FB" w:rsidRDefault="00310DFD" w:rsidP="00310DFD">
      <w:pPr>
        <w:ind w:firstLine="709"/>
        <w:jc w:val="both"/>
        <w:rPr>
          <w:snapToGrid w:val="0"/>
        </w:rPr>
      </w:pPr>
      <w:r w:rsidRPr="00C356FB">
        <w:rPr>
          <w:snapToGrid w:val="0"/>
        </w:rPr>
        <w:lastRenderedPageBreak/>
        <w:t>K соб. – расчётный уровень собираемости, с учётом динамики показателя собираемости по данному виду налога, сложившегося в предшествующие периоды, %.</w:t>
      </w:r>
    </w:p>
    <w:p w:rsidR="00310DFD" w:rsidRPr="00C356FB" w:rsidRDefault="00310DFD" w:rsidP="00310DFD">
      <w:pPr>
        <w:ind w:firstLine="709"/>
        <w:jc w:val="both"/>
        <w:rPr>
          <w:snapToGrid w:val="0"/>
        </w:rPr>
      </w:pPr>
      <w:r w:rsidRPr="00C356FB">
        <w:rPr>
          <w:snapToGrid w:val="0"/>
        </w:rPr>
        <w:t>Расчётный уровень собираемости определяется согласно данным отчёта по форме</w:t>
      </w:r>
      <w:r w:rsidR="001202CB" w:rsidRPr="00C356FB">
        <w:rPr>
          <w:snapToGrid w:val="0"/>
        </w:rPr>
        <w:t xml:space="preserve">          </w:t>
      </w:r>
      <w:r w:rsidRPr="00C356FB">
        <w:rPr>
          <w:snapToGrid w:val="0"/>
        </w:rPr>
        <w:t xml:space="preserve"> № 1-НМ как частное от деления суммы поступившего налога на сумму начисленного налога. Показатель собираемости учитывает работу по погашению задолженности по налогу.</w:t>
      </w:r>
    </w:p>
    <w:p w:rsidR="00310DFD" w:rsidRPr="00C356FB" w:rsidRDefault="00310DFD" w:rsidP="00310DFD">
      <w:pPr>
        <w:ind w:firstLine="709"/>
        <w:jc w:val="both"/>
        <w:rPr>
          <w:snapToGrid w:val="0"/>
        </w:rPr>
      </w:pPr>
      <w:r w:rsidRPr="00C356FB">
        <w:rPr>
          <w:snapToGrid w:val="0"/>
        </w:rPr>
        <w:t xml:space="preserve">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310DFD" w:rsidRPr="00C356FB" w:rsidRDefault="00310DFD" w:rsidP="00310DFD">
      <w:pPr>
        <w:ind w:firstLine="709"/>
        <w:jc w:val="both"/>
        <w:rPr>
          <w:snapToGrid w:val="0"/>
        </w:rPr>
      </w:pPr>
      <w:r w:rsidRPr="00C356FB">
        <w:rPr>
          <w:snapToGrid w:val="0"/>
        </w:rPr>
        <w:t>Прогнозируемый объём налоговой базы по АУСН, уплачиваемого при использовании в качестве объекта налогообложения доходы, уменьшенные на величину расходов (Vнб2пп), рассчитывается на основе налоговой базы предыдущего периода исходя из темпа роста В</w:t>
      </w:r>
      <w:r w:rsidR="00424CFC" w:rsidRPr="00C356FB">
        <w:rPr>
          <w:snapToGrid w:val="0"/>
        </w:rPr>
        <w:t>Р</w:t>
      </w:r>
      <w:r w:rsidRPr="00C356FB">
        <w:rPr>
          <w:snapToGrid w:val="0"/>
        </w:rPr>
        <w:t>П, скорректированного на экспорт, по следующей формуле:</w:t>
      </w:r>
    </w:p>
    <w:p w:rsidR="00310DFD" w:rsidRPr="00C356FB" w:rsidRDefault="00310DFD" w:rsidP="00310DFD">
      <w:pPr>
        <w:ind w:firstLine="709"/>
        <w:jc w:val="both"/>
        <w:rPr>
          <w:snapToGrid w:val="0"/>
        </w:rPr>
      </w:pPr>
    </w:p>
    <w:p w:rsidR="00310DFD" w:rsidRPr="00C356FB" w:rsidRDefault="00310DFD" w:rsidP="00310DFD">
      <w:pPr>
        <w:ind w:firstLine="709"/>
        <w:jc w:val="both"/>
        <w:rPr>
          <w:snapToGrid w:val="0"/>
        </w:rPr>
      </w:pPr>
      <w:r w:rsidRPr="00C356FB">
        <w:rPr>
          <w:snapToGrid w:val="0"/>
        </w:rPr>
        <w:t>Vнб2пп = Vнб2пр</w:t>
      </w:r>
      <w:proofErr w:type="gramStart"/>
      <w:r w:rsidRPr="00C356FB">
        <w:rPr>
          <w:snapToGrid w:val="0"/>
        </w:rPr>
        <w:t>.п</w:t>
      </w:r>
      <w:proofErr w:type="gramEnd"/>
      <w:r w:rsidRPr="00C356FB">
        <w:rPr>
          <w:snapToGrid w:val="0"/>
        </w:rPr>
        <w:t xml:space="preserve">  * (VВ</w:t>
      </w:r>
      <w:r w:rsidR="00424CFC" w:rsidRPr="00C356FB">
        <w:rPr>
          <w:snapToGrid w:val="0"/>
        </w:rPr>
        <w:t>Р</w:t>
      </w:r>
      <w:r w:rsidRPr="00C356FB">
        <w:rPr>
          <w:snapToGrid w:val="0"/>
        </w:rPr>
        <w:t xml:space="preserve">П </w:t>
      </w:r>
      <w:proofErr w:type="spellStart"/>
      <w:r w:rsidRPr="00C356FB">
        <w:rPr>
          <w:snapToGrid w:val="0"/>
        </w:rPr>
        <w:t>п.п</w:t>
      </w:r>
      <w:proofErr w:type="spellEnd"/>
      <w:r w:rsidRPr="00C356FB">
        <w:rPr>
          <w:snapToGrid w:val="0"/>
        </w:rPr>
        <w:t xml:space="preserve"> - V экспорт </w:t>
      </w:r>
      <w:proofErr w:type="spellStart"/>
      <w:r w:rsidRPr="00C356FB">
        <w:rPr>
          <w:snapToGrid w:val="0"/>
        </w:rPr>
        <w:t>п.п</w:t>
      </w:r>
      <w:proofErr w:type="spellEnd"/>
      <w:r w:rsidRPr="00C356FB">
        <w:rPr>
          <w:snapToGrid w:val="0"/>
        </w:rPr>
        <w:t>) / (VВ</w:t>
      </w:r>
      <w:r w:rsidR="00424CFC" w:rsidRPr="00C356FB">
        <w:rPr>
          <w:snapToGrid w:val="0"/>
        </w:rPr>
        <w:t>Р</w:t>
      </w:r>
      <w:r w:rsidRPr="00C356FB">
        <w:rPr>
          <w:snapToGrid w:val="0"/>
        </w:rPr>
        <w:t xml:space="preserve">П </w:t>
      </w:r>
      <w:proofErr w:type="spellStart"/>
      <w:r w:rsidRPr="00C356FB">
        <w:rPr>
          <w:snapToGrid w:val="0"/>
        </w:rPr>
        <w:t>пр.п</w:t>
      </w:r>
      <w:proofErr w:type="spellEnd"/>
      <w:r w:rsidRPr="00C356FB">
        <w:rPr>
          <w:snapToGrid w:val="0"/>
        </w:rPr>
        <w:t xml:space="preserve"> – V экспорт </w:t>
      </w:r>
      <w:proofErr w:type="spellStart"/>
      <w:r w:rsidRPr="00C356FB">
        <w:rPr>
          <w:snapToGrid w:val="0"/>
        </w:rPr>
        <w:t>пр.п</w:t>
      </w:r>
      <w:proofErr w:type="spellEnd"/>
      <w:r w:rsidRPr="00C356FB">
        <w:rPr>
          <w:snapToGrid w:val="0"/>
        </w:rPr>
        <w:t>),</w:t>
      </w:r>
    </w:p>
    <w:p w:rsidR="00310DFD" w:rsidRPr="00C356FB" w:rsidRDefault="00310DFD" w:rsidP="00310DFD">
      <w:pPr>
        <w:ind w:firstLine="709"/>
        <w:jc w:val="both"/>
        <w:rPr>
          <w:snapToGrid w:val="0"/>
        </w:rPr>
      </w:pPr>
      <w:r w:rsidRPr="00C356FB">
        <w:rPr>
          <w:snapToGrid w:val="0"/>
        </w:rPr>
        <w:t xml:space="preserve">               где:</w:t>
      </w:r>
    </w:p>
    <w:p w:rsidR="00310DFD" w:rsidRPr="00C356FB" w:rsidRDefault="00310DFD" w:rsidP="00310DFD">
      <w:pPr>
        <w:ind w:firstLine="709"/>
        <w:jc w:val="both"/>
        <w:rPr>
          <w:snapToGrid w:val="0"/>
        </w:rPr>
      </w:pPr>
      <w:r w:rsidRPr="00C356FB">
        <w:rPr>
          <w:snapToGrid w:val="0"/>
        </w:rPr>
        <w:t>Vнб2пр.п – налоговая база предыдущего периода по АУСН2 при использовании объекта обложения «доходы, уменьшенные на величину расходов», тыс. рублей;</w:t>
      </w:r>
    </w:p>
    <w:p w:rsidR="00310DFD" w:rsidRPr="00C356FB" w:rsidRDefault="00310DFD" w:rsidP="00310DFD">
      <w:pPr>
        <w:ind w:firstLine="709"/>
        <w:jc w:val="both"/>
        <w:rPr>
          <w:snapToGrid w:val="0"/>
        </w:rPr>
      </w:pPr>
      <w:proofErr w:type="spellStart"/>
      <w:r w:rsidRPr="00C356FB">
        <w:rPr>
          <w:snapToGrid w:val="0"/>
        </w:rPr>
        <w:t>VППпр.п</w:t>
      </w:r>
      <w:proofErr w:type="spellEnd"/>
      <w:r w:rsidRPr="00C356FB">
        <w:rPr>
          <w:snapToGrid w:val="0"/>
        </w:rPr>
        <w:t xml:space="preserve"> – прибыль прибыльных организаций для целей бухгалтерского учета в предыдущем периоде, тыс. рублей;</w:t>
      </w:r>
    </w:p>
    <w:p w:rsidR="00310DFD" w:rsidRPr="00C356FB" w:rsidRDefault="00310DFD" w:rsidP="00310DFD">
      <w:pPr>
        <w:ind w:firstLine="709"/>
        <w:jc w:val="both"/>
        <w:rPr>
          <w:snapToGrid w:val="0"/>
        </w:rPr>
      </w:pPr>
      <w:r w:rsidRPr="00C356FB">
        <w:rPr>
          <w:snapToGrid w:val="0"/>
        </w:rPr>
        <w:t xml:space="preserve">V экспорт </w:t>
      </w:r>
      <w:proofErr w:type="spellStart"/>
      <w:r w:rsidRPr="00C356FB">
        <w:rPr>
          <w:snapToGrid w:val="0"/>
        </w:rPr>
        <w:t>пр.п</w:t>
      </w:r>
      <w:proofErr w:type="spellEnd"/>
      <w:r w:rsidRPr="00C356FB">
        <w:rPr>
          <w:snapToGrid w:val="0"/>
        </w:rPr>
        <w:t xml:space="preserve"> – объем экспорта предыдущего периода (в рублевом выражении);</w:t>
      </w:r>
    </w:p>
    <w:p w:rsidR="00310DFD" w:rsidRPr="00C356FB" w:rsidRDefault="00310DFD" w:rsidP="00310DFD">
      <w:pPr>
        <w:ind w:firstLine="709"/>
        <w:jc w:val="both"/>
        <w:rPr>
          <w:snapToGrid w:val="0"/>
        </w:rPr>
      </w:pPr>
      <w:proofErr w:type="spellStart"/>
      <w:r w:rsidRPr="00C356FB">
        <w:rPr>
          <w:snapToGrid w:val="0"/>
        </w:rPr>
        <w:t>VППпп</w:t>
      </w:r>
      <w:proofErr w:type="spellEnd"/>
      <w:r w:rsidRPr="00C356FB">
        <w:rPr>
          <w:snapToGrid w:val="0"/>
        </w:rPr>
        <w:t xml:space="preserve"> – прогнозируемый объем прибыли прибыльных организаций для целей бухгалтерского учета, тыс. рублей;</w:t>
      </w:r>
    </w:p>
    <w:p w:rsidR="00310DFD" w:rsidRPr="00C356FB" w:rsidRDefault="00310DFD" w:rsidP="00310DFD">
      <w:pPr>
        <w:ind w:firstLine="709"/>
        <w:jc w:val="both"/>
        <w:rPr>
          <w:snapToGrid w:val="0"/>
        </w:rPr>
      </w:pPr>
      <w:r w:rsidRPr="00C356FB">
        <w:rPr>
          <w:snapToGrid w:val="0"/>
        </w:rPr>
        <w:t xml:space="preserve">V экспорт </w:t>
      </w:r>
      <w:proofErr w:type="spellStart"/>
      <w:r w:rsidRPr="00C356FB">
        <w:rPr>
          <w:snapToGrid w:val="0"/>
        </w:rPr>
        <w:t>п.п</w:t>
      </w:r>
      <w:proofErr w:type="spellEnd"/>
      <w:r w:rsidRPr="00C356FB">
        <w:rPr>
          <w:snapToGrid w:val="0"/>
        </w:rPr>
        <w:t xml:space="preserve"> - объем экспорта прогнозируемого периода (в рублевом выражении).</w:t>
      </w:r>
    </w:p>
    <w:p w:rsidR="00310DFD" w:rsidRPr="00C356FB" w:rsidRDefault="00310DFD" w:rsidP="00310DFD">
      <w:pPr>
        <w:ind w:firstLine="709"/>
        <w:jc w:val="both"/>
        <w:rPr>
          <w:snapToGrid w:val="0"/>
        </w:rPr>
      </w:pPr>
    </w:p>
    <w:p w:rsidR="00310DFD" w:rsidRPr="00C356FB" w:rsidRDefault="00310DFD" w:rsidP="00310DFD">
      <w:pPr>
        <w:ind w:firstLine="709"/>
        <w:jc w:val="both"/>
        <w:rPr>
          <w:snapToGrid w:val="0"/>
        </w:rPr>
      </w:pPr>
      <w:r w:rsidRPr="00C356FB">
        <w:rPr>
          <w:snapToGrid w:val="0"/>
        </w:rPr>
        <w:t>Прогнозируемый объём налоговой базы по минимальному налогу АУСН2 (Vнб3пп) рассчитывается на основе налоговой базы предыдущего периода исходя из темпа роста В</w:t>
      </w:r>
      <w:r w:rsidR="00424CFC" w:rsidRPr="00C356FB">
        <w:rPr>
          <w:snapToGrid w:val="0"/>
        </w:rPr>
        <w:t>Р</w:t>
      </w:r>
      <w:r w:rsidRPr="00C356FB">
        <w:rPr>
          <w:snapToGrid w:val="0"/>
        </w:rPr>
        <w:t>П, скорректированного на экспорт, по следующей формуле:</w:t>
      </w:r>
    </w:p>
    <w:p w:rsidR="00310DFD" w:rsidRPr="00C356FB" w:rsidRDefault="00310DFD" w:rsidP="00310DFD">
      <w:pPr>
        <w:ind w:firstLine="709"/>
        <w:jc w:val="both"/>
        <w:rPr>
          <w:snapToGrid w:val="0"/>
        </w:rPr>
      </w:pPr>
    </w:p>
    <w:p w:rsidR="00310DFD" w:rsidRPr="00C356FB" w:rsidRDefault="00310DFD" w:rsidP="00310DFD">
      <w:pPr>
        <w:ind w:firstLine="709"/>
        <w:jc w:val="both"/>
        <w:rPr>
          <w:snapToGrid w:val="0"/>
        </w:rPr>
      </w:pPr>
      <w:r w:rsidRPr="00C356FB">
        <w:rPr>
          <w:snapToGrid w:val="0"/>
        </w:rPr>
        <w:t>Vнб3пп = Vнб3пр.п * (VВ</w:t>
      </w:r>
      <w:r w:rsidR="00424CFC" w:rsidRPr="00C356FB">
        <w:rPr>
          <w:snapToGrid w:val="0"/>
        </w:rPr>
        <w:t>Р</w:t>
      </w:r>
      <w:r w:rsidRPr="00C356FB">
        <w:rPr>
          <w:snapToGrid w:val="0"/>
        </w:rPr>
        <w:t xml:space="preserve">П </w:t>
      </w:r>
      <w:proofErr w:type="spellStart"/>
      <w:r w:rsidRPr="00C356FB">
        <w:rPr>
          <w:snapToGrid w:val="0"/>
        </w:rPr>
        <w:t>п.п</w:t>
      </w:r>
      <w:proofErr w:type="spellEnd"/>
      <w:r w:rsidRPr="00C356FB">
        <w:rPr>
          <w:snapToGrid w:val="0"/>
        </w:rPr>
        <w:t xml:space="preserve"> - V экспорт </w:t>
      </w:r>
      <w:proofErr w:type="spellStart"/>
      <w:r w:rsidRPr="00C356FB">
        <w:rPr>
          <w:snapToGrid w:val="0"/>
        </w:rPr>
        <w:t>п.п</w:t>
      </w:r>
      <w:proofErr w:type="spellEnd"/>
      <w:r w:rsidRPr="00C356FB">
        <w:rPr>
          <w:snapToGrid w:val="0"/>
        </w:rPr>
        <w:t>) / (VВ</w:t>
      </w:r>
      <w:r w:rsidR="00424CFC" w:rsidRPr="00C356FB">
        <w:rPr>
          <w:snapToGrid w:val="0"/>
        </w:rPr>
        <w:t>Р</w:t>
      </w:r>
      <w:r w:rsidRPr="00C356FB">
        <w:rPr>
          <w:snapToGrid w:val="0"/>
        </w:rPr>
        <w:t xml:space="preserve">П </w:t>
      </w:r>
      <w:proofErr w:type="spellStart"/>
      <w:r w:rsidRPr="00C356FB">
        <w:rPr>
          <w:snapToGrid w:val="0"/>
        </w:rPr>
        <w:t>пр.п</w:t>
      </w:r>
      <w:proofErr w:type="spellEnd"/>
      <w:r w:rsidRPr="00C356FB">
        <w:rPr>
          <w:snapToGrid w:val="0"/>
        </w:rPr>
        <w:t xml:space="preserve"> - V экспорт </w:t>
      </w:r>
      <w:proofErr w:type="spellStart"/>
      <w:r w:rsidRPr="00C356FB">
        <w:rPr>
          <w:snapToGrid w:val="0"/>
        </w:rPr>
        <w:t>пр.п</w:t>
      </w:r>
      <w:proofErr w:type="spellEnd"/>
      <w:r w:rsidRPr="00C356FB">
        <w:rPr>
          <w:snapToGrid w:val="0"/>
        </w:rPr>
        <w:t>),</w:t>
      </w:r>
    </w:p>
    <w:p w:rsidR="00310DFD" w:rsidRPr="00C356FB" w:rsidRDefault="00310DFD" w:rsidP="00310DFD">
      <w:pPr>
        <w:ind w:firstLine="709"/>
        <w:jc w:val="both"/>
        <w:rPr>
          <w:snapToGrid w:val="0"/>
        </w:rPr>
      </w:pPr>
      <w:r w:rsidRPr="00C356FB">
        <w:rPr>
          <w:snapToGrid w:val="0"/>
        </w:rPr>
        <w:t>где:</w:t>
      </w:r>
    </w:p>
    <w:p w:rsidR="00310DFD" w:rsidRPr="00C356FB" w:rsidRDefault="00310DFD" w:rsidP="00310DFD">
      <w:pPr>
        <w:ind w:firstLine="709"/>
        <w:jc w:val="both"/>
        <w:rPr>
          <w:snapToGrid w:val="0"/>
        </w:rPr>
      </w:pPr>
      <w:r w:rsidRPr="00C356FB">
        <w:rPr>
          <w:snapToGrid w:val="0"/>
        </w:rPr>
        <w:t>Vнб3пр.п – налоговая база по минимальному налогу АУСН2 предыдущего периода, тыс.рублей;</w:t>
      </w:r>
    </w:p>
    <w:p w:rsidR="00310DFD" w:rsidRPr="00C356FB" w:rsidRDefault="00310DFD" w:rsidP="00310DFD">
      <w:pPr>
        <w:ind w:firstLine="709"/>
        <w:jc w:val="both"/>
        <w:rPr>
          <w:snapToGrid w:val="0"/>
        </w:rPr>
      </w:pPr>
      <w:r w:rsidRPr="00C356FB">
        <w:rPr>
          <w:snapToGrid w:val="0"/>
        </w:rPr>
        <w:t>VВ</w:t>
      </w:r>
      <w:r w:rsidR="00424CFC" w:rsidRPr="00C356FB">
        <w:rPr>
          <w:snapToGrid w:val="0"/>
        </w:rPr>
        <w:t>Р</w:t>
      </w:r>
      <w:r w:rsidRPr="00C356FB">
        <w:rPr>
          <w:snapToGrid w:val="0"/>
        </w:rPr>
        <w:t xml:space="preserve">П </w:t>
      </w:r>
      <w:proofErr w:type="spellStart"/>
      <w:r w:rsidRPr="00C356FB">
        <w:rPr>
          <w:snapToGrid w:val="0"/>
        </w:rPr>
        <w:t>пр.п</w:t>
      </w:r>
      <w:proofErr w:type="spellEnd"/>
      <w:r w:rsidRPr="00C356FB">
        <w:rPr>
          <w:snapToGrid w:val="0"/>
        </w:rPr>
        <w:t xml:space="preserve"> – объем валового </w:t>
      </w:r>
      <w:r w:rsidR="001A3949" w:rsidRPr="00C356FB">
        <w:rPr>
          <w:snapToGrid w:val="0"/>
        </w:rPr>
        <w:t>регионального</w:t>
      </w:r>
      <w:r w:rsidRPr="00C356FB">
        <w:rPr>
          <w:snapToGrid w:val="0"/>
        </w:rPr>
        <w:t xml:space="preserve"> продукта в предыдущем периоде, тыс.рублей;</w:t>
      </w:r>
    </w:p>
    <w:p w:rsidR="00310DFD" w:rsidRPr="00C356FB" w:rsidRDefault="00310DFD" w:rsidP="00310DFD">
      <w:pPr>
        <w:ind w:firstLine="709"/>
        <w:jc w:val="both"/>
        <w:rPr>
          <w:snapToGrid w:val="0"/>
        </w:rPr>
      </w:pPr>
      <w:r w:rsidRPr="00C356FB">
        <w:rPr>
          <w:snapToGrid w:val="0"/>
        </w:rPr>
        <w:t xml:space="preserve">V экспорт </w:t>
      </w:r>
      <w:proofErr w:type="spellStart"/>
      <w:r w:rsidRPr="00C356FB">
        <w:rPr>
          <w:snapToGrid w:val="0"/>
        </w:rPr>
        <w:t>пр.п</w:t>
      </w:r>
      <w:proofErr w:type="spellEnd"/>
      <w:r w:rsidRPr="00C356FB">
        <w:rPr>
          <w:snapToGrid w:val="0"/>
        </w:rPr>
        <w:t xml:space="preserve"> – объем экспорта предыдущего периода (в рублевом выражении);</w:t>
      </w:r>
    </w:p>
    <w:p w:rsidR="00310DFD" w:rsidRPr="00C356FB" w:rsidRDefault="00424CFC" w:rsidP="00310DFD">
      <w:pPr>
        <w:ind w:firstLine="709"/>
        <w:jc w:val="both"/>
        <w:rPr>
          <w:snapToGrid w:val="0"/>
        </w:rPr>
      </w:pPr>
      <w:r w:rsidRPr="00C356FB">
        <w:rPr>
          <w:snapToGrid w:val="0"/>
        </w:rPr>
        <w:t>VВР</w:t>
      </w:r>
      <w:r w:rsidR="00310DFD" w:rsidRPr="00C356FB">
        <w:rPr>
          <w:snapToGrid w:val="0"/>
        </w:rPr>
        <w:t xml:space="preserve">П </w:t>
      </w:r>
      <w:proofErr w:type="spellStart"/>
      <w:r w:rsidR="00310DFD" w:rsidRPr="00C356FB">
        <w:rPr>
          <w:snapToGrid w:val="0"/>
        </w:rPr>
        <w:t>п.п</w:t>
      </w:r>
      <w:proofErr w:type="spellEnd"/>
      <w:r w:rsidR="00310DFD" w:rsidRPr="00C356FB">
        <w:rPr>
          <w:snapToGrid w:val="0"/>
        </w:rPr>
        <w:t xml:space="preserve"> – объем прогнозируемого валового </w:t>
      </w:r>
      <w:r w:rsidR="001A3949" w:rsidRPr="00C356FB">
        <w:rPr>
          <w:snapToGrid w:val="0"/>
        </w:rPr>
        <w:t>регионального</w:t>
      </w:r>
      <w:r w:rsidR="00310DFD" w:rsidRPr="00C356FB">
        <w:rPr>
          <w:snapToGrid w:val="0"/>
        </w:rPr>
        <w:t xml:space="preserve"> продукта, тыс. рублей;</w:t>
      </w:r>
    </w:p>
    <w:p w:rsidR="00310DFD" w:rsidRPr="00C356FB" w:rsidRDefault="00310DFD" w:rsidP="00310DFD">
      <w:pPr>
        <w:ind w:firstLine="709"/>
        <w:jc w:val="both"/>
        <w:rPr>
          <w:snapToGrid w:val="0"/>
        </w:rPr>
      </w:pPr>
      <w:r w:rsidRPr="00C356FB">
        <w:rPr>
          <w:snapToGrid w:val="0"/>
        </w:rPr>
        <w:t xml:space="preserve">V экспорт </w:t>
      </w:r>
      <w:proofErr w:type="spellStart"/>
      <w:r w:rsidRPr="00C356FB">
        <w:rPr>
          <w:snapToGrid w:val="0"/>
        </w:rPr>
        <w:t>п.п</w:t>
      </w:r>
      <w:proofErr w:type="spellEnd"/>
      <w:r w:rsidRPr="00C356FB">
        <w:rPr>
          <w:snapToGrid w:val="0"/>
        </w:rPr>
        <w:t xml:space="preserve"> - объем экспорта прогнозируемого периода (в рублевом выражении).</w:t>
      </w:r>
    </w:p>
    <w:p w:rsidR="00310DFD" w:rsidRPr="00C356FB" w:rsidRDefault="00310DFD" w:rsidP="00310DFD">
      <w:pPr>
        <w:ind w:firstLine="709"/>
        <w:jc w:val="both"/>
        <w:rPr>
          <w:snapToGrid w:val="0"/>
        </w:rPr>
      </w:pPr>
      <w:r w:rsidRPr="00C356FB">
        <w:rPr>
          <w:snapToGrid w:val="0"/>
        </w:rPr>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w:t>
      </w:r>
    </w:p>
    <w:p w:rsidR="00310DFD" w:rsidRPr="00C356FB" w:rsidRDefault="00310DFD" w:rsidP="00310DFD">
      <w:pPr>
        <w:ind w:firstLine="709"/>
        <w:jc w:val="both"/>
        <w:rPr>
          <w:snapToGrid w:val="0"/>
        </w:rPr>
      </w:pPr>
      <w:r w:rsidRPr="00C356FB">
        <w:rPr>
          <w:snapToGrid w:val="0"/>
        </w:rPr>
        <w:t>Объём выпадающих доходов определяется в рамках прописанного алгоритма расчёта прогнозного объёма поступлений налога.</w:t>
      </w:r>
    </w:p>
    <w:p w:rsidR="00D026DC" w:rsidRPr="00C356FB" w:rsidRDefault="00310DFD" w:rsidP="00310DFD">
      <w:pPr>
        <w:ind w:firstLine="709"/>
        <w:jc w:val="both"/>
        <w:rPr>
          <w:snapToGrid w:val="0"/>
        </w:rPr>
      </w:pPr>
      <w:r w:rsidRPr="00C356FB">
        <w:rPr>
          <w:snapToGrid w:val="0"/>
        </w:rPr>
        <w:t>Налог, взимаемый в связи с применением упрощенной системы налогообложения, зачисляется в бюджеты бюджетной системы Российской Федерации по нормативам, установленным в соответствии со статьями БК РФ.</w:t>
      </w:r>
    </w:p>
    <w:p w:rsidR="00310DFD" w:rsidRPr="00C356FB" w:rsidRDefault="00310DFD" w:rsidP="00310DFD">
      <w:pPr>
        <w:ind w:firstLine="709"/>
        <w:jc w:val="both"/>
        <w:rPr>
          <w:b/>
        </w:rPr>
      </w:pPr>
    </w:p>
    <w:p w:rsidR="0027420F" w:rsidRPr="00C356FB" w:rsidRDefault="0027420F" w:rsidP="00310DFD">
      <w:pPr>
        <w:ind w:firstLine="709"/>
        <w:jc w:val="both"/>
        <w:rPr>
          <w:b/>
        </w:rPr>
      </w:pPr>
    </w:p>
    <w:bookmarkEnd w:id="43"/>
    <w:p w:rsidR="00E94FCB" w:rsidRPr="00C356FB" w:rsidRDefault="008B137D" w:rsidP="006A69FF">
      <w:pPr>
        <w:pStyle w:val="Style34"/>
        <w:widowControl/>
        <w:spacing w:before="230"/>
        <w:ind w:firstLine="0"/>
        <w:jc w:val="center"/>
        <w:rPr>
          <w:rStyle w:val="FontStyle89"/>
          <w:rFonts w:ascii="Times New Roman" w:hAnsi="Times New Roman" w:cs="Times New Roman"/>
          <w:sz w:val="26"/>
          <w:szCs w:val="26"/>
        </w:rPr>
      </w:pPr>
      <w:r w:rsidRPr="00C356FB">
        <w:rPr>
          <w:rStyle w:val="FontStyle89"/>
          <w:rFonts w:ascii="Times New Roman" w:hAnsi="Times New Roman" w:cs="Times New Roman"/>
        </w:rPr>
        <w:lastRenderedPageBreak/>
        <w:t>2</w:t>
      </w:r>
      <w:r w:rsidRPr="00C356FB">
        <w:rPr>
          <w:rStyle w:val="FontStyle89"/>
          <w:rFonts w:ascii="Times New Roman" w:hAnsi="Times New Roman" w:cs="Times New Roman"/>
          <w:sz w:val="26"/>
          <w:szCs w:val="26"/>
        </w:rPr>
        <w:t>.</w:t>
      </w:r>
      <w:r w:rsidR="00D55F04" w:rsidRPr="00C356FB">
        <w:rPr>
          <w:rStyle w:val="FontStyle89"/>
          <w:rFonts w:ascii="Times New Roman" w:hAnsi="Times New Roman" w:cs="Times New Roman"/>
          <w:sz w:val="26"/>
          <w:szCs w:val="26"/>
        </w:rPr>
        <w:t>1</w:t>
      </w:r>
      <w:r w:rsidR="00EA43C1" w:rsidRPr="00C356FB">
        <w:rPr>
          <w:rStyle w:val="FontStyle89"/>
          <w:rFonts w:ascii="Times New Roman" w:hAnsi="Times New Roman" w:cs="Times New Roman"/>
          <w:sz w:val="26"/>
          <w:szCs w:val="26"/>
        </w:rPr>
        <w:t>2</w:t>
      </w:r>
      <w:r w:rsidRPr="00C356FB">
        <w:rPr>
          <w:rStyle w:val="FontStyle89"/>
          <w:rFonts w:ascii="Times New Roman" w:hAnsi="Times New Roman" w:cs="Times New Roman"/>
          <w:sz w:val="26"/>
          <w:szCs w:val="26"/>
        </w:rPr>
        <w:t>. Налоги на имущество 182 1 06 0</w:t>
      </w:r>
      <w:r w:rsidR="00EB304A" w:rsidRPr="00C356FB">
        <w:rPr>
          <w:rStyle w:val="FontStyle89"/>
          <w:rFonts w:ascii="Times New Roman" w:hAnsi="Times New Roman" w:cs="Times New Roman"/>
          <w:sz w:val="26"/>
          <w:szCs w:val="26"/>
        </w:rPr>
        <w:t>0</w:t>
      </w:r>
      <w:r w:rsidRPr="00C356FB">
        <w:rPr>
          <w:rStyle w:val="FontStyle89"/>
          <w:rFonts w:ascii="Times New Roman" w:hAnsi="Times New Roman" w:cs="Times New Roman"/>
          <w:sz w:val="26"/>
          <w:szCs w:val="26"/>
        </w:rPr>
        <w:t xml:space="preserve">000 00 0000 110 </w:t>
      </w:r>
    </w:p>
    <w:p w:rsidR="00E94FCB" w:rsidRPr="00C356FB" w:rsidRDefault="008B137D">
      <w:pPr>
        <w:pStyle w:val="Style42"/>
        <w:widowControl/>
        <w:spacing w:before="230"/>
        <w:ind w:firstLine="706"/>
        <w:rPr>
          <w:rStyle w:val="FontStyle138"/>
        </w:rPr>
      </w:pPr>
      <w:r w:rsidRPr="00C356FB">
        <w:rPr>
          <w:rStyle w:val="FontStyle138"/>
        </w:rPr>
        <w:t>Расчёт доходов в бюджетную систему Российской Федерации от уплаты налогов на имущество осуществляется в соответствии с действующим законодательством Российской Федерации о налогах и сборах.</w:t>
      </w:r>
    </w:p>
    <w:p w:rsidR="0059416B" w:rsidRPr="00C356FB" w:rsidRDefault="0059416B">
      <w:pPr>
        <w:pStyle w:val="Style42"/>
        <w:widowControl/>
        <w:spacing w:before="230"/>
        <w:ind w:firstLine="706"/>
        <w:rPr>
          <w:rStyle w:val="FontStyle138"/>
        </w:rPr>
      </w:pPr>
    </w:p>
    <w:p w:rsidR="00E94FCB" w:rsidRPr="00C356FB" w:rsidRDefault="008B137D" w:rsidP="00F252B9">
      <w:pPr>
        <w:pStyle w:val="Style75"/>
        <w:widowControl/>
        <w:spacing w:before="137"/>
        <w:ind w:right="5" w:firstLine="0"/>
        <w:jc w:val="center"/>
        <w:rPr>
          <w:rStyle w:val="FontStyle136"/>
        </w:rPr>
      </w:pPr>
      <w:r w:rsidRPr="00C356FB">
        <w:rPr>
          <w:rStyle w:val="FontStyle136"/>
        </w:rPr>
        <w:t>2.</w:t>
      </w:r>
      <w:r w:rsidR="00D55F04" w:rsidRPr="00C356FB">
        <w:rPr>
          <w:rStyle w:val="FontStyle136"/>
        </w:rPr>
        <w:t>1</w:t>
      </w:r>
      <w:r w:rsidR="00EA43C1" w:rsidRPr="00C356FB">
        <w:rPr>
          <w:rStyle w:val="FontStyle136"/>
        </w:rPr>
        <w:t>2</w:t>
      </w:r>
      <w:r w:rsidRPr="00C356FB">
        <w:rPr>
          <w:rStyle w:val="FontStyle136"/>
        </w:rPr>
        <w:t>.1. Налог на имущество физических лиц 182 1 06 01000 00 0000 110</w:t>
      </w:r>
    </w:p>
    <w:p w:rsidR="002D2906" w:rsidRPr="00C356FB" w:rsidRDefault="002D2906" w:rsidP="00F252B9">
      <w:pPr>
        <w:pStyle w:val="Style75"/>
        <w:widowControl/>
        <w:spacing w:before="137"/>
        <w:ind w:right="5" w:firstLine="0"/>
        <w:jc w:val="center"/>
        <w:rPr>
          <w:rStyle w:val="FontStyle136"/>
        </w:rPr>
      </w:pPr>
    </w:p>
    <w:p w:rsidR="002D2906" w:rsidRPr="00C356FB" w:rsidRDefault="008B137D" w:rsidP="002D2906">
      <w:pPr>
        <w:ind w:firstLine="709"/>
        <w:jc w:val="both"/>
        <w:rPr>
          <w:rStyle w:val="FontStyle138"/>
        </w:rPr>
      </w:pPr>
      <w:r w:rsidRPr="00C356FB">
        <w:rPr>
          <w:rStyle w:val="FontStyle138"/>
        </w:rPr>
        <w:t>Для расчёта налога на имущество физических лиц, используются:</w:t>
      </w:r>
    </w:p>
    <w:p w:rsidR="002D2906" w:rsidRPr="00C356FB" w:rsidRDefault="002D2906" w:rsidP="002D2906">
      <w:pPr>
        <w:ind w:firstLine="709"/>
        <w:jc w:val="both"/>
      </w:pPr>
      <w:r w:rsidRPr="00C356FB">
        <w:t xml:space="preserve"> - динамика налоговой базы и сумм налога, подлежащего уплате в бюджет, на основании отчета по форме № 5-МН «Отчет о налоговой базе и структуре начислений по местным налогам», сложившаяся за предыдущие периоды;</w:t>
      </w:r>
    </w:p>
    <w:p w:rsidR="002D2906" w:rsidRPr="00C356FB" w:rsidRDefault="002D2906" w:rsidP="002D2906">
      <w:pPr>
        <w:ind w:firstLine="709"/>
        <w:jc w:val="both"/>
      </w:pPr>
      <w:r w:rsidRPr="00C356FB">
        <w:t xml:space="preserve">- динамика начислений и фактических поступлений по налогу на имущество физических лиц согласно данным отчета по форме </w:t>
      </w:r>
      <w:r w:rsidR="00700471" w:rsidRPr="00C356FB">
        <w:t>№ 1-НМ «</w:t>
      </w:r>
      <w:r w:rsidR="003D7EA6" w:rsidRPr="00C356FB">
        <w:t>Отчет о н</w:t>
      </w:r>
      <w:r w:rsidR="00700471" w:rsidRPr="00C356FB">
        <w:t>ачислени</w:t>
      </w:r>
      <w:r w:rsidR="003D7EA6" w:rsidRPr="00C356FB">
        <w:t>и</w:t>
      </w:r>
      <w:r w:rsidR="00700471" w:rsidRPr="00C356FB">
        <w:t xml:space="preserve"> и поступление налогов, сборов, страховых взносов и иных обязательных платежей в  бюджетную систему  Российской Федерации»</w:t>
      </w:r>
      <w:r w:rsidRPr="00C356FB">
        <w:t xml:space="preserve"> за предыдущие периоды;</w:t>
      </w:r>
    </w:p>
    <w:p w:rsidR="002D2906" w:rsidRPr="00C356FB" w:rsidRDefault="002D2906" w:rsidP="002D2906">
      <w:pPr>
        <w:ind w:firstLine="709"/>
        <w:jc w:val="both"/>
      </w:pPr>
      <w:r w:rsidRPr="00C356FB">
        <w:t>- налоговые ставки, льготы и преференции, порядок исчисления суммы налога, установленные главой 32 НК РФ «Налог на имущество физических лиц»;</w:t>
      </w:r>
    </w:p>
    <w:p w:rsidR="002D2906" w:rsidRPr="00C356FB" w:rsidRDefault="002D2906" w:rsidP="002D2906">
      <w:pPr>
        <w:ind w:firstLine="709"/>
        <w:jc w:val="both"/>
      </w:pPr>
      <w:r w:rsidRPr="00C356FB">
        <w:t>- налоговые ставки, льготы и преференции, предусмотренные другими нормативными правовыми актами, а также другие источники информации.</w:t>
      </w:r>
    </w:p>
    <w:p w:rsidR="00171AC5" w:rsidRPr="00C356FB" w:rsidRDefault="00171AC5" w:rsidP="00171AC5">
      <w:pPr>
        <w:ind w:firstLine="709"/>
        <w:jc w:val="both"/>
        <w:rPr>
          <w:rStyle w:val="FontStyle138"/>
        </w:rPr>
      </w:pPr>
      <w:r w:rsidRPr="00C356FB">
        <w:rPr>
          <w:rStyle w:val="FontStyle138"/>
        </w:rPr>
        <w:t>Расчет прогнозного объема поступлений налога на имущество физических лиц осуществляется:</w:t>
      </w:r>
    </w:p>
    <w:p w:rsidR="00171AC5" w:rsidRPr="00C356FB" w:rsidRDefault="00AF6139" w:rsidP="00171AC5">
      <w:pPr>
        <w:ind w:firstLine="709"/>
        <w:jc w:val="both"/>
        <w:rPr>
          <w:rStyle w:val="FontStyle138"/>
        </w:rPr>
      </w:pPr>
      <w:r w:rsidRPr="00C356FB">
        <w:rPr>
          <w:rStyle w:val="FontStyle138"/>
        </w:rPr>
        <w:t>-</w:t>
      </w:r>
      <w:r w:rsidR="00152174" w:rsidRPr="00C356FB">
        <w:rPr>
          <w:rStyle w:val="FontStyle138"/>
        </w:rPr>
        <w:t xml:space="preserve"> </w:t>
      </w:r>
      <w:r w:rsidR="00171AC5" w:rsidRPr="00C356FB">
        <w:rPr>
          <w:rStyle w:val="FontStyle138"/>
        </w:rPr>
        <w:t>методом экстраполяции данных о налоговой базе, сложившийся в прошлых периодах, с использованием расчетных ставок и уровня собираемости;</w:t>
      </w:r>
    </w:p>
    <w:p w:rsidR="00171AC5" w:rsidRPr="00C356FB" w:rsidRDefault="00AF6139" w:rsidP="00171AC5">
      <w:pPr>
        <w:ind w:firstLine="709"/>
        <w:jc w:val="both"/>
        <w:rPr>
          <w:rStyle w:val="FontStyle138"/>
        </w:rPr>
      </w:pPr>
      <w:r w:rsidRPr="00C356FB">
        <w:rPr>
          <w:rStyle w:val="FontStyle138"/>
        </w:rPr>
        <w:t>-</w:t>
      </w:r>
      <w:r w:rsidR="00152174" w:rsidRPr="00C356FB">
        <w:rPr>
          <w:rStyle w:val="FontStyle138"/>
        </w:rPr>
        <w:t xml:space="preserve"> </w:t>
      </w:r>
      <w:r w:rsidR="00171AC5" w:rsidRPr="00C356FB">
        <w:rPr>
          <w:rStyle w:val="FontStyle138"/>
        </w:rPr>
        <w:t xml:space="preserve">исходя из кадастровой стоимости объектов налогообложения. </w:t>
      </w:r>
    </w:p>
    <w:p w:rsidR="0059416B" w:rsidRPr="00C356FB" w:rsidRDefault="008B137D" w:rsidP="00171AC5">
      <w:pPr>
        <w:ind w:firstLine="709"/>
        <w:jc w:val="both"/>
        <w:rPr>
          <w:rStyle w:val="FontStyle138"/>
        </w:rPr>
      </w:pPr>
      <w:r w:rsidRPr="00C356FB">
        <w:rPr>
          <w:rStyle w:val="FontStyle138"/>
        </w:rPr>
        <w:t xml:space="preserve">Расчёт прогнозного объёма поступлений налога на имущество физических лиц осуществляется </w:t>
      </w:r>
      <w:r w:rsidR="0059416B" w:rsidRPr="00C356FB">
        <w:rPr>
          <w:rStyle w:val="FontStyle138"/>
        </w:rPr>
        <w:t>по следующей формуле:</w:t>
      </w:r>
    </w:p>
    <w:p w:rsidR="0059416B" w:rsidRPr="00C356FB" w:rsidRDefault="0059416B" w:rsidP="0059416B">
      <w:pPr>
        <w:ind w:firstLine="709"/>
        <w:jc w:val="both"/>
        <w:rPr>
          <w:rStyle w:val="FontStyle138"/>
        </w:rPr>
      </w:pPr>
    </w:p>
    <w:p w:rsidR="0059416B" w:rsidRPr="00C356FB" w:rsidRDefault="0059416B" w:rsidP="0059416B">
      <w:pPr>
        <w:ind w:firstLine="709"/>
        <w:jc w:val="both"/>
        <w:rPr>
          <w:rStyle w:val="FontStyle138"/>
          <w:b/>
          <w:i/>
        </w:rPr>
      </w:pPr>
      <w:r w:rsidRPr="00C356FB">
        <w:rPr>
          <w:rStyle w:val="FontStyle138"/>
          <w:b/>
          <w:i/>
        </w:rPr>
        <w:t>Налог кадастр. = НБ кадастр.× S кадастр. × К соб. (+/-) F,</w:t>
      </w:r>
    </w:p>
    <w:p w:rsidR="0059416B" w:rsidRPr="00C356FB" w:rsidRDefault="0059416B" w:rsidP="0059416B">
      <w:pPr>
        <w:ind w:firstLine="709"/>
        <w:jc w:val="both"/>
        <w:rPr>
          <w:rStyle w:val="FontStyle138"/>
        </w:rPr>
      </w:pPr>
      <w:r w:rsidRPr="00C356FB">
        <w:rPr>
          <w:rStyle w:val="FontStyle138"/>
        </w:rPr>
        <w:t>где:</w:t>
      </w:r>
    </w:p>
    <w:p w:rsidR="0059416B" w:rsidRPr="00C356FB" w:rsidRDefault="0059416B" w:rsidP="0059416B">
      <w:pPr>
        <w:ind w:firstLine="709"/>
        <w:jc w:val="both"/>
        <w:rPr>
          <w:rStyle w:val="FontStyle138"/>
        </w:rPr>
      </w:pPr>
      <w:r w:rsidRPr="00C356FB">
        <w:rPr>
          <w:rStyle w:val="FontStyle138"/>
          <w:b/>
        </w:rPr>
        <w:t>НБ кадастр.</w:t>
      </w:r>
      <w:r w:rsidRPr="00C356FB">
        <w:rPr>
          <w:rStyle w:val="FontStyle138"/>
        </w:rPr>
        <w:t xml:space="preserve"> - налоговая база в виде кадастровой стоимости строений, помещений и сооружений, по которым предъявлен налог к уплате (отчет по форме № 5-МН), тыс. рублей.</w:t>
      </w:r>
    </w:p>
    <w:p w:rsidR="0059416B" w:rsidRPr="00C356FB" w:rsidRDefault="0059416B" w:rsidP="0059416B">
      <w:pPr>
        <w:ind w:firstLine="709"/>
        <w:jc w:val="both"/>
        <w:rPr>
          <w:rStyle w:val="FontStyle138"/>
        </w:rPr>
      </w:pPr>
      <w:r w:rsidRPr="00C356FB">
        <w:rPr>
          <w:rStyle w:val="FontStyle138"/>
          <w:b/>
        </w:rPr>
        <w:t>S кадастр.</w:t>
      </w:r>
      <w:r w:rsidRPr="00C356FB">
        <w:rPr>
          <w:rStyle w:val="FontStyle138"/>
        </w:rPr>
        <w:t xml:space="preserve"> - расчетная средняя ставка по кадастровой стоимости объекта налогообложения за отчетный период</w:t>
      </w:r>
      <w:r w:rsidR="008A7241" w:rsidRPr="00C356FB">
        <w:rPr>
          <w:sz w:val="27"/>
          <w:szCs w:val="27"/>
        </w:rPr>
        <w:t>, %.</w:t>
      </w:r>
    </w:p>
    <w:p w:rsidR="0059416B" w:rsidRPr="00C356FB" w:rsidRDefault="0059416B" w:rsidP="0059416B">
      <w:pPr>
        <w:ind w:firstLine="709"/>
        <w:jc w:val="both"/>
        <w:rPr>
          <w:rStyle w:val="FontStyle138"/>
        </w:rPr>
      </w:pPr>
      <w:r w:rsidRPr="00C356FB">
        <w:rPr>
          <w:rStyle w:val="FontStyle138"/>
        </w:rPr>
        <w:t>Средняя ставка по кадастровой стоимости объекта за отчетный период рассчитывается как отношение суммы налога, исчисленного исходя из соответствующей кадастровой стоимости объекта налогообложения, и налоговой базы в виде кадастровой стоимости (отчет по форме № 5-МН).</w:t>
      </w:r>
    </w:p>
    <w:p w:rsidR="0059416B" w:rsidRPr="00C356FB" w:rsidRDefault="0059416B" w:rsidP="0059416B">
      <w:pPr>
        <w:ind w:firstLine="709"/>
        <w:jc w:val="both"/>
        <w:rPr>
          <w:rStyle w:val="FontStyle138"/>
          <w:sz w:val="22"/>
        </w:rPr>
      </w:pPr>
      <w:r w:rsidRPr="00C356FB">
        <w:rPr>
          <w:rStyle w:val="FontStyle138"/>
          <w:b/>
        </w:rPr>
        <w:t>K соб.</w:t>
      </w:r>
      <w:r w:rsidRPr="00C356FB">
        <w:rPr>
          <w:rStyle w:val="FontStyle138"/>
        </w:rPr>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w:t>
      </w:r>
      <w:r w:rsidR="00584713" w:rsidRPr="00C356FB">
        <w:rPr>
          <w:rStyle w:val="FontStyle138"/>
        </w:rPr>
        <w:t xml:space="preserve"> по </w:t>
      </w:r>
      <w:r w:rsidR="008A7241" w:rsidRPr="00C356FB">
        <w:rPr>
          <w:szCs w:val="27"/>
        </w:rPr>
        <w:t>налогу, %.</w:t>
      </w:r>
    </w:p>
    <w:p w:rsidR="0059416B" w:rsidRPr="00C356FB" w:rsidRDefault="0059416B" w:rsidP="0059416B">
      <w:pPr>
        <w:ind w:firstLine="709"/>
        <w:jc w:val="both"/>
        <w:rPr>
          <w:rStyle w:val="FontStyle138"/>
        </w:rPr>
      </w:pPr>
      <w:r w:rsidRPr="00C356FB">
        <w:rPr>
          <w:rStyle w:val="FontStyle138"/>
        </w:rPr>
        <w:t>Расчётный уровень собираемости определяется в разрезе субъектов Российской Федерации согласно данным отчёта по форме № 1-НМ как частное от деления суммы поступившего налога на сумму начисленного налога.</w:t>
      </w:r>
    </w:p>
    <w:p w:rsidR="008A7241" w:rsidRPr="00C356FB" w:rsidRDefault="008A7241" w:rsidP="008A7241">
      <w:pPr>
        <w:widowControl/>
        <w:autoSpaceDE/>
        <w:autoSpaceDN/>
        <w:adjustRightInd/>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59416B" w:rsidRPr="00C356FB" w:rsidRDefault="0059416B" w:rsidP="0059416B">
      <w:pPr>
        <w:ind w:firstLine="709"/>
        <w:jc w:val="both"/>
        <w:rPr>
          <w:rStyle w:val="FontStyle138"/>
        </w:rPr>
      </w:pPr>
      <w:r w:rsidRPr="00C356FB">
        <w:rPr>
          <w:rStyle w:val="FontStyle138"/>
        </w:rPr>
        <w:t xml:space="preserve">При расчете налоговой базы прогнозируемого периода используется темп роста в % к </w:t>
      </w:r>
      <w:r w:rsidRPr="00C356FB">
        <w:rPr>
          <w:rStyle w:val="FontStyle138"/>
        </w:rPr>
        <w:lastRenderedPageBreak/>
        <w:t>предыдущему периоду.</w:t>
      </w:r>
    </w:p>
    <w:p w:rsidR="0059416B" w:rsidRPr="00C356FB" w:rsidRDefault="0059416B" w:rsidP="0059416B">
      <w:pPr>
        <w:ind w:firstLine="709"/>
        <w:jc w:val="both"/>
        <w:rPr>
          <w:rStyle w:val="FontStyle138"/>
        </w:rPr>
      </w:pPr>
      <w:r w:rsidRPr="00C356FB">
        <w:rPr>
          <w:rStyle w:val="FontStyle138"/>
        </w:rPr>
        <w:t>Если сумма налога, исчисленная исходя из кадастровой стоимости объекта налогообложения, превышает сумму налога, исчисленную исходя из кадастровой стоимости в отношении этого объекта налогообложения за предыдущий налоговый период с учетом коэффициента 1,1, сумма налога подлежит уплате в размере, равном сумме налога, исчисленной исходя из кадастровой стоимости этого объекта налогообложения за предыдущий налоговый период с учетом коэффициента 1,1 по формуле:</w:t>
      </w:r>
    </w:p>
    <w:p w:rsidR="0059416B" w:rsidRPr="00C356FB" w:rsidRDefault="0059416B" w:rsidP="0059416B">
      <w:pPr>
        <w:ind w:firstLine="709"/>
        <w:jc w:val="both"/>
        <w:rPr>
          <w:rStyle w:val="FontStyle138"/>
        </w:rPr>
      </w:pPr>
    </w:p>
    <w:p w:rsidR="0059416B" w:rsidRPr="00C356FB" w:rsidRDefault="0059416B" w:rsidP="0059416B">
      <w:pPr>
        <w:ind w:firstLine="709"/>
        <w:jc w:val="both"/>
        <w:rPr>
          <w:rStyle w:val="FontStyle138"/>
        </w:rPr>
      </w:pPr>
      <w:r w:rsidRPr="00C356FB">
        <w:rPr>
          <w:rStyle w:val="FontStyle138"/>
          <w:b/>
          <w:i/>
        </w:rPr>
        <w:t xml:space="preserve">Налог кадастр. = Налог кадастр. предыдущего года </w:t>
      </w:r>
      <w:r w:rsidRPr="00C356FB">
        <w:rPr>
          <w:rStyle w:val="FontStyle138"/>
          <w:b/>
        </w:rPr>
        <w:t>×</w:t>
      </w:r>
      <w:r w:rsidRPr="00C356FB">
        <w:rPr>
          <w:rStyle w:val="FontStyle138"/>
          <w:b/>
          <w:i/>
        </w:rPr>
        <w:t xml:space="preserve"> 1,1</w:t>
      </w:r>
    </w:p>
    <w:p w:rsidR="0059416B" w:rsidRPr="00C356FB" w:rsidRDefault="0059416B" w:rsidP="0059416B">
      <w:pPr>
        <w:ind w:firstLine="709"/>
        <w:jc w:val="both"/>
        <w:rPr>
          <w:rStyle w:val="FontStyle138"/>
        </w:rPr>
      </w:pPr>
    </w:p>
    <w:p w:rsidR="0059416B" w:rsidRPr="00C356FB" w:rsidRDefault="0059416B" w:rsidP="0059416B">
      <w:pPr>
        <w:ind w:firstLine="709"/>
        <w:jc w:val="both"/>
        <w:rPr>
          <w:rStyle w:val="FontStyle138"/>
        </w:rPr>
      </w:pPr>
      <w:r w:rsidRPr="00C356FB">
        <w:rPr>
          <w:rStyle w:val="FontStyle138"/>
        </w:rPr>
        <w:t>При расчете прогнозного объема поступлений налога на имущество физических лиц учитываются выпадающие доходы в связи с предоставлением льгот, освобождений и преференций, установленных в рамках главы 32 НК РФ, а также других льгот, и преференций.</w:t>
      </w:r>
    </w:p>
    <w:p w:rsidR="00160EE4" w:rsidRPr="00C356FB" w:rsidRDefault="0059416B" w:rsidP="0059416B">
      <w:pPr>
        <w:ind w:firstLine="709"/>
        <w:jc w:val="both"/>
      </w:pPr>
      <w:r w:rsidRPr="00C356FB">
        <w:rPr>
          <w:rStyle w:val="FontStyle138"/>
        </w:rPr>
        <w:t>Объём выпадающих доходов определяется в рамках прописанного алгоритма расчёта прогнозного объёма поступлений налога.</w:t>
      </w:r>
    </w:p>
    <w:p w:rsidR="00D1115B" w:rsidRDefault="002D2906" w:rsidP="00D1115B">
      <w:pPr>
        <w:ind w:firstLine="709"/>
        <w:jc w:val="both"/>
        <w:rPr>
          <w:rStyle w:val="FontStyle138"/>
        </w:rPr>
      </w:pPr>
      <w:r w:rsidRPr="00C356FB">
        <w:rPr>
          <w:rStyle w:val="FontStyle138"/>
        </w:rPr>
        <w:t>Налог на имущество физических лиц зачисляется в консолидированный бюджет Чувашской Республики по нормативам, установленным в соответствии со статьями БК РФ.</w:t>
      </w:r>
    </w:p>
    <w:p w:rsidR="00703B71" w:rsidRPr="00C356FB" w:rsidRDefault="00703B71" w:rsidP="00D1115B">
      <w:pPr>
        <w:ind w:firstLine="709"/>
        <w:jc w:val="both"/>
        <w:rPr>
          <w:rStyle w:val="FontStyle138"/>
        </w:rPr>
      </w:pPr>
    </w:p>
    <w:p w:rsidR="007F54F7" w:rsidRPr="00C356FB" w:rsidRDefault="007F54F7" w:rsidP="007F54F7">
      <w:pPr>
        <w:tabs>
          <w:tab w:val="left" w:pos="6237"/>
        </w:tabs>
        <w:ind w:firstLine="709"/>
        <w:jc w:val="both"/>
      </w:pPr>
    </w:p>
    <w:p w:rsidR="0042685E" w:rsidRPr="00C356FB" w:rsidRDefault="0042685E" w:rsidP="007F54F7">
      <w:pPr>
        <w:tabs>
          <w:tab w:val="left" w:pos="6237"/>
        </w:tabs>
        <w:ind w:firstLine="709"/>
        <w:jc w:val="both"/>
      </w:pPr>
    </w:p>
    <w:p w:rsidR="00E94FCB" w:rsidRPr="00703B71" w:rsidRDefault="008B137D" w:rsidP="009D6C29">
      <w:pPr>
        <w:pStyle w:val="Style55"/>
        <w:widowControl/>
        <w:spacing w:before="115"/>
        <w:ind w:right="5" w:firstLine="0"/>
        <w:jc w:val="center"/>
        <w:rPr>
          <w:rStyle w:val="FontStyle136"/>
          <w:sz w:val="28"/>
          <w:szCs w:val="28"/>
        </w:rPr>
      </w:pPr>
      <w:r w:rsidRPr="00703B71">
        <w:rPr>
          <w:rStyle w:val="FontStyle136"/>
          <w:sz w:val="28"/>
          <w:szCs w:val="28"/>
        </w:rPr>
        <w:t>2.</w:t>
      </w:r>
      <w:r w:rsidR="00D55F04" w:rsidRPr="00703B71">
        <w:rPr>
          <w:rStyle w:val="FontStyle136"/>
          <w:sz w:val="28"/>
          <w:szCs w:val="28"/>
        </w:rPr>
        <w:t>1</w:t>
      </w:r>
      <w:r w:rsidR="00EA43C1" w:rsidRPr="00703B71">
        <w:rPr>
          <w:rStyle w:val="FontStyle136"/>
          <w:sz w:val="28"/>
          <w:szCs w:val="28"/>
        </w:rPr>
        <w:t>2</w:t>
      </w:r>
      <w:r w:rsidRPr="00703B71">
        <w:rPr>
          <w:rStyle w:val="FontStyle136"/>
          <w:sz w:val="28"/>
          <w:szCs w:val="28"/>
        </w:rPr>
        <w:t>.2. Налог на имущество организаций 182 1 06 02000 02 0000110</w:t>
      </w:r>
    </w:p>
    <w:p w:rsidR="0042685E" w:rsidRPr="00703B71" w:rsidRDefault="0042685E" w:rsidP="009D6C29">
      <w:pPr>
        <w:pStyle w:val="Style55"/>
        <w:widowControl/>
        <w:spacing w:before="115"/>
        <w:ind w:right="5" w:firstLine="0"/>
        <w:jc w:val="center"/>
        <w:rPr>
          <w:rStyle w:val="FontStyle136"/>
          <w:sz w:val="28"/>
          <w:szCs w:val="28"/>
        </w:rPr>
      </w:pPr>
    </w:p>
    <w:p w:rsidR="0042685E" w:rsidRPr="00C356FB" w:rsidRDefault="0042685E" w:rsidP="0042685E">
      <w:pPr>
        <w:ind w:firstLine="709"/>
        <w:jc w:val="both"/>
        <w:rPr>
          <w:sz w:val="26"/>
          <w:szCs w:val="26"/>
        </w:rPr>
      </w:pPr>
      <w:r w:rsidRPr="00C356FB">
        <w:rPr>
          <w:sz w:val="26"/>
          <w:szCs w:val="26"/>
        </w:rPr>
        <w:t>Для расчета налога на имущество организаций используются:</w:t>
      </w:r>
    </w:p>
    <w:p w:rsidR="0042685E" w:rsidRPr="00C356FB" w:rsidRDefault="0042685E" w:rsidP="0042685E">
      <w:pPr>
        <w:ind w:firstLine="709"/>
        <w:jc w:val="both"/>
        <w:rPr>
          <w:sz w:val="26"/>
          <w:szCs w:val="26"/>
        </w:rPr>
      </w:pPr>
      <w:r w:rsidRPr="00C356FB">
        <w:rPr>
          <w:sz w:val="26"/>
          <w:szCs w:val="26"/>
        </w:rPr>
        <w:t>- остаточная стоимость недвижимого имущества, признаваемого объектом налогообложения, на 31.12.2024, в соответствии с отчётом по форме № 5-НИО                  «О налоговой базе и структуре начислений по налогу на имущество организаций», динамика остаточной стоимости на конец года, сложившаяся в предыдущие периоды;</w:t>
      </w:r>
    </w:p>
    <w:p w:rsidR="0042685E" w:rsidRPr="00C356FB" w:rsidRDefault="0042685E" w:rsidP="0042685E">
      <w:pPr>
        <w:ind w:firstLine="709"/>
        <w:jc w:val="both"/>
        <w:rPr>
          <w:sz w:val="26"/>
          <w:szCs w:val="26"/>
        </w:rPr>
      </w:pPr>
      <w:r w:rsidRPr="00C356FB">
        <w:rPr>
          <w:sz w:val="26"/>
          <w:szCs w:val="26"/>
        </w:rPr>
        <w:t>- сумма амортизации, в соответствии с отчётом по форме № 5-П «О налоговой базе и структуре начислений по налогу на прибыль организаций», динамика сумм амортизации, сложившаяся в предыдущие периоды;</w:t>
      </w:r>
    </w:p>
    <w:p w:rsidR="0042685E" w:rsidRPr="00C356FB" w:rsidRDefault="0042685E" w:rsidP="0042685E">
      <w:pPr>
        <w:ind w:firstLine="709"/>
        <w:jc w:val="both"/>
        <w:rPr>
          <w:sz w:val="26"/>
          <w:szCs w:val="26"/>
        </w:rPr>
      </w:pPr>
      <w:r w:rsidRPr="00C356FB">
        <w:rPr>
          <w:sz w:val="26"/>
          <w:szCs w:val="26"/>
        </w:rPr>
        <w:t>- динамика налоговой базы по налогу на имущество организаций в виде среднегодовой стоимости выводится расчётным путем, в зависимости от суммы амортизации остаточной стоимости недвижимого имущества, признаваемого объектом налогообложения на конец года;</w:t>
      </w:r>
    </w:p>
    <w:p w:rsidR="0042685E" w:rsidRPr="00C356FB" w:rsidRDefault="0042685E" w:rsidP="0042685E">
      <w:pPr>
        <w:ind w:firstLine="709"/>
        <w:jc w:val="both"/>
        <w:rPr>
          <w:sz w:val="26"/>
          <w:szCs w:val="26"/>
        </w:rPr>
      </w:pPr>
      <w:r w:rsidRPr="00C356FB">
        <w:rPr>
          <w:sz w:val="26"/>
          <w:szCs w:val="26"/>
        </w:rPr>
        <w:t>- динамика налоговой базы по налогу на имущество организаций в виде кадастровой стоимости в соответствии с отчётом по форме № 5-НИО «О налоговой базе и структуре начислений по налогу на имущество организаций», сложившаяся в предыдущие периоды;</w:t>
      </w:r>
    </w:p>
    <w:p w:rsidR="0042685E" w:rsidRPr="00C356FB" w:rsidRDefault="0042685E" w:rsidP="0042685E">
      <w:pPr>
        <w:ind w:firstLine="709"/>
        <w:jc w:val="both"/>
        <w:rPr>
          <w:sz w:val="26"/>
          <w:szCs w:val="26"/>
        </w:rPr>
      </w:pPr>
      <w:r w:rsidRPr="00C356FB">
        <w:rPr>
          <w:sz w:val="26"/>
          <w:szCs w:val="26"/>
        </w:rPr>
        <w:t>- динамика сумм налога, исчисленного к уплате в бюджет исходя из среднегодовой стоимости, динамика сумм налога, исчисленного к уплате в бюджет исходя из кадастровой стоимости, на основании отчё</w:t>
      </w:r>
      <w:r w:rsidR="00201237" w:rsidRPr="00C356FB">
        <w:rPr>
          <w:sz w:val="26"/>
          <w:szCs w:val="26"/>
        </w:rPr>
        <w:t>та по форме №</w:t>
      </w:r>
      <w:r w:rsidRPr="00C356FB">
        <w:rPr>
          <w:sz w:val="26"/>
          <w:szCs w:val="26"/>
        </w:rPr>
        <w:t>5-НИО                           «О налоговой базе и структуре начислений по налогу на имущество организаций» за предыдущие периоды;</w:t>
      </w:r>
    </w:p>
    <w:p w:rsidR="0042685E" w:rsidRPr="00C356FB" w:rsidRDefault="0042685E" w:rsidP="0042685E">
      <w:pPr>
        <w:ind w:firstLine="709"/>
        <w:jc w:val="both"/>
        <w:rPr>
          <w:sz w:val="26"/>
          <w:szCs w:val="26"/>
        </w:rPr>
      </w:pPr>
      <w:r w:rsidRPr="00C356FB">
        <w:rPr>
          <w:sz w:val="26"/>
          <w:szCs w:val="26"/>
        </w:rPr>
        <w:t>- динамика начислений налога и фактических поступлений согласно данным отчёта по форме № 1-НМ «Отчёт о начислении и поступлении налогов, сборов, страховых взносов и иных обязательных платежей в бюджетную систему Российской Федерации», сложившаяся в предыдущие периоды;</w:t>
      </w:r>
    </w:p>
    <w:p w:rsidR="0042685E" w:rsidRPr="00C356FB" w:rsidRDefault="0042685E" w:rsidP="0042685E">
      <w:pPr>
        <w:ind w:firstLine="709"/>
        <w:jc w:val="both"/>
        <w:rPr>
          <w:sz w:val="26"/>
          <w:szCs w:val="26"/>
        </w:rPr>
      </w:pPr>
      <w:r w:rsidRPr="00C356FB">
        <w:rPr>
          <w:sz w:val="26"/>
          <w:szCs w:val="26"/>
        </w:rPr>
        <w:t xml:space="preserve">- информация о налоговых ставках, предусмотренных главой 30 НК РФ «Налог </w:t>
      </w:r>
      <w:r w:rsidRPr="00C356FB">
        <w:rPr>
          <w:sz w:val="26"/>
          <w:szCs w:val="26"/>
        </w:rPr>
        <w:lastRenderedPageBreak/>
        <w:t>на имущество организаций» и ст. 19  Закона Чувашской Республики от 23.07.2001 №38 «О вопросах налогового регулирования в Чувашской Республике, отнесенных законодательством Российской Федерации о налогах и сборах к ведению субъектов Российской Федерации»  (далее – Закон от 23.07.2001 №38);</w:t>
      </w:r>
    </w:p>
    <w:p w:rsidR="0042685E" w:rsidRPr="00C356FB" w:rsidRDefault="0042685E" w:rsidP="0042685E">
      <w:pPr>
        <w:ind w:firstLine="709"/>
        <w:jc w:val="both"/>
        <w:rPr>
          <w:sz w:val="26"/>
          <w:szCs w:val="26"/>
        </w:rPr>
      </w:pPr>
      <w:r w:rsidRPr="00C356FB">
        <w:rPr>
          <w:sz w:val="26"/>
          <w:szCs w:val="26"/>
        </w:rPr>
        <w:t>- информация о суммах налога, исчисленного в отношении железнодорожных путей общего пользования и сооружений, являющихся их неотъемлемой частью, ставки по которому устанавливаются в соответствии с п.3.2 ст. 380 НК РФ;</w:t>
      </w:r>
    </w:p>
    <w:p w:rsidR="0042685E" w:rsidRPr="00C356FB" w:rsidRDefault="0042685E" w:rsidP="0042685E">
      <w:pPr>
        <w:ind w:firstLine="709"/>
        <w:jc w:val="both"/>
        <w:rPr>
          <w:sz w:val="26"/>
          <w:szCs w:val="26"/>
        </w:rPr>
      </w:pPr>
      <w:r w:rsidRPr="00C356FB">
        <w:rPr>
          <w:sz w:val="26"/>
          <w:szCs w:val="26"/>
        </w:rPr>
        <w:t xml:space="preserve">- информация о льготах и преференциях, предусмотренных главой 30 НК РФ «Налог на имущество организаций» и </w:t>
      </w:r>
      <w:r w:rsidR="00097EA2" w:rsidRPr="00C356FB">
        <w:rPr>
          <w:sz w:val="26"/>
          <w:szCs w:val="26"/>
        </w:rPr>
        <w:t>Законом от 23.07.2001 №38</w:t>
      </w:r>
      <w:r w:rsidRPr="00C356FB">
        <w:rPr>
          <w:sz w:val="26"/>
          <w:szCs w:val="26"/>
        </w:rPr>
        <w:t xml:space="preserve">. </w:t>
      </w:r>
    </w:p>
    <w:p w:rsidR="0042685E" w:rsidRPr="00C356FB" w:rsidRDefault="0042685E" w:rsidP="0042685E">
      <w:pPr>
        <w:ind w:firstLine="709"/>
        <w:jc w:val="both"/>
        <w:rPr>
          <w:sz w:val="26"/>
          <w:szCs w:val="26"/>
        </w:rPr>
      </w:pPr>
      <w:r w:rsidRPr="00C356FB">
        <w:rPr>
          <w:sz w:val="26"/>
          <w:szCs w:val="26"/>
        </w:rPr>
        <w:t>Прогнозирование поступлений налога на имущество организаций осуществляется методом прямого расчета, основанного на использовании показателей прогноза социально-экономического развития, налоговой базы и налоговых ставок, а также других показателей (уровень переходящих платежей, уровень собираемости, уровень корректирующих поступлений).</w:t>
      </w:r>
    </w:p>
    <w:p w:rsidR="0042685E" w:rsidRPr="00C356FB" w:rsidRDefault="0042685E" w:rsidP="0042685E">
      <w:pPr>
        <w:ind w:firstLine="709"/>
        <w:jc w:val="both"/>
        <w:rPr>
          <w:sz w:val="26"/>
          <w:szCs w:val="26"/>
        </w:rPr>
      </w:pPr>
      <w:r w:rsidRPr="00C356FB">
        <w:rPr>
          <w:sz w:val="26"/>
          <w:szCs w:val="26"/>
        </w:rPr>
        <w:t>Прогнозируемый объем поступлений налога на имущество организаций               (</w:t>
      </w:r>
      <w:r w:rsidRPr="00C356FB">
        <w:rPr>
          <w:b/>
          <w:i/>
          <w:sz w:val="26"/>
          <w:szCs w:val="26"/>
        </w:rPr>
        <w:t xml:space="preserve">НИ </w:t>
      </w:r>
      <w:r w:rsidRPr="00C356FB">
        <w:rPr>
          <w:b/>
          <w:i/>
          <w:sz w:val="26"/>
          <w:szCs w:val="26"/>
          <w:vertAlign w:val="subscript"/>
        </w:rPr>
        <w:t>орг.</w:t>
      </w:r>
      <w:r w:rsidRPr="00C356FB">
        <w:rPr>
          <w:b/>
          <w:i/>
          <w:sz w:val="26"/>
          <w:szCs w:val="26"/>
        </w:rPr>
        <w:t xml:space="preserve">) </w:t>
      </w:r>
      <w:r w:rsidRPr="00C356FB">
        <w:rPr>
          <w:sz w:val="26"/>
          <w:szCs w:val="26"/>
        </w:rPr>
        <w:t>рассчитывается по формуле:</w:t>
      </w:r>
    </w:p>
    <w:p w:rsidR="0042685E" w:rsidRPr="00C356FB" w:rsidRDefault="0042685E" w:rsidP="0042685E">
      <w:pPr>
        <w:ind w:firstLine="709"/>
        <w:jc w:val="both"/>
        <w:rPr>
          <w:sz w:val="26"/>
          <w:szCs w:val="26"/>
        </w:rPr>
      </w:pPr>
    </w:p>
    <w:p w:rsidR="0042685E" w:rsidRPr="00C356FB" w:rsidRDefault="0042685E" w:rsidP="0042685E">
      <w:pPr>
        <w:spacing w:before="120" w:after="120"/>
        <w:ind w:firstLine="709"/>
        <w:rPr>
          <w:b/>
          <w:i/>
          <w:sz w:val="26"/>
          <w:szCs w:val="26"/>
        </w:rPr>
      </w:pPr>
      <w:r w:rsidRPr="00C356FB">
        <w:rPr>
          <w:b/>
          <w:i/>
          <w:sz w:val="26"/>
          <w:szCs w:val="26"/>
        </w:rPr>
        <w:t xml:space="preserve">НИ </w:t>
      </w:r>
      <w:r w:rsidRPr="00C356FB">
        <w:rPr>
          <w:b/>
          <w:i/>
          <w:sz w:val="26"/>
          <w:szCs w:val="26"/>
          <w:vertAlign w:val="subscript"/>
        </w:rPr>
        <w:t>орг.</w:t>
      </w:r>
      <w:r w:rsidRPr="00C356FB">
        <w:rPr>
          <w:b/>
          <w:i/>
          <w:sz w:val="26"/>
          <w:szCs w:val="26"/>
        </w:rPr>
        <w:t xml:space="preserve"> = (</w:t>
      </w:r>
      <w:r w:rsidRPr="00C356FB">
        <w:rPr>
          <w:b/>
          <w:i/>
          <w:sz w:val="26"/>
          <w:szCs w:val="26"/>
          <w:lang w:val="en-US"/>
        </w:rPr>
        <w:t>V</w:t>
      </w:r>
      <w:r w:rsidRPr="00C356FB">
        <w:rPr>
          <w:b/>
          <w:i/>
          <w:sz w:val="26"/>
          <w:szCs w:val="26"/>
        </w:rPr>
        <w:t xml:space="preserve"> </w:t>
      </w:r>
      <w:r w:rsidRPr="00C356FB">
        <w:rPr>
          <w:b/>
          <w:i/>
          <w:sz w:val="26"/>
          <w:szCs w:val="26"/>
          <w:vertAlign w:val="subscript"/>
        </w:rPr>
        <w:t xml:space="preserve">СС </w:t>
      </w:r>
      <w:r w:rsidRPr="00C356FB">
        <w:rPr>
          <w:b/>
          <w:i/>
          <w:sz w:val="26"/>
          <w:szCs w:val="26"/>
        </w:rPr>
        <w:t xml:space="preserve">× </w:t>
      </w:r>
      <w:r w:rsidRPr="00C356FB">
        <w:rPr>
          <w:b/>
          <w:i/>
          <w:sz w:val="26"/>
          <w:szCs w:val="26"/>
          <w:lang w:val="en-US"/>
        </w:rPr>
        <w:t>S</w:t>
      </w:r>
      <w:r w:rsidRPr="00C356FB">
        <w:rPr>
          <w:b/>
          <w:i/>
          <w:sz w:val="26"/>
          <w:szCs w:val="26"/>
          <w:vertAlign w:val="subscript"/>
        </w:rPr>
        <w:t xml:space="preserve"> СС </w:t>
      </w:r>
      <w:r w:rsidRPr="00C356FB">
        <w:rPr>
          <w:b/>
          <w:sz w:val="26"/>
          <w:szCs w:val="26"/>
        </w:rPr>
        <w:t xml:space="preserve">+ </w:t>
      </w:r>
      <w:r w:rsidRPr="00C356FB">
        <w:rPr>
          <w:b/>
          <w:i/>
          <w:sz w:val="26"/>
          <w:szCs w:val="26"/>
          <w:lang w:val="en-US"/>
        </w:rPr>
        <w:t>V</w:t>
      </w:r>
      <w:r w:rsidRPr="00C356FB">
        <w:rPr>
          <w:b/>
          <w:i/>
          <w:sz w:val="26"/>
          <w:szCs w:val="26"/>
        </w:rPr>
        <w:t xml:space="preserve"> </w:t>
      </w:r>
      <w:r w:rsidRPr="00C356FB">
        <w:rPr>
          <w:b/>
          <w:i/>
          <w:sz w:val="26"/>
          <w:szCs w:val="26"/>
          <w:vertAlign w:val="subscript"/>
        </w:rPr>
        <w:t xml:space="preserve">КС </w:t>
      </w:r>
      <w:r w:rsidRPr="00C356FB">
        <w:rPr>
          <w:b/>
          <w:i/>
          <w:sz w:val="26"/>
          <w:szCs w:val="26"/>
        </w:rPr>
        <w:t xml:space="preserve">× </w:t>
      </w:r>
      <w:r w:rsidRPr="00C356FB">
        <w:rPr>
          <w:b/>
          <w:i/>
          <w:sz w:val="26"/>
          <w:szCs w:val="26"/>
          <w:lang w:val="en-US"/>
        </w:rPr>
        <w:t>S</w:t>
      </w:r>
      <w:r w:rsidRPr="00C356FB">
        <w:rPr>
          <w:b/>
          <w:i/>
          <w:sz w:val="26"/>
          <w:szCs w:val="26"/>
          <w:vertAlign w:val="subscript"/>
        </w:rPr>
        <w:t xml:space="preserve"> КС </w:t>
      </w:r>
      <w:r w:rsidRPr="00C356FB">
        <w:rPr>
          <w:b/>
          <w:sz w:val="26"/>
          <w:szCs w:val="26"/>
        </w:rPr>
        <w:t>+</w:t>
      </w:r>
      <w:r w:rsidRPr="00C356FB">
        <w:rPr>
          <w:b/>
          <w:i/>
          <w:sz w:val="26"/>
          <w:szCs w:val="26"/>
        </w:rPr>
        <w:t xml:space="preserve"> </w:t>
      </w:r>
      <w:proofErr w:type="spellStart"/>
      <w:r w:rsidRPr="00C356FB">
        <w:rPr>
          <w:b/>
          <w:i/>
          <w:sz w:val="26"/>
          <w:szCs w:val="26"/>
        </w:rPr>
        <w:t>Н</w:t>
      </w:r>
      <w:r w:rsidRPr="00C356FB">
        <w:rPr>
          <w:b/>
          <w:i/>
          <w:sz w:val="26"/>
          <w:szCs w:val="26"/>
          <w:vertAlign w:val="subscript"/>
        </w:rPr>
        <w:t>жд</w:t>
      </w:r>
      <w:proofErr w:type="spellEnd"/>
      <w:r w:rsidRPr="00C356FB">
        <w:rPr>
          <w:b/>
          <w:i/>
          <w:sz w:val="26"/>
          <w:szCs w:val="26"/>
          <w:vertAlign w:val="subscript"/>
        </w:rPr>
        <w:t>.</w:t>
      </w:r>
      <w:r w:rsidRPr="00C356FB">
        <w:rPr>
          <w:b/>
          <w:sz w:val="26"/>
          <w:szCs w:val="26"/>
        </w:rPr>
        <w:t xml:space="preserve">) </w:t>
      </w:r>
      <w:r w:rsidRPr="00C356FB">
        <w:rPr>
          <w:b/>
          <w:i/>
          <w:sz w:val="26"/>
          <w:szCs w:val="26"/>
        </w:rPr>
        <w:t xml:space="preserve">× </w:t>
      </w:r>
      <w:r w:rsidRPr="00C356FB">
        <w:rPr>
          <w:b/>
          <w:i/>
          <w:sz w:val="26"/>
          <w:szCs w:val="26"/>
          <w:lang w:val="en-US"/>
        </w:rPr>
        <w:t>K</w:t>
      </w:r>
      <w:r w:rsidRPr="00C356FB">
        <w:rPr>
          <w:b/>
          <w:i/>
          <w:sz w:val="26"/>
          <w:szCs w:val="26"/>
        </w:rPr>
        <w:t xml:space="preserve"> </w:t>
      </w:r>
      <w:r w:rsidRPr="00C356FB">
        <w:rPr>
          <w:b/>
          <w:i/>
          <w:sz w:val="26"/>
          <w:szCs w:val="26"/>
          <w:vertAlign w:val="subscript"/>
        </w:rPr>
        <w:t>пер</w:t>
      </w:r>
      <w:r w:rsidRPr="00C356FB">
        <w:rPr>
          <w:b/>
          <w:i/>
          <w:sz w:val="26"/>
          <w:szCs w:val="26"/>
        </w:rPr>
        <w:t xml:space="preserve">× </w:t>
      </w:r>
      <w:r w:rsidRPr="00C356FB">
        <w:rPr>
          <w:b/>
          <w:i/>
          <w:sz w:val="26"/>
          <w:szCs w:val="26"/>
          <w:lang w:val="en-US"/>
        </w:rPr>
        <w:t>K</w:t>
      </w:r>
      <w:r w:rsidRPr="00C356FB">
        <w:rPr>
          <w:b/>
          <w:i/>
          <w:sz w:val="26"/>
          <w:szCs w:val="26"/>
        </w:rPr>
        <w:t xml:space="preserve"> </w:t>
      </w:r>
      <w:r w:rsidRPr="00C356FB">
        <w:rPr>
          <w:b/>
          <w:i/>
          <w:sz w:val="26"/>
          <w:szCs w:val="26"/>
          <w:vertAlign w:val="subscript"/>
        </w:rPr>
        <w:t>соб.</w:t>
      </w:r>
      <w:r w:rsidRPr="00C356FB">
        <w:rPr>
          <w:b/>
          <w:sz w:val="26"/>
          <w:szCs w:val="26"/>
        </w:rPr>
        <w:t xml:space="preserve"> </w:t>
      </w:r>
      <w:r w:rsidRPr="00C356FB">
        <w:rPr>
          <w:b/>
          <w:i/>
          <w:sz w:val="26"/>
          <w:szCs w:val="26"/>
        </w:rPr>
        <w:t xml:space="preserve">(+/-) </w:t>
      </w:r>
      <w:r w:rsidRPr="00C356FB">
        <w:rPr>
          <w:b/>
          <w:i/>
          <w:sz w:val="26"/>
          <w:szCs w:val="26"/>
          <w:lang w:val="en-US"/>
        </w:rPr>
        <w:t>F</w:t>
      </w:r>
      <w:r w:rsidRPr="00C356FB">
        <w:rPr>
          <w:b/>
          <w:i/>
          <w:sz w:val="26"/>
          <w:szCs w:val="26"/>
        </w:rPr>
        <w:t xml:space="preserve">, </w:t>
      </w:r>
    </w:p>
    <w:p w:rsidR="0042685E" w:rsidRPr="00C356FB" w:rsidRDefault="0042685E" w:rsidP="0042685E">
      <w:pPr>
        <w:ind w:firstLine="709"/>
        <w:jc w:val="both"/>
        <w:rPr>
          <w:sz w:val="26"/>
          <w:szCs w:val="26"/>
        </w:rPr>
      </w:pPr>
      <w:r w:rsidRPr="00C356FB">
        <w:rPr>
          <w:sz w:val="26"/>
          <w:szCs w:val="26"/>
        </w:rPr>
        <w:t>где:</w:t>
      </w:r>
    </w:p>
    <w:p w:rsidR="0042685E" w:rsidRPr="00C356FB" w:rsidRDefault="0042685E" w:rsidP="0042685E">
      <w:pPr>
        <w:ind w:firstLine="709"/>
        <w:jc w:val="both"/>
        <w:rPr>
          <w:sz w:val="26"/>
          <w:szCs w:val="26"/>
        </w:rPr>
      </w:pPr>
      <w:r w:rsidRPr="00C356FB">
        <w:rPr>
          <w:b/>
          <w:i/>
          <w:sz w:val="26"/>
          <w:szCs w:val="26"/>
        </w:rPr>
        <w:t xml:space="preserve">V </w:t>
      </w:r>
      <w:r w:rsidRPr="00C356FB">
        <w:rPr>
          <w:b/>
          <w:i/>
          <w:sz w:val="26"/>
          <w:szCs w:val="26"/>
          <w:vertAlign w:val="subscript"/>
        </w:rPr>
        <w:t>СС</w:t>
      </w:r>
      <w:r w:rsidRPr="00C356FB">
        <w:rPr>
          <w:sz w:val="26"/>
          <w:szCs w:val="26"/>
        </w:rPr>
        <w:t xml:space="preserve"> – объем налоговой базы по имуществу, определяемому по среднегодовой стоимости, тыс. рублей; </w:t>
      </w:r>
    </w:p>
    <w:p w:rsidR="0042685E" w:rsidRPr="00C356FB" w:rsidRDefault="0042685E" w:rsidP="0042685E">
      <w:pPr>
        <w:ind w:firstLine="709"/>
        <w:jc w:val="both"/>
        <w:rPr>
          <w:sz w:val="26"/>
          <w:szCs w:val="26"/>
        </w:rPr>
      </w:pPr>
      <w:r w:rsidRPr="00C356FB">
        <w:rPr>
          <w:sz w:val="26"/>
          <w:szCs w:val="26"/>
        </w:rPr>
        <w:t>Объем налоговой базы по имуществу, определяемому по среднегодовой стоимости (</w:t>
      </w:r>
      <w:r w:rsidRPr="00C356FB">
        <w:rPr>
          <w:b/>
          <w:i/>
          <w:sz w:val="26"/>
          <w:szCs w:val="26"/>
          <w:lang w:val="en-US"/>
        </w:rPr>
        <w:t>V</w:t>
      </w:r>
      <w:r w:rsidRPr="00C356FB">
        <w:rPr>
          <w:b/>
          <w:i/>
          <w:sz w:val="26"/>
          <w:szCs w:val="26"/>
        </w:rPr>
        <w:t xml:space="preserve"> </w:t>
      </w:r>
      <w:r w:rsidRPr="00C356FB">
        <w:rPr>
          <w:b/>
          <w:i/>
          <w:sz w:val="26"/>
          <w:szCs w:val="26"/>
          <w:vertAlign w:val="subscript"/>
        </w:rPr>
        <w:t>СС</w:t>
      </w:r>
      <w:r w:rsidRPr="00C356FB">
        <w:rPr>
          <w:b/>
          <w:i/>
          <w:sz w:val="26"/>
          <w:szCs w:val="26"/>
        </w:rPr>
        <w:t xml:space="preserve">), </w:t>
      </w:r>
      <w:r w:rsidRPr="00C356FB">
        <w:rPr>
          <w:sz w:val="26"/>
          <w:szCs w:val="26"/>
        </w:rPr>
        <w:t>рассчитывается по формуле:</w:t>
      </w:r>
    </w:p>
    <w:p w:rsidR="0042685E" w:rsidRDefault="0042685E" w:rsidP="0042685E">
      <w:pPr>
        <w:spacing w:before="120" w:after="120"/>
        <w:ind w:firstLine="709"/>
        <w:jc w:val="center"/>
        <w:rPr>
          <w:b/>
          <w:i/>
          <w:strike/>
          <w:sz w:val="26"/>
          <w:szCs w:val="26"/>
        </w:rPr>
      </w:pPr>
      <w:r w:rsidRPr="00C356FB">
        <w:rPr>
          <w:b/>
          <w:i/>
          <w:sz w:val="26"/>
          <w:szCs w:val="26"/>
          <w:lang w:val="en-US"/>
        </w:rPr>
        <w:t>V</w:t>
      </w:r>
      <w:r w:rsidRPr="00C356FB">
        <w:rPr>
          <w:b/>
          <w:i/>
          <w:sz w:val="26"/>
          <w:szCs w:val="26"/>
        </w:rPr>
        <w:t xml:space="preserve"> </w:t>
      </w:r>
      <w:r w:rsidRPr="00C356FB">
        <w:rPr>
          <w:b/>
          <w:i/>
          <w:sz w:val="26"/>
          <w:szCs w:val="26"/>
          <w:vertAlign w:val="subscript"/>
        </w:rPr>
        <w:t xml:space="preserve">СС </w:t>
      </w:r>
      <w:r w:rsidRPr="00C356FB">
        <w:rPr>
          <w:b/>
          <w:i/>
          <w:sz w:val="26"/>
          <w:szCs w:val="26"/>
        </w:rPr>
        <w:t xml:space="preserve">= (СГС </w:t>
      </w:r>
      <w:proofErr w:type="spellStart"/>
      <w:r w:rsidRPr="00C356FB">
        <w:rPr>
          <w:b/>
          <w:i/>
          <w:sz w:val="26"/>
          <w:szCs w:val="26"/>
          <w:vertAlign w:val="subscript"/>
        </w:rPr>
        <w:t>имущ</w:t>
      </w:r>
      <w:proofErr w:type="spellEnd"/>
      <w:r w:rsidRPr="00C356FB">
        <w:rPr>
          <w:b/>
          <w:i/>
          <w:sz w:val="26"/>
          <w:szCs w:val="26"/>
          <w:vertAlign w:val="subscript"/>
        </w:rPr>
        <w:t xml:space="preserve">. </w:t>
      </w:r>
      <w:r w:rsidRPr="00C356FB">
        <w:rPr>
          <w:b/>
          <w:sz w:val="26"/>
          <w:szCs w:val="26"/>
        </w:rPr>
        <w:t xml:space="preserve"> </w:t>
      </w:r>
      <w:proofErr w:type="gramStart"/>
      <w:r w:rsidRPr="00C356FB">
        <w:rPr>
          <w:b/>
          <w:i/>
          <w:sz w:val="26"/>
          <w:szCs w:val="26"/>
        </w:rPr>
        <w:t xml:space="preserve">+ (СГС </w:t>
      </w:r>
      <w:proofErr w:type="spellStart"/>
      <w:r w:rsidRPr="00C356FB">
        <w:rPr>
          <w:b/>
          <w:i/>
          <w:sz w:val="26"/>
          <w:szCs w:val="26"/>
          <w:vertAlign w:val="subscript"/>
        </w:rPr>
        <w:t>имущ</w:t>
      </w:r>
      <w:proofErr w:type="spellEnd"/>
      <w:r w:rsidRPr="00C356FB">
        <w:rPr>
          <w:b/>
          <w:i/>
          <w:sz w:val="26"/>
          <w:szCs w:val="26"/>
          <w:vertAlign w:val="subscript"/>
        </w:rPr>
        <w:t>.</w:t>
      </w:r>
      <w:proofErr w:type="gramEnd"/>
      <w:r w:rsidRPr="00C356FB">
        <w:rPr>
          <w:b/>
          <w:i/>
          <w:sz w:val="26"/>
          <w:szCs w:val="26"/>
        </w:rPr>
        <w:t xml:space="preserve"> – </w:t>
      </w:r>
      <w:proofErr w:type="gramStart"/>
      <w:r w:rsidRPr="00C356FB">
        <w:rPr>
          <w:b/>
          <w:i/>
          <w:sz w:val="26"/>
          <w:szCs w:val="26"/>
        </w:rPr>
        <w:t>АМ))/2</w:t>
      </w:r>
      <w:r w:rsidRPr="00C356FB">
        <w:rPr>
          <w:b/>
          <w:i/>
          <w:strike/>
          <w:sz w:val="26"/>
          <w:szCs w:val="26"/>
        </w:rPr>
        <w:t>,</w:t>
      </w:r>
      <w:proofErr w:type="gramEnd"/>
    </w:p>
    <w:p w:rsidR="00703B71" w:rsidRPr="00C356FB" w:rsidRDefault="00703B71" w:rsidP="0042685E">
      <w:pPr>
        <w:spacing w:before="120" w:after="120"/>
        <w:ind w:firstLine="709"/>
        <w:jc w:val="center"/>
        <w:rPr>
          <w:b/>
          <w:i/>
          <w:sz w:val="26"/>
          <w:szCs w:val="26"/>
        </w:rPr>
      </w:pPr>
    </w:p>
    <w:p w:rsidR="0042685E" w:rsidRPr="00C356FB" w:rsidRDefault="0042685E" w:rsidP="0042685E">
      <w:pPr>
        <w:ind w:firstLine="709"/>
        <w:jc w:val="both"/>
        <w:rPr>
          <w:sz w:val="26"/>
          <w:szCs w:val="26"/>
        </w:rPr>
      </w:pPr>
      <w:r w:rsidRPr="00C356FB">
        <w:rPr>
          <w:sz w:val="26"/>
          <w:szCs w:val="26"/>
        </w:rPr>
        <w:t>где:</w:t>
      </w:r>
    </w:p>
    <w:p w:rsidR="0042685E" w:rsidRPr="00C356FB" w:rsidRDefault="0042685E" w:rsidP="0042685E">
      <w:pPr>
        <w:ind w:firstLine="709"/>
        <w:jc w:val="both"/>
        <w:rPr>
          <w:strike/>
          <w:sz w:val="26"/>
          <w:szCs w:val="26"/>
        </w:rPr>
      </w:pPr>
      <w:r w:rsidRPr="00C356FB">
        <w:rPr>
          <w:b/>
          <w:i/>
          <w:sz w:val="26"/>
          <w:szCs w:val="26"/>
        </w:rPr>
        <w:t xml:space="preserve">СГС </w:t>
      </w:r>
      <w:proofErr w:type="spellStart"/>
      <w:r w:rsidRPr="00C356FB">
        <w:rPr>
          <w:b/>
          <w:i/>
          <w:sz w:val="26"/>
          <w:szCs w:val="26"/>
          <w:vertAlign w:val="subscript"/>
        </w:rPr>
        <w:t>имущ</w:t>
      </w:r>
      <w:proofErr w:type="spellEnd"/>
      <w:r w:rsidRPr="00C356FB">
        <w:rPr>
          <w:b/>
          <w:i/>
          <w:sz w:val="26"/>
          <w:szCs w:val="26"/>
          <w:vertAlign w:val="subscript"/>
        </w:rPr>
        <w:t xml:space="preserve">. </w:t>
      </w:r>
      <w:r w:rsidRPr="00C356FB">
        <w:rPr>
          <w:sz w:val="26"/>
          <w:szCs w:val="26"/>
        </w:rPr>
        <w:t xml:space="preserve">– остаточная стоимость недвижимого имущества, признаваемого объектом налогообложения на 31.12.2024, в соответствии с отчётом по форме </w:t>
      </w:r>
      <w:r w:rsidR="00201237" w:rsidRPr="00C356FB">
        <w:rPr>
          <w:sz w:val="26"/>
          <w:szCs w:val="26"/>
        </w:rPr>
        <w:t xml:space="preserve">          </w:t>
      </w:r>
      <w:r w:rsidRPr="00C356FB">
        <w:rPr>
          <w:sz w:val="26"/>
          <w:szCs w:val="26"/>
        </w:rPr>
        <w:t>№ 5-НИО «О налоговой базе и структуре начислений по налогу на имущество организаций», тыс.рублей;</w:t>
      </w:r>
    </w:p>
    <w:p w:rsidR="0042685E" w:rsidRPr="00C356FB" w:rsidRDefault="0042685E" w:rsidP="0042685E">
      <w:pPr>
        <w:ind w:firstLine="709"/>
        <w:jc w:val="both"/>
        <w:rPr>
          <w:sz w:val="26"/>
          <w:szCs w:val="26"/>
        </w:rPr>
      </w:pPr>
      <w:r w:rsidRPr="00C356FB">
        <w:rPr>
          <w:b/>
          <w:i/>
          <w:sz w:val="26"/>
          <w:szCs w:val="26"/>
        </w:rPr>
        <w:t>АМ</w:t>
      </w:r>
      <w:r w:rsidRPr="00C356FB">
        <w:rPr>
          <w:sz w:val="26"/>
          <w:szCs w:val="26"/>
        </w:rPr>
        <w:t xml:space="preserve"> – сумма амортизации, в соответствии с отчё</w:t>
      </w:r>
      <w:r w:rsidR="00201237" w:rsidRPr="00C356FB">
        <w:rPr>
          <w:sz w:val="26"/>
          <w:szCs w:val="26"/>
        </w:rPr>
        <w:t>том по форме №</w:t>
      </w:r>
      <w:r w:rsidRPr="00C356FB">
        <w:rPr>
          <w:sz w:val="26"/>
          <w:szCs w:val="26"/>
        </w:rPr>
        <w:t>5-П                  «О налоговой базе и структуре начислений по налогу на прибыль организаций», тыс</w:t>
      </w:r>
      <w:proofErr w:type="gramStart"/>
      <w:r w:rsidRPr="00C356FB">
        <w:rPr>
          <w:sz w:val="26"/>
          <w:szCs w:val="26"/>
        </w:rPr>
        <w:t>.р</w:t>
      </w:r>
      <w:proofErr w:type="gramEnd"/>
      <w:r w:rsidRPr="00C356FB">
        <w:rPr>
          <w:sz w:val="26"/>
          <w:szCs w:val="26"/>
        </w:rPr>
        <w:t>ублей.</w:t>
      </w:r>
    </w:p>
    <w:p w:rsidR="0042685E" w:rsidRPr="00C356FB" w:rsidRDefault="0042685E" w:rsidP="0042685E">
      <w:pPr>
        <w:ind w:firstLine="709"/>
        <w:jc w:val="both"/>
        <w:rPr>
          <w:sz w:val="26"/>
          <w:szCs w:val="26"/>
        </w:rPr>
      </w:pPr>
      <w:r w:rsidRPr="00C356FB">
        <w:rPr>
          <w:sz w:val="26"/>
          <w:szCs w:val="26"/>
        </w:rPr>
        <w:t>Объём налоговой базы по имуществу, определяем</w:t>
      </w:r>
      <w:r w:rsidR="00201237" w:rsidRPr="00C356FB">
        <w:rPr>
          <w:sz w:val="26"/>
          <w:szCs w:val="26"/>
        </w:rPr>
        <w:t xml:space="preserve">ому по кадастровой стоимости, </w:t>
      </w:r>
      <w:r w:rsidRPr="00C356FB">
        <w:rPr>
          <w:sz w:val="26"/>
          <w:szCs w:val="26"/>
        </w:rPr>
        <w:t>Налоговая база (кадастровая стоимость с учётом льгот), на основании отчёта по форме № 5-НИО «О налоговой базе и структуре начислений по налогу на имущество организаций», тыс.рублей.</w:t>
      </w:r>
    </w:p>
    <w:p w:rsidR="0042685E" w:rsidRPr="00C356FB" w:rsidRDefault="0042685E" w:rsidP="0042685E">
      <w:pPr>
        <w:ind w:firstLine="709"/>
        <w:jc w:val="both"/>
        <w:rPr>
          <w:sz w:val="26"/>
          <w:szCs w:val="26"/>
        </w:rPr>
      </w:pPr>
      <w:r w:rsidRPr="00C356FB">
        <w:rPr>
          <w:sz w:val="26"/>
          <w:szCs w:val="26"/>
        </w:rPr>
        <w:t>При расчёте налоговой базы прогнозируемого периода используется темп роста в % к предыдущему периоду.</w:t>
      </w:r>
    </w:p>
    <w:p w:rsidR="0042685E" w:rsidRPr="00C356FB" w:rsidRDefault="0042685E" w:rsidP="0042685E">
      <w:pPr>
        <w:ind w:firstLine="709"/>
        <w:jc w:val="both"/>
        <w:rPr>
          <w:sz w:val="26"/>
          <w:szCs w:val="26"/>
        </w:rPr>
      </w:pPr>
    </w:p>
    <w:p w:rsidR="0042685E" w:rsidRPr="00C356FB" w:rsidRDefault="0042685E" w:rsidP="0042685E">
      <w:pPr>
        <w:ind w:firstLine="709"/>
        <w:jc w:val="both"/>
        <w:rPr>
          <w:sz w:val="26"/>
          <w:szCs w:val="26"/>
        </w:rPr>
      </w:pPr>
      <w:r w:rsidRPr="00C356FB">
        <w:rPr>
          <w:b/>
          <w:i/>
          <w:sz w:val="26"/>
          <w:szCs w:val="26"/>
        </w:rPr>
        <w:t xml:space="preserve">S </w:t>
      </w:r>
      <w:r w:rsidRPr="00C356FB">
        <w:rPr>
          <w:b/>
          <w:i/>
          <w:sz w:val="26"/>
          <w:szCs w:val="26"/>
          <w:vertAlign w:val="subscript"/>
        </w:rPr>
        <w:t>СС</w:t>
      </w:r>
      <w:r w:rsidRPr="00C356FB">
        <w:rPr>
          <w:sz w:val="26"/>
          <w:szCs w:val="26"/>
        </w:rPr>
        <w:t xml:space="preserve"> – расчётная средняя ставка налога на имущество организаций, определяемая по среднегодовой стоимости, %.</w:t>
      </w:r>
    </w:p>
    <w:p w:rsidR="0042685E" w:rsidRPr="00C356FB" w:rsidRDefault="0042685E" w:rsidP="0042685E">
      <w:pPr>
        <w:ind w:firstLine="709"/>
        <w:jc w:val="both"/>
        <w:rPr>
          <w:sz w:val="26"/>
          <w:szCs w:val="26"/>
        </w:rPr>
      </w:pPr>
      <w:r w:rsidRPr="00C356FB">
        <w:rPr>
          <w:sz w:val="26"/>
          <w:szCs w:val="26"/>
        </w:rPr>
        <w:t xml:space="preserve">Средняя ставка по налогу на имущество организаций рассчитывается как отношение суммы исчисленного налога по имуществу, определяемому по среднегодовой стоимости, к налоговой базе в виде среднегодовой стоимости (согласно отчёту по форме № 5-НИО). </w:t>
      </w:r>
    </w:p>
    <w:p w:rsidR="0042685E" w:rsidRPr="00C356FB" w:rsidRDefault="0042685E" w:rsidP="0042685E">
      <w:pPr>
        <w:ind w:firstLine="709"/>
        <w:jc w:val="both"/>
        <w:rPr>
          <w:sz w:val="26"/>
          <w:szCs w:val="26"/>
        </w:rPr>
      </w:pPr>
      <w:r w:rsidRPr="00C356FB">
        <w:rPr>
          <w:b/>
          <w:i/>
          <w:sz w:val="26"/>
          <w:szCs w:val="26"/>
        </w:rPr>
        <w:lastRenderedPageBreak/>
        <w:t xml:space="preserve">V </w:t>
      </w:r>
      <w:r w:rsidRPr="00C356FB">
        <w:rPr>
          <w:b/>
          <w:i/>
          <w:sz w:val="26"/>
          <w:szCs w:val="26"/>
          <w:vertAlign w:val="subscript"/>
        </w:rPr>
        <w:t>КС</w:t>
      </w:r>
      <w:r w:rsidRPr="00C356FB">
        <w:rPr>
          <w:sz w:val="26"/>
          <w:szCs w:val="26"/>
        </w:rPr>
        <w:t xml:space="preserve"> – объём налоговой базы по имуществу, определяемому по кадастровой стоимости, тыс. рублей;</w:t>
      </w:r>
    </w:p>
    <w:p w:rsidR="0042685E" w:rsidRPr="00C356FB" w:rsidRDefault="0042685E" w:rsidP="0042685E">
      <w:pPr>
        <w:ind w:firstLine="709"/>
        <w:jc w:val="both"/>
        <w:rPr>
          <w:sz w:val="26"/>
          <w:szCs w:val="26"/>
        </w:rPr>
      </w:pPr>
      <w:r w:rsidRPr="00C356FB">
        <w:rPr>
          <w:b/>
          <w:i/>
          <w:sz w:val="26"/>
          <w:szCs w:val="26"/>
        </w:rPr>
        <w:t xml:space="preserve">S </w:t>
      </w:r>
      <w:r w:rsidRPr="00C356FB">
        <w:rPr>
          <w:b/>
          <w:i/>
          <w:sz w:val="26"/>
          <w:szCs w:val="26"/>
          <w:vertAlign w:val="subscript"/>
        </w:rPr>
        <w:t>КС</w:t>
      </w:r>
      <w:r w:rsidRPr="00C356FB">
        <w:rPr>
          <w:sz w:val="26"/>
          <w:szCs w:val="26"/>
        </w:rPr>
        <w:t xml:space="preserve"> – расчётная средняя ставка налога на имущество организаций, определяемая по кадастровой стоимости, %.</w:t>
      </w:r>
    </w:p>
    <w:p w:rsidR="0042685E" w:rsidRPr="00C356FB" w:rsidRDefault="0042685E" w:rsidP="0042685E">
      <w:pPr>
        <w:ind w:firstLine="709"/>
        <w:jc w:val="both"/>
        <w:rPr>
          <w:sz w:val="26"/>
          <w:szCs w:val="26"/>
        </w:rPr>
      </w:pPr>
      <w:r w:rsidRPr="00C356FB">
        <w:rPr>
          <w:sz w:val="26"/>
          <w:szCs w:val="26"/>
        </w:rPr>
        <w:t xml:space="preserve">Средняя ставка по налогу на имущество организаций рассчитывается как отношение суммы исчисленного налога по имуществу, определяемому по кадастровой стоимости, к налоговой базе в виде кадастровой стоимости (согласно отчёту по форме № 5-НИО). </w:t>
      </w:r>
    </w:p>
    <w:p w:rsidR="0042685E" w:rsidRPr="00C356FB" w:rsidRDefault="0042685E" w:rsidP="0042685E">
      <w:pPr>
        <w:ind w:firstLine="709"/>
        <w:jc w:val="both"/>
        <w:rPr>
          <w:sz w:val="26"/>
          <w:szCs w:val="26"/>
        </w:rPr>
      </w:pPr>
      <w:proofErr w:type="spellStart"/>
      <w:r w:rsidRPr="00C356FB">
        <w:rPr>
          <w:b/>
          <w:i/>
          <w:sz w:val="26"/>
          <w:szCs w:val="26"/>
        </w:rPr>
        <w:t>Н</w:t>
      </w:r>
      <w:r w:rsidRPr="00C356FB">
        <w:rPr>
          <w:b/>
          <w:i/>
          <w:sz w:val="26"/>
          <w:szCs w:val="26"/>
          <w:vertAlign w:val="subscript"/>
        </w:rPr>
        <w:t>жд</w:t>
      </w:r>
      <w:proofErr w:type="spellEnd"/>
      <w:r w:rsidRPr="00C356FB">
        <w:rPr>
          <w:b/>
          <w:i/>
          <w:sz w:val="26"/>
          <w:szCs w:val="26"/>
          <w:vertAlign w:val="subscript"/>
        </w:rPr>
        <w:t>.</w:t>
      </w:r>
      <w:r w:rsidRPr="00C356FB">
        <w:rPr>
          <w:sz w:val="26"/>
          <w:szCs w:val="26"/>
        </w:rPr>
        <w:t>– сумма налога, исчисленного в отношении железнодорожных путей общего пользования и сооружений, являющихся их неотъемлемой частью, ставки по которым устанавливаются в соответствии с п.3.2 ст. 380 НК РФ, тыс. рублей.</w:t>
      </w:r>
    </w:p>
    <w:p w:rsidR="0042685E" w:rsidRPr="00C356FB" w:rsidRDefault="0042685E" w:rsidP="0042685E">
      <w:pPr>
        <w:ind w:firstLine="709"/>
        <w:jc w:val="both"/>
        <w:rPr>
          <w:sz w:val="26"/>
          <w:szCs w:val="26"/>
        </w:rPr>
      </w:pPr>
      <w:r w:rsidRPr="00C356FB">
        <w:rPr>
          <w:sz w:val="26"/>
          <w:szCs w:val="26"/>
        </w:rPr>
        <w:t>В прогнозируемом периоде увеличивается пропорционально увеличению ставки;</w:t>
      </w:r>
    </w:p>
    <w:p w:rsidR="0042685E" w:rsidRPr="00C356FB" w:rsidRDefault="0042685E" w:rsidP="0042685E">
      <w:pPr>
        <w:ind w:firstLine="709"/>
        <w:jc w:val="both"/>
        <w:rPr>
          <w:sz w:val="26"/>
          <w:szCs w:val="26"/>
        </w:rPr>
      </w:pPr>
      <w:r w:rsidRPr="00C356FB">
        <w:rPr>
          <w:b/>
          <w:i/>
          <w:sz w:val="26"/>
          <w:szCs w:val="26"/>
          <w:lang w:val="en-US"/>
        </w:rPr>
        <w:t>K</w:t>
      </w:r>
      <w:r w:rsidRPr="00C356FB">
        <w:rPr>
          <w:b/>
          <w:i/>
          <w:sz w:val="26"/>
          <w:szCs w:val="26"/>
        </w:rPr>
        <w:t xml:space="preserve"> </w:t>
      </w:r>
      <w:r w:rsidRPr="00C356FB">
        <w:rPr>
          <w:b/>
          <w:i/>
          <w:sz w:val="26"/>
          <w:szCs w:val="26"/>
          <w:vertAlign w:val="subscript"/>
        </w:rPr>
        <w:t xml:space="preserve">пер. </w:t>
      </w:r>
      <w:r w:rsidRPr="00C356FB">
        <w:rPr>
          <w:sz w:val="26"/>
          <w:szCs w:val="26"/>
        </w:rPr>
        <w:t>– расчётный уровень переходящих платежей по налогу, %.</w:t>
      </w:r>
    </w:p>
    <w:p w:rsidR="0042685E" w:rsidRPr="00C356FB" w:rsidRDefault="0042685E" w:rsidP="0042685E">
      <w:pPr>
        <w:ind w:firstLine="709"/>
        <w:jc w:val="both"/>
        <w:rPr>
          <w:sz w:val="26"/>
          <w:szCs w:val="26"/>
        </w:rPr>
      </w:pPr>
      <w:r w:rsidRPr="00C356FB">
        <w:rPr>
          <w:sz w:val="26"/>
          <w:szCs w:val="26"/>
        </w:rPr>
        <w:t>Расчётный уровень переходящих платежей определяется как частное от деления суммы начисленного налога на имущество организаций (по отчёту по форме № 1-НМ), на сумму налога на имущество организаций, исчисленного к уплате в бюджет (по отчёту по форме № 5-НИО), сложившийся в отчётном периоде;</w:t>
      </w:r>
    </w:p>
    <w:p w:rsidR="0042685E" w:rsidRPr="00C356FB" w:rsidRDefault="0042685E" w:rsidP="0042685E">
      <w:pPr>
        <w:ind w:firstLine="709"/>
        <w:jc w:val="both"/>
        <w:rPr>
          <w:sz w:val="26"/>
          <w:szCs w:val="26"/>
        </w:rPr>
      </w:pPr>
      <w:r w:rsidRPr="00C356FB">
        <w:rPr>
          <w:b/>
          <w:i/>
          <w:sz w:val="26"/>
          <w:szCs w:val="26"/>
          <w:lang w:val="en-US"/>
        </w:rPr>
        <w:t>K</w:t>
      </w:r>
      <w:r w:rsidRPr="00C356FB">
        <w:rPr>
          <w:b/>
          <w:i/>
          <w:sz w:val="26"/>
          <w:szCs w:val="26"/>
        </w:rPr>
        <w:t xml:space="preserve"> </w:t>
      </w:r>
      <w:r w:rsidRPr="00C356FB">
        <w:rPr>
          <w:b/>
          <w:i/>
          <w:sz w:val="26"/>
          <w:szCs w:val="26"/>
          <w:vertAlign w:val="subscript"/>
        </w:rPr>
        <w:t>соб.</w:t>
      </w:r>
      <w:r w:rsidRPr="00C356FB">
        <w:rPr>
          <w:sz w:val="26"/>
          <w:szCs w:val="26"/>
        </w:rPr>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42685E" w:rsidRPr="00C356FB" w:rsidRDefault="0042685E" w:rsidP="0042685E">
      <w:pPr>
        <w:ind w:firstLine="709"/>
        <w:jc w:val="both"/>
        <w:rPr>
          <w:sz w:val="26"/>
          <w:szCs w:val="26"/>
        </w:rPr>
      </w:pPr>
      <w:r w:rsidRPr="00C356FB">
        <w:rPr>
          <w:sz w:val="26"/>
          <w:szCs w:val="26"/>
        </w:rPr>
        <w:t xml:space="preserve">Расчётный уровень собираемости определяется согласно данным отчёта по форме № 1-НМ как частное от деления суммы поступившего налога на сумму начисленного налога. </w:t>
      </w:r>
    </w:p>
    <w:p w:rsidR="0042685E" w:rsidRPr="00C356FB" w:rsidRDefault="0042685E" w:rsidP="0042685E">
      <w:pPr>
        <w:ind w:firstLine="709"/>
        <w:jc w:val="both"/>
        <w:rPr>
          <w:sz w:val="26"/>
          <w:szCs w:val="26"/>
        </w:rPr>
      </w:pPr>
      <w:r w:rsidRPr="00C356FB">
        <w:rPr>
          <w:b/>
          <w:i/>
          <w:sz w:val="26"/>
          <w:szCs w:val="26"/>
        </w:rPr>
        <w:t xml:space="preserve">F – </w:t>
      </w:r>
      <w:r w:rsidRPr="00C356FB">
        <w:rPr>
          <w:sz w:val="26"/>
          <w:szCs w:val="26"/>
        </w:rPr>
        <w:t xml:space="preserve">корректирующая сумма поступлений (возвратов), которые привели к отклонению расчётного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42685E" w:rsidRPr="00C356FB" w:rsidRDefault="006B2EA3" w:rsidP="001668AE">
      <w:pPr>
        <w:ind w:firstLine="709"/>
        <w:jc w:val="both"/>
      </w:pPr>
      <w:r w:rsidRPr="00C356FB">
        <w:t xml:space="preserve">При </w:t>
      </w:r>
      <w:r w:rsidR="008E5FAA" w:rsidRPr="00C356FB">
        <w:t xml:space="preserve"> </w:t>
      </w:r>
      <w:r w:rsidRPr="00C356FB">
        <w:t xml:space="preserve">расчете </w:t>
      </w:r>
      <w:r w:rsidR="008E5FAA" w:rsidRPr="00C356FB">
        <w:t xml:space="preserve"> </w:t>
      </w:r>
      <w:r w:rsidRPr="00C356FB">
        <w:t xml:space="preserve">прогнозного объема поступлений налога на имущество организаций учитываются выпадающие доходы в связи с предоставлением льгот, освобождений и преференций, установленных в рамках главы 30 НК РФ, </w:t>
      </w:r>
      <w:r w:rsidR="00756EAD" w:rsidRPr="00C356FB">
        <w:rPr>
          <w:rStyle w:val="FontStyle138"/>
        </w:rPr>
        <w:t xml:space="preserve"> </w:t>
      </w:r>
      <w:r w:rsidR="00E756AC" w:rsidRPr="00C356FB">
        <w:t xml:space="preserve">Законом от 23.07.2001 №38 </w:t>
      </w:r>
      <w:r w:rsidRPr="00C356FB">
        <w:t xml:space="preserve">и </w:t>
      </w:r>
      <w:r w:rsidR="006E690D" w:rsidRPr="00C356FB">
        <w:t xml:space="preserve">других льгот </w:t>
      </w:r>
      <w:r w:rsidRPr="00C356FB">
        <w:t>и преференций.</w:t>
      </w:r>
      <w:r w:rsidR="001668AE" w:rsidRPr="00C356FB">
        <w:t xml:space="preserve"> </w:t>
      </w:r>
    </w:p>
    <w:p w:rsidR="0042685E" w:rsidRPr="00C356FB" w:rsidRDefault="001668AE" w:rsidP="001668AE">
      <w:pPr>
        <w:ind w:firstLine="709"/>
        <w:jc w:val="both"/>
      </w:pPr>
      <w:r w:rsidRPr="00C356FB">
        <w:t xml:space="preserve">Выпадающие доходы рассчитываются на основании данных, содержащихся в статистической налоговой отчетности ФНС России. </w:t>
      </w:r>
    </w:p>
    <w:p w:rsidR="006B2EA3" w:rsidRPr="00C356FB" w:rsidRDefault="001668AE" w:rsidP="001668AE">
      <w:pPr>
        <w:ind w:firstLine="709"/>
        <w:jc w:val="both"/>
      </w:pPr>
      <w:r w:rsidRPr="00C356FB">
        <w:t>Объём выпадающих доходов определяется в рамках прописанного алгоритма расчёта прогнозного объёма поступлений налога.</w:t>
      </w:r>
    </w:p>
    <w:p w:rsidR="00AE73FF" w:rsidRDefault="008B137D" w:rsidP="009862F3">
      <w:pPr>
        <w:pStyle w:val="Style42"/>
        <w:widowControl/>
        <w:spacing w:line="302" w:lineRule="exact"/>
        <w:ind w:firstLine="720"/>
        <w:rPr>
          <w:rStyle w:val="FontStyle138"/>
        </w:rPr>
      </w:pPr>
      <w:r w:rsidRPr="00C356FB">
        <w:rPr>
          <w:rStyle w:val="FontStyle138"/>
        </w:rPr>
        <w:t xml:space="preserve">Налог на имущество организаций зачисляется в </w:t>
      </w:r>
      <w:r w:rsidR="00E067E3" w:rsidRPr="00C356FB">
        <w:rPr>
          <w:rStyle w:val="FontStyle138"/>
        </w:rPr>
        <w:t xml:space="preserve">консолидированный </w:t>
      </w:r>
      <w:r w:rsidRPr="00C356FB">
        <w:rPr>
          <w:rStyle w:val="FontStyle138"/>
        </w:rPr>
        <w:t>бюджет</w:t>
      </w:r>
      <w:r w:rsidR="00E067E3" w:rsidRPr="00C356FB">
        <w:rPr>
          <w:rStyle w:val="FontStyle138"/>
        </w:rPr>
        <w:t xml:space="preserve"> Чувашской Республики </w:t>
      </w:r>
      <w:r w:rsidRPr="00C356FB">
        <w:rPr>
          <w:rStyle w:val="FontStyle138"/>
        </w:rPr>
        <w:t xml:space="preserve"> по нормативам, установленным в соответствии со статьями БК РФ.</w:t>
      </w:r>
    </w:p>
    <w:p w:rsidR="00703B71" w:rsidRDefault="00703B71" w:rsidP="009862F3">
      <w:pPr>
        <w:pStyle w:val="Style42"/>
        <w:widowControl/>
        <w:spacing w:line="302" w:lineRule="exact"/>
        <w:ind w:firstLine="720"/>
        <w:rPr>
          <w:rStyle w:val="FontStyle138"/>
        </w:rPr>
      </w:pPr>
    </w:p>
    <w:p w:rsidR="00703B71" w:rsidRPr="00C356FB" w:rsidRDefault="00703B71" w:rsidP="009862F3">
      <w:pPr>
        <w:pStyle w:val="Style42"/>
        <w:widowControl/>
        <w:spacing w:line="302" w:lineRule="exact"/>
        <w:ind w:firstLine="720"/>
        <w:rPr>
          <w:rStyle w:val="FontStyle138"/>
        </w:rPr>
      </w:pPr>
    </w:p>
    <w:p w:rsidR="009862F3" w:rsidRPr="00C356FB" w:rsidRDefault="009862F3" w:rsidP="009862F3">
      <w:pPr>
        <w:pStyle w:val="Style42"/>
        <w:widowControl/>
        <w:spacing w:line="302" w:lineRule="exact"/>
        <w:ind w:firstLine="720"/>
        <w:rPr>
          <w:rStyle w:val="FontStyle89"/>
          <w:rFonts w:ascii="Times New Roman" w:hAnsi="Times New Roman" w:cs="Times New Roman"/>
        </w:rPr>
      </w:pPr>
    </w:p>
    <w:p w:rsidR="00703B71" w:rsidRPr="00703B71" w:rsidRDefault="002A7F63" w:rsidP="00703B71">
      <w:pPr>
        <w:pStyle w:val="3"/>
        <w:tabs>
          <w:tab w:val="left" w:pos="1985"/>
        </w:tabs>
        <w:spacing w:before="120" w:after="120" w:line="240" w:lineRule="auto"/>
        <w:ind w:left="1985" w:right="1133"/>
        <w:jc w:val="center"/>
      </w:pPr>
      <w:bookmarkStart w:id="48" w:name="_Toc472684850"/>
      <w:r w:rsidRPr="00C356FB">
        <w:t>2.</w:t>
      </w:r>
      <w:r w:rsidR="004A65F2" w:rsidRPr="00C356FB">
        <w:t>1</w:t>
      </w:r>
      <w:r w:rsidR="00EA43C1" w:rsidRPr="00C356FB">
        <w:t>3</w:t>
      </w:r>
      <w:r w:rsidR="00E97FEF" w:rsidRPr="00C356FB">
        <w:t>.</w:t>
      </w:r>
      <w:r w:rsidRPr="00C356FB">
        <w:t xml:space="preserve"> Транспортный налог </w:t>
      </w:r>
      <w:r w:rsidRPr="00C356FB">
        <w:br/>
        <w:t>182 1 06 04000 02 0000 110</w:t>
      </w:r>
      <w:bookmarkEnd w:id="48"/>
    </w:p>
    <w:p w:rsidR="00282671" w:rsidRDefault="00282671" w:rsidP="00282671">
      <w:pPr>
        <w:pStyle w:val="3"/>
        <w:tabs>
          <w:tab w:val="left" w:pos="1985"/>
        </w:tabs>
        <w:spacing w:before="120" w:after="120" w:line="240" w:lineRule="auto"/>
        <w:ind w:left="1985" w:right="1133"/>
        <w:jc w:val="center"/>
        <w:rPr>
          <w:i/>
        </w:rPr>
      </w:pPr>
      <w:r w:rsidRPr="00C356FB">
        <w:rPr>
          <w:i/>
        </w:rPr>
        <w:t>2.</w:t>
      </w:r>
      <w:r w:rsidR="004A65F2" w:rsidRPr="00C356FB">
        <w:rPr>
          <w:i/>
        </w:rPr>
        <w:t>1</w:t>
      </w:r>
      <w:r w:rsidR="00EA43C1" w:rsidRPr="00C356FB">
        <w:rPr>
          <w:i/>
        </w:rPr>
        <w:t>3</w:t>
      </w:r>
      <w:r w:rsidR="00E97FEF" w:rsidRPr="00C356FB">
        <w:rPr>
          <w:i/>
        </w:rPr>
        <w:t>.</w:t>
      </w:r>
      <w:r w:rsidRPr="00C356FB">
        <w:rPr>
          <w:i/>
        </w:rPr>
        <w:t>1 Транспортный налог с организаций</w:t>
      </w:r>
      <w:r w:rsidRPr="00C356FB">
        <w:rPr>
          <w:i/>
        </w:rPr>
        <w:br/>
        <w:t>182 1 06 04011 02 0000 110</w:t>
      </w:r>
    </w:p>
    <w:p w:rsidR="00703B71" w:rsidRPr="00703B71" w:rsidRDefault="00703B71" w:rsidP="00703B71">
      <w:pPr>
        <w:rPr>
          <w:lang w:eastAsia="en-US"/>
        </w:rPr>
      </w:pPr>
    </w:p>
    <w:p w:rsidR="00282671" w:rsidRPr="00C356FB" w:rsidRDefault="00282671" w:rsidP="00282671">
      <w:pPr>
        <w:ind w:firstLine="709"/>
        <w:jc w:val="both"/>
      </w:pPr>
      <w:r w:rsidRPr="00C356FB">
        <w:t>Для расчета транспортного налога с организаций используются:</w:t>
      </w:r>
    </w:p>
    <w:p w:rsidR="00282671" w:rsidRPr="00C356FB" w:rsidRDefault="00282671" w:rsidP="00282671">
      <w:pPr>
        <w:ind w:firstLine="709"/>
        <w:jc w:val="both"/>
      </w:pPr>
      <w:r w:rsidRPr="00C356FB">
        <w:lastRenderedPageBreak/>
        <w:t>- динамика количества объектов транспортных средств организаций и сумм налога, подлежащего уплате в бюджет организациями по видам транспортных средств, в соответствии с отчетом по форме № 5-ТН «Отчет о налоговой базе и структуре начислений по транспортному налогу», сложившаяся за предыдущие периоды;</w:t>
      </w:r>
    </w:p>
    <w:p w:rsidR="00282671" w:rsidRPr="00C356FB" w:rsidRDefault="00282671" w:rsidP="00282671">
      <w:pPr>
        <w:ind w:firstLine="709"/>
        <w:jc w:val="both"/>
      </w:pPr>
      <w:r w:rsidRPr="00C356FB">
        <w:t>- динамика начислений налога и фактических поступлений по организациям согласно данным отчета по форме № 1-НМ «Отчет о начислении и поступлении налогов, сборов</w:t>
      </w:r>
      <w:r w:rsidR="00C0404C" w:rsidRPr="00C356FB">
        <w:t>, страховых взносов</w:t>
      </w:r>
      <w:r w:rsidRPr="00C356FB">
        <w:t xml:space="preserve"> и иных обязательных платежей в бюджетную систему Российской Федерации» за предыдущие периоды;</w:t>
      </w:r>
    </w:p>
    <w:p w:rsidR="00282671" w:rsidRPr="00C356FB" w:rsidRDefault="00282671" w:rsidP="00282671">
      <w:pPr>
        <w:ind w:firstLine="709"/>
        <w:jc w:val="both"/>
      </w:pPr>
      <w:r w:rsidRPr="00C356FB">
        <w:t xml:space="preserve">- информация о налоговых ставках, предусмотренных главой 28 НК РФ «Транспортный налог» и </w:t>
      </w:r>
      <w:r w:rsidR="00080089" w:rsidRPr="00C356FB">
        <w:t xml:space="preserve">ст. 36  </w:t>
      </w:r>
      <w:r w:rsidR="006925D6" w:rsidRPr="00C356FB">
        <w:t>З</w:t>
      </w:r>
      <w:r w:rsidR="00080089" w:rsidRPr="00C356FB">
        <w:t>акона  от 23.07.2001</w:t>
      </w:r>
      <w:r w:rsidR="006925D6" w:rsidRPr="00C356FB">
        <w:t xml:space="preserve"> №38</w:t>
      </w:r>
      <w:r w:rsidR="00080089" w:rsidRPr="00C356FB">
        <w:t>;</w:t>
      </w:r>
    </w:p>
    <w:p w:rsidR="001B5516" w:rsidRPr="00C356FB" w:rsidRDefault="001B5516" w:rsidP="00282671">
      <w:pPr>
        <w:ind w:firstLine="709"/>
        <w:jc w:val="both"/>
      </w:pPr>
      <w:r w:rsidRPr="00C356FB">
        <w:t>- оперативные данные, полученные в рамках информационного обмена с органами исполнительной власти субъектов Российской Федерации;</w:t>
      </w:r>
    </w:p>
    <w:p w:rsidR="00282671" w:rsidRPr="00C356FB" w:rsidRDefault="00282671" w:rsidP="00282671">
      <w:pPr>
        <w:ind w:firstLine="709"/>
        <w:jc w:val="both"/>
      </w:pPr>
      <w:r w:rsidRPr="00C356FB">
        <w:t xml:space="preserve">- информация о льготах и преференциях, предусмотренных главой 28 НК РФ «Транспортный налог» и </w:t>
      </w:r>
      <w:r w:rsidR="006925D6" w:rsidRPr="00C356FB">
        <w:t>З</w:t>
      </w:r>
      <w:r w:rsidR="001D6350" w:rsidRPr="00C356FB">
        <w:t>аконом от 23.07.2001</w:t>
      </w:r>
      <w:r w:rsidR="006925D6" w:rsidRPr="00C356FB">
        <w:t xml:space="preserve"> №38</w:t>
      </w:r>
      <w:r w:rsidR="001D6350" w:rsidRPr="00C356FB">
        <w:rPr>
          <w:rStyle w:val="FontStyle138"/>
        </w:rPr>
        <w:t>.</w:t>
      </w:r>
    </w:p>
    <w:p w:rsidR="00282671" w:rsidRPr="00C356FB" w:rsidRDefault="00282671" w:rsidP="00282671">
      <w:pPr>
        <w:ind w:firstLine="709"/>
        <w:jc w:val="both"/>
      </w:pPr>
      <w:r w:rsidRPr="00C356FB">
        <w:t>Расчет прогнозного объема поступлений транспортного налога с организаций осуществляется методом экстраполяции данных о количестве объектов налогообложения по каждому виду транспортного средства прошлых периодов с использованием расчетных ставок для каждого вида транспортного средства и других показателей (уровень переходящих платежей, уровень собираемости, уровень льгот и преференций и другие).</w:t>
      </w:r>
    </w:p>
    <w:p w:rsidR="00282671" w:rsidRPr="00C356FB" w:rsidRDefault="00282671" w:rsidP="00282671">
      <w:pPr>
        <w:ind w:firstLine="709"/>
        <w:jc w:val="both"/>
      </w:pPr>
      <w:r w:rsidRPr="00C356FB">
        <w:t xml:space="preserve">Прогнозируемый объем поступлений по транспортному налогу с организаций </w:t>
      </w:r>
      <w:r w:rsidR="00551030" w:rsidRPr="00C356FB">
        <w:t xml:space="preserve">        </w:t>
      </w:r>
      <w:r w:rsidRPr="00C356FB">
        <w:t>(</w:t>
      </w:r>
      <w:r w:rsidRPr="00C356FB">
        <w:rPr>
          <w:b/>
          <w:i/>
        </w:rPr>
        <w:t xml:space="preserve">ТН </w:t>
      </w:r>
      <w:proofErr w:type="gramStart"/>
      <w:r w:rsidRPr="00C356FB">
        <w:rPr>
          <w:b/>
          <w:i/>
          <w:vertAlign w:val="subscript"/>
        </w:rPr>
        <w:t>ОРГ</w:t>
      </w:r>
      <w:proofErr w:type="gramEnd"/>
      <w:r w:rsidRPr="00C356FB">
        <w:rPr>
          <w:b/>
          <w:i/>
        </w:rPr>
        <w:t xml:space="preserve">) </w:t>
      </w:r>
      <w:r w:rsidRPr="00C356FB">
        <w:t>рассчитывается по формуле, тыс. рублей:</w:t>
      </w:r>
    </w:p>
    <w:p w:rsidR="00282671" w:rsidRPr="00C356FB" w:rsidRDefault="00282671" w:rsidP="00282671">
      <w:pPr>
        <w:spacing w:before="120" w:after="120"/>
        <w:ind w:firstLine="709"/>
        <w:jc w:val="center"/>
        <w:rPr>
          <w:b/>
          <w:i/>
          <w:lang w:val="en-US"/>
        </w:rPr>
      </w:pPr>
      <w:r w:rsidRPr="00C356FB">
        <w:rPr>
          <w:b/>
          <w:i/>
        </w:rPr>
        <w:t xml:space="preserve">ТН </w:t>
      </w:r>
      <w:proofErr w:type="gramStart"/>
      <w:r w:rsidRPr="00C356FB">
        <w:rPr>
          <w:b/>
          <w:i/>
          <w:vertAlign w:val="subscript"/>
        </w:rPr>
        <w:t>ОРГ</w:t>
      </w:r>
      <w:proofErr w:type="gramEnd"/>
      <w:r w:rsidRPr="00C356FB">
        <w:rPr>
          <w:b/>
          <w:i/>
        </w:rPr>
        <w:t xml:space="preserve">  = ∑(КОЛ </w:t>
      </w:r>
      <w:r w:rsidRPr="00C356FB">
        <w:rPr>
          <w:b/>
          <w:i/>
          <w:vertAlign w:val="subscript"/>
        </w:rPr>
        <w:t>ТС</w:t>
      </w:r>
      <w:r w:rsidRPr="00C356FB">
        <w:rPr>
          <w:b/>
          <w:i/>
        </w:rPr>
        <w:t xml:space="preserve"> × К</w:t>
      </w:r>
      <w:r w:rsidRPr="00C356FB">
        <w:rPr>
          <w:b/>
          <w:i/>
          <w:vertAlign w:val="subscript"/>
        </w:rPr>
        <w:t xml:space="preserve"> </w:t>
      </w:r>
      <w:proofErr w:type="spellStart"/>
      <w:r w:rsidRPr="00C356FB">
        <w:rPr>
          <w:b/>
          <w:i/>
          <w:vertAlign w:val="subscript"/>
        </w:rPr>
        <w:t>эстр</w:t>
      </w:r>
      <w:proofErr w:type="spellEnd"/>
      <w:r w:rsidRPr="00C356FB">
        <w:rPr>
          <w:b/>
          <w:i/>
          <w:vertAlign w:val="subscript"/>
        </w:rPr>
        <w:t>.</w:t>
      </w:r>
      <w:r w:rsidRPr="00C356FB">
        <w:rPr>
          <w:b/>
        </w:rPr>
        <w:t xml:space="preserve"> </w:t>
      </w:r>
      <w:r w:rsidRPr="00C356FB">
        <w:rPr>
          <w:b/>
          <w:i/>
          <w:lang w:val="en-US"/>
        </w:rPr>
        <w:t xml:space="preserve">× S </w:t>
      </w:r>
      <w:r w:rsidRPr="00C356FB">
        <w:rPr>
          <w:b/>
          <w:i/>
          <w:vertAlign w:val="subscript"/>
        </w:rPr>
        <w:t>ТС</w:t>
      </w:r>
      <w:r w:rsidRPr="00C356FB">
        <w:rPr>
          <w:b/>
          <w:lang w:val="en-US"/>
        </w:rPr>
        <w:t xml:space="preserve">) </w:t>
      </w:r>
      <w:r w:rsidRPr="00C356FB">
        <w:rPr>
          <w:b/>
          <w:i/>
          <w:lang w:val="en-US"/>
        </w:rPr>
        <w:t xml:space="preserve">× K </w:t>
      </w:r>
      <w:r w:rsidRPr="00C356FB">
        <w:rPr>
          <w:b/>
          <w:i/>
          <w:vertAlign w:val="subscript"/>
        </w:rPr>
        <w:t>пер</w:t>
      </w:r>
      <w:r w:rsidRPr="00C356FB">
        <w:rPr>
          <w:b/>
          <w:i/>
          <w:vertAlign w:val="subscript"/>
          <w:lang w:val="en-US"/>
        </w:rPr>
        <w:t xml:space="preserve">. </w:t>
      </w:r>
      <w:r w:rsidRPr="00C356FB">
        <w:rPr>
          <w:b/>
          <w:i/>
          <w:lang w:val="en-US"/>
        </w:rPr>
        <w:t xml:space="preserve"> × K </w:t>
      </w:r>
      <w:proofErr w:type="spellStart"/>
      <w:r w:rsidRPr="00C356FB">
        <w:rPr>
          <w:b/>
          <w:i/>
          <w:vertAlign w:val="subscript"/>
        </w:rPr>
        <w:t>соб</w:t>
      </w:r>
      <w:proofErr w:type="spellEnd"/>
      <w:r w:rsidRPr="00C356FB">
        <w:rPr>
          <w:b/>
          <w:i/>
          <w:vertAlign w:val="subscript"/>
          <w:lang w:val="en-US"/>
        </w:rPr>
        <w:t>.</w:t>
      </w:r>
      <w:r w:rsidRPr="00C356FB">
        <w:rPr>
          <w:b/>
          <w:lang w:val="en-US"/>
        </w:rPr>
        <w:t xml:space="preserve"> </w:t>
      </w:r>
      <w:r w:rsidRPr="00C356FB">
        <w:rPr>
          <w:b/>
          <w:i/>
          <w:lang w:val="en-US"/>
        </w:rPr>
        <w:t xml:space="preserve">(+/-) F, </w:t>
      </w:r>
    </w:p>
    <w:p w:rsidR="00282671" w:rsidRPr="00C356FB" w:rsidRDefault="002E61EF" w:rsidP="00282671">
      <w:pPr>
        <w:ind w:firstLine="709"/>
        <w:jc w:val="both"/>
      </w:pPr>
      <w:r w:rsidRPr="00C356FB">
        <w:t>г</w:t>
      </w:r>
      <w:r w:rsidR="00282671" w:rsidRPr="00C356FB">
        <w:t>де</w:t>
      </w:r>
      <w:r w:rsidRPr="00C356FB">
        <w:t>:</w:t>
      </w:r>
    </w:p>
    <w:p w:rsidR="00282671" w:rsidRPr="00C356FB" w:rsidRDefault="00282671" w:rsidP="00282671">
      <w:pPr>
        <w:ind w:firstLine="709"/>
        <w:jc w:val="both"/>
      </w:pPr>
      <w:r w:rsidRPr="00C356FB">
        <w:rPr>
          <w:b/>
          <w:i/>
        </w:rPr>
        <w:t xml:space="preserve">КОЛ </w:t>
      </w:r>
      <w:r w:rsidRPr="00C356FB">
        <w:rPr>
          <w:b/>
          <w:i/>
          <w:vertAlign w:val="subscript"/>
        </w:rPr>
        <w:t>ТС</w:t>
      </w:r>
      <w:r w:rsidRPr="00C356FB">
        <w:rPr>
          <w:b/>
          <w:i/>
        </w:rPr>
        <w:t xml:space="preserve"> – </w:t>
      </w:r>
      <w:r w:rsidRPr="00C356FB">
        <w:t>количество объектов транспортных средств, единиц;</w:t>
      </w:r>
    </w:p>
    <w:p w:rsidR="00282671" w:rsidRPr="00C356FB" w:rsidRDefault="00282671" w:rsidP="00282671">
      <w:pPr>
        <w:ind w:firstLine="709"/>
        <w:jc w:val="both"/>
      </w:pPr>
      <w:r w:rsidRPr="00C356FB">
        <w:rPr>
          <w:b/>
          <w:i/>
        </w:rPr>
        <w:t>К</w:t>
      </w:r>
      <w:r w:rsidRPr="00C356FB">
        <w:rPr>
          <w:b/>
          <w:i/>
          <w:vertAlign w:val="subscript"/>
        </w:rPr>
        <w:t> </w:t>
      </w:r>
      <w:proofErr w:type="spellStart"/>
      <w:r w:rsidRPr="00C356FB">
        <w:rPr>
          <w:b/>
          <w:i/>
          <w:vertAlign w:val="subscript"/>
        </w:rPr>
        <w:t>эстр</w:t>
      </w:r>
      <w:proofErr w:type="spellEnd"/>
      <w:r w:rsidRPr="00C356FB">
        <w:t>. – коэффициент экстраполяции, рассчитываемый по каждому виду транспортного средства как среднее арифметическое значение темпов роста (снижения) количества транспортных средств к предыдущему периоду, %;</w:t>
      </w:r>
    </w:p>
    <w:p w:rsidR="00282671" w:rsidRPr="00C356FB" w:rsidRDefault="00282671" w:rsidP="00282671">
      <w:pPr>
        <w:ind w:firstLine="709"/>
        <w:jc w:val="both"/>
      </w:pPr>
      <w:r w:rsidRPr="00C356FB">
        <w:rPr>
          <w:b/>
          <w:i/>
          <w:lang w:val="en-US"/>
        </w:rPr>
        <w:t>S</w:t>
      </w:r>
      <w:r w:rsidRPr="00C356FB">
        <w:rPr>
          <w:b/>
          <w:i/>
        </w:rPr>
        <w:t xml:space="preserve"> </w:t>
      </w:r>
      <w:r w:rsidRPr="00C356FB">
        <w:rPr>
          <w:b/>
          <w:i/>
          <w:vertAlign w:val="subscript"/>
        </w:rPr>
        <w:t xml:space="preserve">ТС </w:t>
      </w:r>
      <w:r w:rsidRPr="00C356FB">
        <w:t>– расчетная средняя ставка по транспортному средству, рублей.</w:t>
      </w:r>
    </w:p>
    <w:p w:rsidR="00282671" w:rsidRPr="00C356FB" w:rsidRDefault="00282671" w:rsidP="00282671">
      <w:pPr>
        <w:ind w:firstLine="709"/>
        <w:jc w:val="both"/>
      </w:pPr>
      <w:r w:rsidRPr="00C356FB">
        <w:t>Средняя ставка по транспортному средству рассчитывается как отношение суммы налога, подлежащего уплате в бюджет по транспортному средству, на количество данных транспортных средств (согласно отчету по форме № 5-ТН).</w:t>
      </w:r>
    </w:p>
    <w:p w:rsidR="00282671" w:rsidRPr="00C356FB" w:rsidRDefault="00282671" w:rsidP="00282671">
      <w:pPr>
        <w:ind w:firstLine="709"/>
        <w:jc w:val="both"/>
      </w:pPr>
      <w:r w:rsidRPr="00C356FB">
        <w:t>Виды транспортных средств, в разрезе которых осуществляется прогнозирование транспортного налога с организаций, указаны в отчете по форме № 5-ТН</w:t>
      </w:r>
      <w:r w:rsidR="00121131" w:rsidRPr="00C356FB">
        <w:rPr>
          <w:i/>
        </w:rPr>
        <w:t>;</w:t>
      </w:r>
    </w:p>
    <w:p w:rsidR="00282671" w:rsidRPr="00C356FB" w:rsidRDefault="00282671" w:rsidP="00282671">
      <w:pPr>
        <w:ind w:firstLine="709"/>
        <w:jc w:val="both"/>
      </w:pPr>
      <w:r w:rsidRPr="00C356FB">
        <w:rPr>
          <w:b/>
          <w:i/>
          <w:lang w:val="en-US"/>
        </w:rPr>
        <w:t>K</w:t>
      </w:r>
      <w:r w:rsidRPr="00C356FB">
        <w:rPr>
          <w:b/>
          <w:i/>
        </w:rPr>
        <w:t xml:space="preserve"> </w:t>
      </w:r>
      <w:r w:rsidRPr="00C356FB">
        <w:rPr>
          <w:b/>
          <w:i/>
          <w:vertAlign w:val="subscript"/>
        </w:rPr>
        <w:t xml:space="preserve">пер. – </w:t>
      </w:r>
      <w:r w:rsidRPr="00C356FB">
        <w:t>расчетный уровень п</w:t>
      </w:r>
      <w:r w:rsidR="00615869" w:rsidRPr="00C356FB">
        <w:t>ереходящих платежей по налогу</w:t>
      </w:r>
      <w:r w:rsidR="003D1C34" w:rsidRPr="00C356FB">
        <w:t>.</w:t>
      </w:r>
    </w:p>
    <w:p w:rsidR="00282671" w:rsidRPr="00C356FB" w:rsidRDefault="00282671" w:rsidP="00282671">
      <w:pPr>
        <w:ind w:firstLine="709"/>
        <w:jc w:val="both"/>
      </w:pPr>
      <w:r w:rsidRPr="00C356FB">
        <w:t>Расчетный уровень переходящих платежей определяется как частное от деления суммы транспортного налога с организаций начисленного (по отчету по форме № 1-НМ) на сумму транспортного налога с организаций, подлежащего уплате в бюджет (по отчету по форме № 5-ТН), сложившийся в предыдущие периоды;</w:t>
      </w:r>
    </w:p>
    <w:p w:rsidR="0052789F" w:rsidRPr="00C356FB" w:rsidRDefault="00282671" w:rsidP="0052789F">
      <w:pPr>
        <w:ind w:firstLine="709"/>
        <w:jc w:val="both"/>
      </w:pPr>
      <w:r w:rsidRPr="00C356FB">
        <w:rPr>
          <w:b/>
          <w:i/>
          <w:lang w:val="en-US"/>
        </w:rPr>
        <w:t>K</w:t>
      </w:r>
      <w:r w:rsidRPr="00C356FB">
        <w:rPr>
          <w:b/>
          <w:i/>
        </w:rPr>
        <w:t xml:space="preserve"> </w:t>
      </w:r>
      <w:r w:rsidRPr="00C356FB">
        <w:rPr>
          <w:b/>
          <w:i/>
          <w:vertAlign w:val="subscript"/>
        </w:rPr>
        <w:t>соб.</w:t>
      </w:r>
      <w:r w:rsidRPr="00C356FB">
        <w:rPr>
          <w:b/>
          <w:i/>
        </w:rPr>
        <w:t xml:space="preserve"> </w:t>
      </w:r>
      <w:r w:rsidR="0052789F" w:rsidRPr="00C356FB">
        <w:t>–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w:t>
      </w:r>
      <w:r w:rsidR="00E740CB" w:rsidRPr="00C356FB">
        <w:t>гашению задолженности по налогу</w:t>
      </w:r>
      <w:r w:rsidR="0052789F" w:rsidRPr="00C356FB">
        <w:t xml:space="preserve">. </w:t>
      </w:r>
    </w:p>
    <w:p w:rsidR="0052789F" w:rsidRPr="00C356FB" w:rsidRDefault="0052789F" w:rsidP="0052789F">
      <w:pPr>
        <w:ind w:firstLine="709"/>
        <w:jc w:val="both"/>
      </w:pPr>
      <w:r w:rsidRPr="00C356FB">
        <w:t xml:space="preserve">Расчётный уровень собираемости определяется согласно данным отчёта по форме </w:t>
      </w:r>
      <w:r w:rsidR="009B5087" w:rsidRPr="00C356FB">
        <w:t xml:space="preserve">    </w:t>
      </w:r>
      <w:r w:rsidRPr="00C356FB">
        <w:t>№ 1-НМ как частное от деления суммы поступившего налога на сумму начисленного налога</w:t>
      </w:r>
      <w:r w:rsidR="004E445D" w:rsidRPr="00C356FB">
        <w:t>;</w:t>
      </w:r>
    </w:p>
    <w:p w:rsidR="004976F4" w:rsidRPr="00C356FB" w:rsidRDefault="004976F4" w:rsidP="004976F4">
      <w:pPr>
        <w:widowControl/>
        <w:autoSpaceDE/>
        <w:autoSpaceDN/>
        <w:adjustRightInd/>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2563E0" w:rsidRPr="00C356FB" w:rsidRDefault="002563E0" w:rsidP="00282671">
      <w:pPr>
        <w:ind w:firstLine="709"/>
        <w:jc w:val="both"/>
      </w:pPr>
      <w:r w:rsidRPr="00C356FB">
        <w:t xml:space="preserve">При расчете прогнозного объема поступлений транспортного налога с организаций учитываются выпадающие доходы в связи с предоставлением льгот, освобождений и </w:t>
      </w:r>
      <w:r w:rsidRPr="00C356FB">
        <w:lastRenderedPageBreak/>
        <w:t xml:space="preserve">преференций, установленных в рамках главы 28 НК РФ, </w:t>
      </w:r>
      <w:r w:rsidR="00335460" w:rsidRPr="00C356FB">
        <w:t>З</w:t>
      </w:r>
      <w:r w:rsidR="009D313A" w:rsidRPr="00C356FB">
        <w:t xml:space="preserve">аконом от 23.07.2001 </w:t>
      </w:r>
      <w:r w:rsidR="009D38E7" w:rsidRPr="00C356FB">
        <w:t xml:space="preserve">№38 </w:t>
      </w:r>
      <w:r w:rsidRPr="00C356FB">
        <w:t>и других льгот</w:t>
      </w:r>
      <w:r w:rsidR="00973169" w:rsidRPr="00C356FB">
        <w:t xml:space="preserve"> </w:t>
      </w:r>
      <w:r w:rsidRPr="00C356FB">
        <w:t xml:space="preserve"> и преференций</w:t>
      </w:r>
      <w:r w:rsidR="009D313A" w:rsidRPr="00C356FB">
        <w:t>.</w:t>
      </w:r>
      <w:r w:rsidR="008D0276" w:rsidRPr="00C356FB">
        <w:t xml:space="preserve"> Объём выпадающих доходов определяется в рамках прописанного алгоритма расчёта прогнозного объёма поступлений налога.</w:t>
      </w:r>
    </w:p>
    <w:p w:rsidR="00282671" w:rsidRPr="00C356FB" w:rsidRDefault="00282671" w:rsidP="00282671">
      <w:pPr>
        <w:ind w:firstLine="709"/>
        <w:jc w:val="both"/>
      </w:pPr>
      <w:r w:rsidRPr="00C356FB">
        <w:t xml:space="preserve">Транспортный налог с организаций зачисляется в </w:t>
      </w:r>
      <w:r w:rsidR="002A7F63" w:rsidRPr="00C356FB">
        <w:t xml:space="preserve">консолидированный </w:t>
      </w:r>
      <w:r w:rsidRPr="00C356FB">
        <w:t xml:space="preserve">бюджет </w:t>
      </w:r>
      <w:r w:rsidR="002A7F63" w:rsidRPr="00C356FB">
        <w:t xml:space="preserve">Чувашской Республики </w:t>
      </w:r>
      <w:r w:rsidRPr="00C356FB">
        <w:t xml:space="preserve"> по нормативам, установленным в соответствии со статьями БК РФ</w:t>
      </w:r>
      <w:r w:rsidR="00B07188" w:rsidRPr="00C356FB">
        <w:t xml:space="preserve"> и Законом</w:t>
      </w:r>
      <w:r w:rsidR="00496E51" w:rsidRPr="00C356FB">
        <w:t xml:space="preserve"> Чувашской Республики  </w:t>
      </w:r>
      <w:r w:rsidR="00B07188" w:rsidRPr="00C356FB">
        <w:t xml:space="preserve">от </w:t>
      </w:r>
      <w:r w:rsidR="00496E51" w:rsidRPr="00C356FB">
        <w:t>16</w:t>
      </w:r>
      <w:r w:rsidR="00B07188" w:rsidRPr="00C356FB">
        <w:t>.</w:t>
      </w:r>
      <w:r w:rsidR="00496E51" w:rsidRPr="00C356FB">
        <w:t>11</w:t>
      </w:r>
      <w:r w:rsidR="00B07188" w:rsidRPr="00C356FB">
        <w:t>.20</w:t>
      </w:r>
      <w:r w:rsidR="00496E51" w:rsidRPr="00C356FB">
        <w:t>2</w:t>
      </w:r>
      <w:r w:rsidR="00B07188" w:rsidRPr="00C356FB">
        <w:t xml:space="preserve">1 № </w:t>
      </w:r>
      <w:r w:rsidR="00496E51" w:rsidRPr="00C356FB">
        <w:t>81</w:t>
      </w:r>
      <w:r w:rsidR="00B07188" w:rsidRPr="00C356FB">
        <w:t>.</w:t>
      </w:r>
    </w:p>
    <w:p w:rsidR="00080089" w:rsidRDefault="00080089" w:rsidP="00282671">
      <w:pPr>
        <w:ind w:firstLine="709"/>
        <w:jc w:val="both"/>
      </w:pPr>
    </w:p>
    <w:p w:rsidR="00703B71" w:rsidRPr="00C356FB" w:rsidRDefault="00703B71" w:rsidP="00282671">
      <w:pPr>
        <w:ind w:firstLine="709"/>
        <w:jc w:val="both"/>
      </w:pPr>
    </w:p>
    <w:p w:rsidR="00703B71" w:rsidRDefault="00282671" w:rsidP="00282671">
      <w:pPr>
        <w:pStyle w:val="3"/>
        <w:tabs>
          <w:tab w:val="left" w:pos="1985"/>
        </w:tabs>
        <w:spacing w:before="120" w:after="120" w:line="240" w:lineRule="auto"/>
        <w:ind w:left="1985" w:right="1133"/>
        <w:jc w:val="center"/>
        <w:rPr>
          <w:i/>
          <w:sz w:val="24"/>
          <w:szCs w:val="24"/>
        </w:rPr>
      </w:pPr>
      <w:r w:rsidRPr="00C356FB">
        <w:rPr>
          <w:i/>
          <w:sz w:val="24"/>
          <w:szCs w:val="24"/>
        </w:rPr>
        <w:t>2.</w:t>
      </w:r>
      <w:r w:rsidR="004A65F2" w:rsidRPr="00C356FB">
        <w:rPr>
          <w:i/>
          <w:sz w:val="24"/>
          <w:szCs w:val="24"/>
        </w:rPr>
        <w:t>1</w:t>
      </w:r>
      <w:r w:rsidR="00EA43C1" w:rsidRPr="00C356FB">
        <w:rPr>
          <w:i/>
          <w:sz w:val="24"/>
          <w:szCs w:val="24"/>
        </w:rPr>
        <w:t>3</w:t>
      </w:r>
      <w:r w:rsidRPr="00C356FB">
        <w:rPr>
          <w:i/>
          <w:sz w:val="24"/>
          <w:szCs w:val="24"/>
        </w:rPr>
        <w:t>.2 Транспортный налог с физических лиц</w:t>
      </w:r>
    </w:p>
    <w:p w:rsidR="00282671" w:rsidRDefault="00282671" w:rsidP="00282671">
      <w:pPr>
        <w:pStyle w:val="3"/>
        <w:tabs>
          <w:tab w:val="left" w:pos="1985"/>
        </w:tabs>
        <w:spacing w:before="120" w:after="120" w:line="240" w:lineRule="auto"/>
        <w:ind w:left="1985" w:right="1133"/>
        <w:jc w:val="center"/>
        <w:rPr>
          <w:i/>
          <w:sz w:val="24"/>
          <w:szCs w:val="24"/>
        </w:rPr>
      </w:pPr>
      <w:r w:rsidRPr="00C356FB">
        <w:rPr>
          <w:i/>
          <w:sz w:val="24"/>
          <w:szCs w:val="24"/>
        </w:rPr>
        <w:br/>
        <w:t>182 1 06 04012 02 0000 110</w:t>
      </w:r>
    </w:p>
    <w:p w:rsidR="00703B71" w:rsidRPr="00703B71" w:rsidRDefault="00703B71" w:rsidP="00703B71">
      <w:pPr>
        <w:rPr>
          <w:lang w:eastAsia="en-US"/>
        </w:rPr>
      </w:pPr>
    </w:p>
    <w:p w:rsidR="00282671" w:rsidRPr="00C356FB" w:rsidRDefault="00282671" w:rsidP="00282671">
      <w:pPr>
        <w:ind w:firstLine="709"/>
        <w:jc w:val="both"/>
      </w:pPr>
      <w:r w:rsidRPr="00C356FB">
        <w:t>Для расчета транспортного налога с физических лиц используются:</w:t>
      </w:r>
    </w:p>
    <w:p w:rsidR="00282671" w:rsidRPr="00C356FB" w:rsidRDefault="00282671" w:rsidP="00282671">
      <w:pPr>
        <w:ind w:firstLine="709"/>
        <w:jc w:val="both"/>
      </w:pPr>
      <w:r w:rsidRPr="00C356FB">
        <w:t>- динамика количества объектов транспортных средств физических лиц и сумм налога, подлежащего уплате в бюджет физическими лицами по видам транспортных средств, в соответствии с отчетом по форме № 5-ТН «Отчет о налоговой базе и структуре начислений по транспортному налогу», сложившаяся за предыдущие периоды;</w:t>
      </w:r>
    </w:p>
    <w:p w:rsidR="00282671" w:rsidRPr="00C356FB" w:rsidRDefault="00282671" w:rsidP="00282671">
      <w:pPr>
        <w:ind w:firstLine="709"/>
        <w:jc w:val="both"/>
      </w:pPr>
      <w:r w:rsidRPr="00C356FB">
        <w:t>- динамика начислений налога и фактических поступлений по физическим лицам согласно данным отчета по форме № 1-НМ «Отчет о начислении и поступлении налогов, сборов</w:t>
      </w:r>
      <w:r w:rsidR="0089011E" w:rsidRPr="00C356FB">
        <w:t>, страховых взносов</w:t>
      </w:r>
      <w:r w:rsidRPr="00C356FB">
        <w:t xml:space="preserve"> и иных обязательных платежей в бюджетную систему Российской Федерации» за предыдущие периоды;</w:t>
      </w:r>
    </w:p>
    <w:p w:rsidR="00282671" w:rsidRPr="00C356FB" w:rsidRDefault="00282671" w:rsidP="00282671">
      <w:pPr>
        <w:ind w:firstLine="709"/>
        <w:jc w:val="both"/>
        <w:rPr>
          <w:u w:val="single"/>
        </w:rPr>
      </w:pPr>
      <w:r w:rsidRPr="00C356FB">
        <w:t xml:space="preserve">- информация о налоговых ставках, предусмотренных главой 28 НК РФ «Транспортный налог» и </w:t>
      </w:r>
      <w:r w:rsidR="008622B3" w:rsidRPr="00C356FB">
        <w:t>ст. 36  Закона от 23.07.2001</w:t>
      </w:r>
      <w:r w:rsidR="00812E78" w:rsidRPr="00C356FB">
        <w:t xml:space="preserve"> №38</w:t>
      </w:r>
      <w:r w:rsidR="008622B3" w:rsidRPr="00C356FB">
        <w:t>;</w:t>
      </w:r>
    </w:p>
    <w:p w:rsidR="00282671" w:rsidRPr="00C356FB" w:rsidRDefault="00282671" w:rsidP="00431B24">
      <w:pPr>
        <w:ind w:firstLine="709"/>
        <w:jc w:val="both"/>
      </w:pPr>
      <w:r w:rsidRPr="00C356FB">
        <w:t xml:space="preserve">- информация о льготах и преференциях, предусмотренных главой 28 НК РФ «Транспортный налог» и </w:t>
      </w:r>
      <w:r w:rsidR="00812E78" w:rsidRPr="00C356FB">
        <w:t>З</w:t>
      </w:r>
      <w:r w:rsidR="00815540" w:rsidRPr="00C356FB">
        <w:t>аконом от 23.07.2001</w:t>
      </w:r>
      <w:r w:rsidR="00812E78" w:rsidRPr="00C356FB">
        <w:t xml:space="preserve"> №38</w:t>
      </w:r>
      <w:r w:rsidR="003563CC" w:rsidRPr="00C356FB">
        <w:t>;</w:t>
      </w:r>
      <w:r w:rsidRPr="00C356FB">
        <w:t xml:space="preserve"> </w:t>
      </w:r>
    </w:p>
    <w:p w:rsidR="003563CC" w:rsidRPr="00C356FB" w:rsidRDefault="003563CC" w:rsidP="00282671">
      <w:pPr>
        <w:ind w:firstLine="709"/>
        <w:jc w:val="both"/>
      </w:pPr>
      <w:r w:rsidRPr="00C356FB">
        <w:t xml:space="preserve">- оперативные данные, полученные в рамках информационного обмена с органами исполнительной власти субъектов Российской Федерации. </w:t>
      </w:r>
    </w:p>
    <w:p w:rsidR="00282671" w:rsidRPr="00C356FB" w:rsidRDefault="00282671" w:rsidP="00282671">
      <w:pPr>
        <w:ind w:firstLine="709"/>
        <w:jc w:val="both"/>
      </w:pPr>
      <w:r w:rsidRPr="00C356FB">
        <w:t>Расчет прогнозного объема поступлений транспортного налога с физических лиц осуществляется методом экстраполяции данных о количестве объектов налогообложения по каждому виду транспортного средства прошлых периодов с использованием расчетных ставок для каждого вида транспортного средства и других показателей (уровень собираемости, уровень льгот и преференций и другие).</w:t>
      </w:r>
    </w:p>
    <w:p w:rsidR="00E67373" w:rsidRPr="00C356FB" w:rsidRDefault="00E67373" w:rsidP="00282671">
      <w:pPr>
        <w:ind w:firstLine="709"/>
        <w:jc w:val="both"/>
      </w:pPr>
      <w:r w:rsidRPr="00C356FB">
        <w:t>Прогноз поступлений транспортного налога с физических лиц осуществляется с учетом установленных сроков направления налоговыми органами налоговых уведомлений и уплаты налога в соответствии с НК РФ.</w:t>
      </w:r>
    </w:p>
    <w:p w:rsidR="00282671" w:rsidRDefault="00282671" w:rsidP="00282671">
      <w:pPr>
        <w:ind w:firstLine="709"/>
        <w:jc w:val="both"/>
      </w:pPr>
      <w:r w:rsidRPr="00C356FB">
        <w:t>Прогнозируемый объем поступлений по транспортному налогу с физических лиц (</w:t>
      </w:r>
      <w:r w:rsidRPr="00C356FB">
        <w:rPr>
          <w:b/>
          <w:i/>
        </w:rPr>
        <w:t xml:space="preserve">ТН </w:t>
      </w:r>
      <w:r w:rsidRPr="00C356FB">
        <w:rPr>
          <w:b/>
          <w:i/>
          <w:vertAlign w:val="subscript"/>
        </w:rPr>
        <w:t>ФЛ</w:t>
      </w:r>
      <w:r w:rsidRPr="00C356FB">
        <w:rPr>
          <w:b/>
          <w:i/>
        </w:rPr>
        <w:t xml:space="preserve">) </w:t>
      </w:r>
      <w:r w:rsidRPr="00C356FB">
        <w:t>рассчитывается по формуле, тыс. рублей:</w:t>
      </w:r>
    </w:p>
    <w:p w:rsidR="00703B71" w:rsidRPr="00C356FB" w:rsidRDefault="00703B71" w:rsidP="00282671">
      <w:pPr>
        <w:ind w:firstLine="709"/>
        <w:jc w:val="both"/>
      </w:pPr>
    </w:p>
    <w:p w:rsidR="00282671" w:rsidRDefault="00282671" w:rsidP="00282671">
      <w:pPr>
        <w:spacing w:before="120" w:after="120"/>
        <w:ind w:firstLine="709"/>
        <w:jc w:val="center"/>
        <w:rPr>
          <w:b/>
          <w:i/>
        </w:rPr>
      </w:pPr>
      <w:proofErr w:type="gramStart"/>
      <w:r w:rsidRPr="00C356FB">
        <w:rPr>
          <w:b/>
          <w:i/>
        </w:rPr>
        <w:t xml:space="preserve">ТН </w:t>
      </w:r>
      <w:r w:rsidRPr="00C356FB">
        <w:rPr>
          <w:b/>
          <w:i/>
          <w:vertAlign w:val="subscript"/>
        </w:rPr>
        <w:t>ФЛ</w:t>
      </w:r>
      <w:r w:rsidRPr="00C356FB">
        <w:rPr>
          <w:b/>
          <w:i/>
        </w:rPr>
        <w:t xml:space="preserve">  = ∑(КОЛ </w:t>
      </w:r>
      <w:r w:rsidRPr="00C356FB">
        <w:rPr>
          <w:b/>
          <w:i/>
          <w:vertAlign w:val="subscript"/>
        </w:rPr>
        <w:t>ТС</w:t>
      </w:r>
      <w:r w:rsidRPr="00C356FB">
        <w:rPr>
          <w:b/>
          <w:i/>
        </w:rPr>
        <w:t xml:space="preserve"> × К</w:t>
      </w:r>
      <w:r w:rsidRPr="00C356FB">
        <w:rPr>
          <w:b/>
          <w:i/>
          <w:vertAlign w:val="subscript"/>
        </w:rPr>
        <w:t xml:space="preserve"> </w:t>
      </w:r>
      <w:proofErr w:type="spellStart"/>
      <w:r w:rsidRPr="00C356FB">
        <w:rPr>
          <w:b/>
          <w:i/>
          <w:vertAlign w:val="subscript"/>
        </w:rPr>
        <w:t>эстр</w:t>
      </w:r>
      <w:proofErr w:type="spellEnd"/>
      <w:r w:rsidRPr="00C356FB">
        <w:rPr>
          <w:b/>
          <w:i/>
          <w:vertAlign w:val="subscript"/>
        </w:rPr>
        <w:t>.</w:t>
      </w:r>
      <w:proofErr w:type="gramEnd"/>
      <w:r w:rsidRPr="00C356FB">
        <w:rPr>
          <w:b/>
        </w:rPr>
        <w:t xml:space="preserve"> </w:t>
      </w:r>
      <w:r w:rsidRPr="00C356FB">
        <w:rPr>
          <w:b/>
          <w:i/>
        </w:rPr>
        <w:t xml:space="preserve">× </w:t>
      </w:r>
      <w:r w:rsidRPr="00C356FB">
        <w:rPr>
          <w:b/>
          <w:i/>
          <w:lang w:val="en-US"/>
        </w:rPr>
        <w:t>S</w:t>
      </w:r>
      <w:r w:rsidRPr="00C356FB">
        <w:rPr>
          <w:b/>
          <w:i/>
        </w:rPr>
        <w:t xml:space="preserve"> </w:t>
      </w:r>
      <w:r w:rsidRPr="00C356FB">
        <w:rPr>
          <w:b/>
          <w:i/>
          <w:vertAlign w:val="subscript"/>
        </w:rPr>
        <w:t>ТС</w:t>
      </w:r>
      <w:r w:rsidRPr="00C356FB">
        <w:rPr>
          <w:b/>
        </w:rPr>
        <w:t>)</w:t>
      </w:r>
      <w:r w:rsidRPr="00C356FB">
        <w:rPr>
          <w:b/>
          <w:i/>
        </w:rPr>
        <w:t xml:space="preserve"> × </w:t>
      </w:r>
      <w:r w:rsidRPr="00C356FB">
        <w:rPr>
          <w:b/>
          <w:i/>
          <w:lang w:val="en-US"/>
        </w:rPr>
        <w:t>K</w:t>
      </w:r>
      <w:r w:rsidRPr="00C356FB">
        <w:rPr>
          <w:b/>
          <w:i/>
        </w:rPr>
        <w:t xml:space="preserve"> </w:t>
      </w:r>
      <w:r w:rsidRPr="00C356FB">
        <w:rPr>
          <w:b/>
          <w:i/>
          <w:vertAlign w:val="subscript"/>
        </w:rPr>
        <w:t>соб</w:t>
      </w:r>
      <w:proofErr w:type="gramStart"/>
      <w:r w:rsidRPr="00C356FB">
        <w:rPr>
          <w:b/>
          <w:i/>
          <w:vertAlign w:val="subscript"/>
        </w:rPr>
        <w:t>.</w:t>
      </w:r>
      <w:r w:rsidRPr="00C356FB">
        <w:rPr>
          <w:b/>
          <w:i/>
        </w:rPr>
        <w:t>(</w:t>
      </w:r>
      <w:proofErr w:type="gramEnd"/>
      <w:r w:rsidRPr="00C356FB">
        <w:rPr>
          <w:b/>
          <w:i/>
        </w:rPr>
        <w:t xml:space="preserve">+/-) </w:t>
      </w:r>
      <w:r w:rsidRPr="00C356FB">
        <w:rPr>
          <w:b/>
          <w:i/>
          <w:lang w:val="en-US"/>
        </w:rPr>
        <w:t>F</w:t>
      </w:r>
      <w:r w:rsidRPr="00C356FB">
        <w:rPr>
          <w:b/>
          <w:i/>
        </w:rPr>
        <w:t xml:space="preserve">, </w:t>
      </w:r>
    </w:p>
    <w:p w:rsidR="00703B71" w:rsidRPr="00C356FB" w:rsidRDefault="00703B71" w:rsidP="00282671">
      <w:pPr>
        <w:spacing w:before="120" w:after="120"/>
        <w:ind w:firstLine="709"/>
        <w:jc w:val="center"/>
        <w:rPr>
          <w:b/>
          <w:i/>
        </w:rPr>
      </w:pPr>
    </w:p>
    <w:p w:rsidR="00282671" w:rsidRPr="00C356FB" w:rsidRDefault="002E61EF" w:rsidP="00282671">
      <w:pPr>
        <w:ind w:firstLine="709"/>
        <w:jc w:val="both"/>
      </w:pPr>
      <w:r w:rsidRPr="00C356FB">
        <w:t>г</w:t>
      </w:r>
      <w:r w:rsidR="00282671" w:rsidRPr="00C356FB">
        <w:t>де</w:t>
      </w:r>
      <w:r w:rsidRPr="00C356FB">
        <w:t>:</w:t>
      </w:r>
    </w:p>
    <w:p w:rsidR="00282671" w:rsidRPr="00C356FB" w:rsidRDefault="00282671" w:rsidP="00282671">
      <w:pPr>
        <w:ind w:firstLine="709"/>
        <w:jc w:val="both"/>
      </w:pPr>
      <w:r w:rsidRPr="00C356FB">
        <w:rPr>
          <w:b/>
          <w:i/>
        </w:rPr>
        <w:t xml:space="preserve">КОЛ </w:t>
      </w:r>
      <w:r w:rsidRPr="00C356FB">
        <w:rPr>
          <w:b/>
          <w:i/>
          <w:vertAlign w:val="subscript"/>
        </w:rPr>
        <w:t>ТС</w:t>
      </w:r>
      <w:r w:rsidRPr="00C356FB">
        <w:rPr>
          <w:b/>
          <w:i/>
        </w:rPr>
        <w:t xml:space="preserve"> – </w:t>
      </w:r>
      <w:r w:rsidRPr="00C356FB">
        <w:t>количество объектов транспортных средств</w:t>
      </w:r>
      <w:r w:rsidR="00FC64C2" w:rsidRPr="00C356FB">
        <w:t xml:space="preserve"> отчетного периода</w:t>
      </w:r>
      <w:r w:rsidRPr="00C356FB">
        <w:t>, единиц;</w:t>
      </w:r>
    </w:p>
    <w:p w:rsidR="00282671" w:rsidRPr="00C356FB" w:rsidRDefault="00282671" w:rsidP="00282671">
      <w:pPr>
        <w:ind w:firstLine="709"/>
        <w:jc w:val="both"/>
      </w:pPr>
      <w:r w:rsidRPr="00C356FB">
        <w:rPr>
          <w:b/>
          <w:i/>
        </w:rPr>
        <w:t>К</w:t>
      </w:r>
      <w:r w:rsidRPr="00C356FB">
        <w:rPr>
          <w:b/>
          <w:i/>
          <w:vertAlign w:val="subscript"/>
        </w:rPr>
        <w:t> </w:t>
      </w:r>
      <w:proofErr w:type="spellStart"/>
      <w:r w:rsidRPr="00C356FB">
        <w:rPr>
          <w:b/>
          <w:i/>
          <w:vertAlign w:val="subscript"/>
        </w:rPr>
        <w:t>эстр</w:t>
      </w:r>
      <w:proofErr w:type="spellEnd"/>
      <w:r w:rsidRPr="00C356FB">
        <w:t>. – коэффициент экстраполяции, рассчитываемый по каждому виду транспортного средства как среднее арифметическое значение темпов роста (снижения) количества транспортных средств к предыдущему периоду, %;</w:t>
      </w:r>
    </w:p>
    <w:p w:rsidR="00282671" w:rsidRPr="00C356FB" w:rsidRDefault="00282671" w:rsidP="00282671">
      <w:pPr>
        <w:ind w:firstLine="709"/>
        <w:jc w:val="both"/>
      </w:pPr>
      <w:r w:rsidRPr="00C356FB">
        <w:rPr>
          <w:b/>
          <w:i/>
          <w:lang w:val="en-US"/>
        </w:rPr>
        <w:t>S</w:t>
      </w:r>
      <w:r w:rsidRPr="00C356FB">
        <w:rPr>
          <w:b/>
          <w:i/>
        </w:rPr>
        <w:t xml:space="preserve"> </w:t>
      </w:r>
      <w:r w:rsidRPr="00C356FB">
        <w:rPr>
          <w:b/>
          <w:i/>
          <w:vertAlign w:val="subscript"/>
        </w:rPr>
        <w:t xml:space="preserve">ТС </w:t>
      </w:r>
      <w:r w:rsidRPr="00C356FB">
        <w:t>– расчетная средняя ставка по транспортному средству, рублей.</w:t>
      </w:r>
    </w:p>
    <w:p w:rsidR="00282671" w:rsidRPr="00C356FB" w:rsidRDefault="00282671" w:rsidP="00282671">
      <w:pPr>
        <w:ind w:firstLine="709"/>
        <w:jc w:val="both"/>
      </w:pPr>
      <w:r w:rsidRPr="00C356FB">
        <w:t>Средняя ставка по транспортному средству рассчитывается как отношение суммы налога, подлежащего уплате в бюджет по транспортному средству, на количество данных транспортных средств (согласно отчету по форме № 5-ТН).</w:t>
      </w:r>
    </w:p>
    <w:p w:rsidR="00282671" w:rsidRPr="00C356FB" w:rsidRDefault="00282671" w:rsidP="00282671">
      <w:pPr>
        <w:ind w:firstLine="709"/>
        <w:jc w:val="both"/>
      </w:pPr>
      <w:r w:rsidRPr="00C356FB">
        <w:t xml:space="preserve">Виды транспортных средств, в разрезе которых осуществляется прогнозирование </w:t>
      </w:r>
      <w:r w:rsidRPr="00C356FB">
        <w:lastRenderedPageBreak/>
        <w:t>транспортного налога с физических лиц, указаны в отчете по форме № 5-ТН.</w:t>
      </w:r>
    </w:p>
    <w:p w:rsidR="00911166" w:rsidRPr="00C356FB" w:rsidRDefault="00282671" w:rsidP="00911166">
      <w:pPr>
        <w:ind w:firstLine="709"/>
        <w:jc w:val="both"/>
      </w:pPr>
      <w:r w:rsidRPr="00C356FB">
        <w:rPr>
          <w:b/>
          <w:i/>
          <w:lang w:val="en-US"/>
        </w:rPr>
        <w:t>K</w:t>
      </w:r>
      <w:r w:rsidRPr="00C356FB">
        <w:rPr>
          <w:b/>
          <w:i/>
        </w:rPr>
        <w:t xml:space="preserve"> </w:t>
      </w:r>
      <w:r w:rsidRPr="00C356FB">
        <w:rPr>
          <w:b/>
          <w:i/>
          <w:vertAlign w:val="subscript"/>
        </w:rPr>
        <w:t>соб.</w:t>
      </w:r>
      <w:r w:rsidRPr="00C356FB">
        <w:rPr>
          <w:b/>
          <w:i/>
        </w:rPr>
        <w:t xml:space="preserve"> </w:t>
      </w:r>
      <w:r w:rsidRPr="00C356FB">
        <w:t>–</w:t>
      </w:r>
      <w:r w:rsidR="00911166" w:rsidRPr="00C356FB">
        <w:t>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w:t>
      </w:r>
      <w:r w:rsidR="009C1948" w:rsidRPr="00C356FB">
        <w:t>гашению задолженности по налогу</w:t>
      </w:r>
      <w:r w:rsidR="00911166" w:rsidRPr="00C356FB">
        <w:t xml:space="preserve">. </w:t>
      </w:r>
    </w:p>
    <w:p w:rsidR="00911166" w:rsidRPr="00C356FB" w:rsidRDefault="00911166" w:rsidP="00911166">
      <w:pPr>
        <w:ind w:firstLine="709"/>
        <w:jc w:val="both"/>
      </w:pPr>
      <w:r w:rsidRPr="00C356FB">
        <w:t xml:space="preserve">Расчётный уровень собираемости определяется согласно данным отчёта по форме </w:t>
      </w:r>
      <w:r w:rsidR="001E7D07" w:rsidRPr="00C356FB">
        <w:t xml:space="preserve">    </w:t>
      </w:r>
      <w:r w:rsidRPr="00C356FB">
        <w:t>№ 1-НМ как частное от деления суммы поступившего налога на сумму начисленного налога</w:t>
      </w:r>
      <w:r w:rsidR="00121131" w:rsidRPr="00C356FB">
        <w:t>;</w:t>
      </w:r>
    </w:p>
    <w:p w:rsidR="004976F4" w:rsidRPr="00C356FB" w:rsidRDefault="004976F4" w:rsidP="004976F4">
      <w:pPr>
        <w:widowControl/>
        <w:autoSpaceDE/>
        <w:autoSpaceDN/>
        <w:adjustRightInd/>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2121C9" w:rsidRPr="00C356FB" w:rsidRDefault="002121C9" w:rsidP="002121C9">
      <w:pPr>
        <w:ind w:firstLine="709"/>
        <w:jc w:val="both"/>
      </w:pPr>
      <w:r w:rsidRPr="00C356FB">
        <w:t xml:space="preserve">При расчете прогнозного объема поступлений транспортного налога с физических лиц учитываются выпадающие доходы в связи с предоставлением льгот, освобождений и преференций, установленных в рамках главы 28 НК РФ, </w:t>
      </w:r>
      <w:r w:rsidR="00F55471" w:rsidRPr="00C356FB">
        <w:t>З</w:t>
      </w:r>
      <w:r w:rsidR="002F1624" w:rsidRPr="00C356FB">
        <w:t>аконом от 23.07.2001</w:t>
      </w:r>
      <w:r w:rsidRPr="00C356FB">
        <w:t xml:space="preserve"> </w:t>
      </w:r>
      <w:r w:rsidR="009D38E7" w:rsidRPr="00C356FB">
        <w:t>№</w:t>
      </w:r>
      <w:r w:rsidR="004A12BE" w:rsidRPr="00C356FB">
        <w:t xml:space="preserve"> </w:t>
      </w:r>
      <w:r w:rsidR="009D38E7" w:rsidRPr="00C356FB">
        <w:t xml:space="preserve">38  </w:t>
      </w:r>
      <w:r w:rsidRPr="00C356FB">
        <w:t>и других льгот</w:t>
      </w:r>
      <w:r w:rsidR="007336DF" w:rsidRPr="00C356FB">
        <w:t xml:space="preserve"> </w:t>
      </w:r>
      <w:r w:rsidRPr="00C356FB">
        <w:t xml:space="preserve"> и преференций.</w:t>
      </w:r>
      <w:r w:rsidR="00B56331" w:rsidRPr="00C356FB">
        <w:t xml:space="preserve"> Объём выпадающих доходов определяется в рамках прописанного алгоритма расчёта прогнозного объёма поступлений налога.</w:t>
      </w:r>
    </w:p>
    <w:p w:rsidR="00282671" w:rsidRPr="00C356FB" w:rsidRDefault="00282671" w:rsidP="002224D4">
      <w:pPr>
        <w:ind w:firstLine="709"/>
        <w:jc w:val="both"/>
      </w:pPr>
      <w:r w:rsidRPr="00C356FB">
        <w:t xml:space="preserve">Транспортный налог с физических лиц зачисляется в </w:t>
      </w:r>
      <w:r w:rsidR="005F0F3E" w:rsidRPr="00C356FB">
        <w:t>консолидированный бюджет</w:t>
      </w:r>
      <w:r w:rsidRPr="00C356FB">
        <w:t xml:space="preserve"> </w:t>
      </w:r>
      <w:r w:rsidR="005F0F3E" w:rsidRPr="00C356FB">
        <w:t>Чувашской Республики</w:t>
      </w:r>
      <w:r w:rsidRPr="00C356FB">
        <w:t xml:space="preserve"> по нормативам, установленным в соответствии со статьями БК РФ</w:t>
      </w:r>
      <w:r w:rsidR="002224D4" w:rsidRPr="00C356FB">
        <w:t xml:space="preserve"> и </w:t>
      </w:r>
      <w:r w:rsidR="007521E4" w:rsidRPr="00C356FB">
        <w:t>Законом Чувашской Республики  от 16.11.2021 № 81</w:t>
      </w:r>
      <w:r w:rsidRPr="00C356FB">
        <w:t xml:space="preserve">. </w:t>
      </w:r>
    </w:p>
    <w:p w:rsidR="00084D22" w:rsidRDefault="00084D22" w:rsidP="00282671">
      <w:pPr>
        <w:ind w:firstLine="709"/>
        <w:jc w:val="both"/>
      </w:pPr>
    </w:p>
    <w:p w:rsidR="00703B71" w:rsidRPr="00C356FB" w:rsidRDefault="00703B71" w:rsidP="00282671">
      <w:pPr>
        <w:ind w:firstLine="709"/>
        <w:jc w:val="both"/>
      </w:pPr>
    </w:p>
    <w:p w:rsidR="00BD3EBF" w:rsidRPr="00C356FB" w:rsidRDefault="00BD3EBF" w:rsidP="00BD3EBF">
      <w:pPr>
        <w:pStyle w:val="3"/>
        <w:tabs>
          <w:tab w:val="left" w:pos="1985"/>
        </w:tabs>
        <w:spacing w:before="120" w:after="120" w:line="240" w:lineRule="auto"/>
        <w:ind w:left="1985" w:right="1133"/>
        <w:jc w:val="center"/>
        <w:rPr>
          <w:sz w:val="24"/>
          <w:szCs w:val="24"/>
        </w:rPr>
      </w:pPr>
      <w:bookmarkStart w:id="49" w:name="_Toc472684852"/>
      <w:r w:rsidRPr="00C356FB">
        <w:rPr>
          <w:sz w:val="24"/>
          <w:szCs w:val="24"/>
        </w:rPr>
        <w:t>2.1</w:t>
      </w:r>
      <w:r w:rsidR="00AE5005" w:rsidRPr="00C356FB">
        <w:rPr>
          <w:sz w:val="24"/>
          <w:szCs w:val="24"/>
        </w:rPr>
        <w:t>4</w:t>
      </w:r>
      <w:r w:rsidRPr="00C356FB">
        <w:rPr>
          <w:sz w:val="24"/>
          <w:szCs w:val="24"/>
        </w:rPr>
        <w:t xml:space="preserve"> Земельный налог </w:t>
      </w:r>
      <w:r w:rsidRPr="00C356FB">
        <w:rPr>
          <w:sz w:val="24"/>
          <w:szCs w:val="24"/>
        </w:rPr>
        <w:br/>
        <w:t>182 1 06 06000 00 0000 110</w:t>
      </w:r>
      <w:bookmarkEnd w:id="49"/>
    </w:p>
    <w:p w:rsidR="004A65F2" w:rsidRPr="00C356FB" w:rsidRDefault="004A65F2" w:rsidP="004A65F2">
      <w:pPr>
        <w:rPr>
          <w:lang w:eastAsia="en-US"/>
        </w:rPr>
      </w:pPr>
    </w:p>
    <w:p w:rsidR="00BD3EBF" w:rsidRPr="00C356FB" w:rsidRDefault="00BD3EBF" w:rsidP="00BD3EBF">
      <w:pPr>
        <w:pStyle w:val="3"/>
        <w:tabs>
          <w:tab w:val="left" w:pos="1985"/>
        </w:tabs>
        <w:spacing w:before="120" w:after="120" w:line="240" w:lineRule="auto"/>
        <w:ind w:left="1985" w:right="1133"/>
        <w:jc w:val="center"/>
        <w:rPr>
          <w:i/>
          <w:sz w:val="24"/>
          <w:szCs w:val="24"/>
        </w:rPr>
      </w:pPr>
      <w:r w:rsidRPr="00C356FB">
        <w:rPr>
          <w:i/>
          <w:sz w:val="24"/>
          <w:szCs w:val="24"/>
        </w:rPr>
        <w:t>2.1</w:t>
      </w:r>
      <w:r w:rsidR="00AE5005" w:rsidRPr="00C356FB">
        <w:rPr>
          <w:i/>
          <w:sz w:val="24"/>
          <w:szCs w:val="24"/>
        </w:rPr>
        <w:t>4</w:t>
      </w:r>
      <w:r w:rsidRPr="00C356FB">
        <w:rPr>
          <w:i/>
          <w:sz w:val="24"/>
          <w:szCs w:val="24"/>
        </w:rPr>
        <w:t xml:space="preserve">.1 Земельный налог с организаций </w:t>
      </w:r>
      <w:r w:rsidRPr="00C356FB">
        <w:rPr>
          <w:i/>
          <w:sz w:val="24"/>
          <w:szCs w:val="24"/>
        </w:rPr>
        <w:br/>
        <w:t>182 1 06 06030 0</w:t>
      </w:r>
      <w:r w:rsidR="00414DEF" w:rsidRPr="00C356FB">
        <w:rPr>
          <w:i/>
          <w:sz w:val="24"/>
          <w:szCs w:val="24"/>
        </w:rPr>
        <w:t>0</w:t>
      </w:r>
      <w:r w:rsidRPr="00C356FB">
        <w:rPr>
          <w:i/>
          <w:sz w:val="24"/>
          <w:szCs w:val="24"/>
        </w:rPr>
        <w:t xml:space="preserve"> 0000 110</w:t>
      </w:r>
    </w:p>
    <w:p w:rsidR="00BD3EBF" w:rsidRPr="00C356FB" w:rsidRDefault="00BD3EBF" w:rsidP="00BD3EBF">
      <w:pPr>
        <w:ind w:firstLine="709"/>
        <w:jc w:val="both"/>
      </w:pPr>
      <w:r w:rsidRPr="00C356FB">
        <w:t>Для расчета земельного налога с организаций используются:</w:t>
      </w:r>
    </w:p>
    <w:p w:rsidR="00BD3EBF" w:rsidRPr="00C356FB" w:rsidRDefault="00BD3EBF" w:rsidP="00BD3EBF">
      <w:pPr>
        <w:ind w:firstLine="709"/>
        <w:jc w:val="both"/>
      </w:pPr>
      <w:r w:rsidRPr="00C356FB">
        <w:t>- динамика налоговой базы и сумм земельного налога с организаций, подлежащего уплате в бюджет, согласно данным отчета по форме № 5-МН «Отчет о налоговой базе и структуре начислений по местным налогам», сложившаяся в предыдущие периоды;</w:t>
      </w:r>
    </w:p>
    <w:p w:rsidR="00BD3EBF" w:rsidRPr="00C356FB" w:rsidRDefault="00BD3EBF" w:rsidP="00BD3EBF">
      <w:pPr>
        <w:ind w:firstLine="709"/>
        <w:jc w:val="both"/>
      </w:pPr>
      <w:r w:rsidRPr="00C356FB">
        <w:t>- динамика начислений и фактических поступлений по земельному налогу с организаций в соответствии с отчетом по форме № 1-НМ «Отчет о начислении и поступлении налогов, сборов</w:t>
      </w:r>
      <w:r w:rsidR="00402EE1" w:rsidRPr="00C356FB">
        <w:t>, страховых взносов</w:t>
      </w:r>
      <w:r w:rsidRPr="00C356FB">
        <w:t xml:space="preserve"> и иных обязательных платежей в бюджетную систему Российской Федерации» за предыдущие периоды;</w:t>
      </w:r>
    </w:p>
    <w:p w:rsidR="00BD3EBF" w:rsidRPr="00C356FB" w:rsidRDefault="00BD3EBF" w:rsidP="00C7132D">
      <w:pPr>
        <w:ind w:firstLine="540"/>
        <w:jc w:val="both"/>
      </w:pPr>
      <w:r w:rsidRPr="00C356FB">
        <w:t>- информация о налоговых ставках, льготах и преференциях, предусмотренных главой 31 НК РФ «Земельный налог», нормативными правовыми актами представительных органов муниципальных образований и другими нормативными правовыми актами.</w:t>
      </w:r>
    </w:p>
    <w:p w:rsidR="00BD3EBF" w:rsidRPr="00C356FB" w:rsidRDefault="00BD3EBF" w:rsidP="00BD3EBF">
      <w:pPr>
        <w:ind w:firstLine="709"/>
        <w:jc w:val="both"/>
      </w:pPr>
      <w:r w:rsidRPr="00C356FB">
        <w:t>Расчет прогнозного объема поступлений земельного налога с организаций осуществляется методом прямого расчета с использованием показателей налоговой базы и налоговой ставки, и других показателей (уровень переходящих платежей, уровень собираемости и др.).</w:t>
      </w:r>
    </w:p>
    <w:p w:rsidR="00AE73FF" w:rsidRPr="00C356FB" w:rsidRDefault="00BD3EBF" w:rsidP="00BD3EBF">
      <w:pPr>
        <w:ind w:firstLine="709"/>
        <w:jc w:val="both"/>
      </w:pPr>
      <w:r w:rsidRPr="00C356FB">
        <w:t>Прогнозируемый объем поступлений по земельному налогу (</w:t>
      </w:r>
      <w:r w:rsidRPr="00C356FB">
        <w:rPr>
          <w:b/>
          <w:i/>
        </w:rPr>
        <w:t xml:space="preserve">ЗН </w:t>
      </w:r>
      <w:r w:rsidRPr="00C356FB">
        <w:rPr>
          <w:b/>
          <w:i/>
          <w:vertAlign w:val="subscript"/>
        </w:rPr>
        <w:t>ОРГ</w:t>
      </w:r>
      <w:r w:rsidRPr="00C356FB">
        <w:rPr>
          <w:b/>
          <w:i/>
        </w:rPr>
        <w:t xml:space="preserve">) </w:t>
      </w:r>
      <w:r w:rsidRPr="00C356FB">
        <w:t>рассчитывается по формуле:</w:t>
      </w:r>
    </w:p>
    <w:p w:rsidR="00C31426" w:rsidRPr="00C356FB" w:rsidRDefault="00C31426" w:rsidP="00C31426">
      <w:pPr>
        <w:spacing w:before="120" w:after="120"/>
        <w:ind w:firstLine="709"/>
        <w:jc w:val="center"/>
        <w:rPr>
          <w:b/>
          <w:i/>
        </w:rPr>
      </w:pPr>
      <w:r w:rsidRPr="00C356FB">
        <w:rPr>
          <w:b/>
          <w:i/>
        </w:rPr>
        <w:t xml:space="preserve">ЗН </w:t>
      </w:r>
      <w:r w:rsidRPr="00C356FB">
        <w:rPr>
          <w:b/>
          <w:i/>
          <w:vertAlign w:val="subscript"/>
        </w:rPr>
        <w:t>ОРГ</w:t>
      </w:r>
      <w:r w:rsidRPr="00C356FB">
        <w:rPr>
          <w:b/>
          <w:i/>
        </w:rPr>
        <w:t xml:space="preserve"> = НБ × </w:t>
      </w:r>
      <w:proofErr w:type="spellStart"/>
      <w:r w:rsidRPr="00C356FB">
        <w:rPr>
          <w:b/>
          <w:i/>
        </w:rPr>
        <w:t>К</w:t>
      </w:r>
      <w:r w:rsidRPr="00C356FB">
        <w:rPr>
          <w:b/>
          <w:i/>
          <w:vertAlign w:val="subscript"/>
        </w:rPr>
        <w:t>экстр</w:t>
      </w:r>
      <w:proofErr w:type="spellEnd"/>
      <w:r w:rsidRPr="00C356FB">
        <w:rPr>
          <w:b/>
          <w:i/>
          <w:vertAlign w:val="subscript"/>
        </w:rPr>
        <w:t>.</w:t>
      </w:r>
      <w:r w:rsidRPr="00C356FB">
        <w:rPr>
          <w:b/>
          <w:i/>
        </w:rPr>
        <w:t xml:space="preserve"> ×</w:t>
      </w:r>
      <w:r w:rsidRPr="00C356FB">
        <w:rPr>
          <w:b/>
          <w:i/>
          <w:lang w:val="en-US"/>
        </w:rPr>
        <w:t>S</w:t>
      </w:r>
      <w:r w:rsidRPr="00C356FB">
        <w:rPr>
          <w:b/>
          <w:i/>
        </w:rPr>
        <w:t xml:space="preserve"> × </w:t>
      </w:r>
      <w:r w:rsidRPr="00C356FB">
        <w:rPr>
          <w:b/>
          <w:i/>
          <w:lang w:val="en-US"/>
        </w:rPr>
        <w:t>K</w:t>
      </w:r>
      <w:r w:rsidRPr="00C356FB">
        <w:rPr>
          <w:b/>
          <w:i/>
        </w:rPr>
        <w:t xml:space="preserve"> </w:t>
      </w:r>
      <w:r w:rsidRPr="00C356FB">
        <w:rPr>
          <w:b/>
          <w:i/>
          <w:vertAlign w:val="subscript"/>
        </w:rPr>
        <w:t>пер</w:t>
      </w:r>
      <w:r w:rsidRPr="00C356FB">
        <w:rPr>
          <w:b/>
          <w:i/>
        </w:rPr>
        <w:t xml:space="preserve">× </w:t>
      </w:r>
      <w:proofErr w:type="spellStart"/>
      <w:r w:rsidRPr="00C356FB">
        <w:rPr>
          <w:b/>
          <w:i/>
        </w:rPr>
        <w:t>К</w:t>
      </w:r>
      <w:r w:rsidRPr="00C356FB">
        <w:rPr>
          <w:b/>
          <w:i/>
          <w:vertAlign w:val="subscript"/>
        </w:rPr>
        <w:t>соб</w:t>
      </w:r>
      <w:proofErr w:type="spellEnd"/>
      <w:r w:rsidRPr="00C356FB">
        <w:rPr>
          <w:b/>
          <w:i/>
          <w:vertAlign w:val="subscript"/>
        </w:rPr>
        <w:t xml:space="preserve">. </w:t>
      </w:r>
      <w:r w:rsidRPr="00C356FB">
        <w:rPr>
          <w:b/>
          <w:i/>
        </w:rPr>
        <w:t xml:space="preserve">(+/-) </w:t>
      </w:r>
      <w:r w:rsidRPr="00C356FB">
        <w:rPr>
          <w:b/>
          <w:i/>
          <w:lang w:val="en-US"/>
        </w:rPr>
        <w:t>F</w:t>
      </w:r>
      <w:r w:rsidRPr="00C356FB">
        <w:rPr>
          <w:b/>
          <w:i/>
        </w:rPr>
        <w:t xml:space="preserve">, </w:t>
      </w:r>
    </w:p>
    <w:p w:rsidR="00C31426" w:rsidRPr="00C356FB" w:rsidRDefault="002E61EF" w:rsidP="00C31426">
      <w:pPr>
        <w:ind w:firstLine="709"/>
        <w:jc w:val="both"/>
      </w:pPr>
      <w:r w:rsidRPr="00C356FB">
        <w:t>г</w:t>
      </w:r>
      <w:r w:rsidR="00C31426" w:rsidRPr="00C356FB">
        <w:t>де</w:t>
      </w:r>
      <w:r w:rsidRPr="00C356FB">
        <w:t>:</w:t>
      </w:r>
    </w:p>
    <w:p w:rsidR="00C31426" w:rsidRPr="00C356FB" w:rsidRDefault="00C31426" w:rsidP="00C31426">
      <w:pPr>
        <w:ind w:firstLine="709"/>
        <w:jc w:val="both"/>
      </w:pPr>
      <w:r w:rsidRPr="00C356FB">
        <w:rPr>
          <w:b/>
          <w:i/>
        </w:rPr>
        <w:t>НБ</w:t>
      </w:r>
      <w:r w:rsidRPr="00C356FB">
        <w:t xml:space="preserve"> – налоговая база в виде кадастровой стоимости земельных участков организаций с учетом льгот (отчет по форме № 5-МН), тыс. рублей.</w:t>
      </w:r>
    </w:p>
    <w:p w:rsidR="00C31426" w:rsidRPr="00C356FB" w:rsidRDefault="00C31426" w:rsidP="00C31426">
      <w:pPr>
        <w:ind w:firstLine="709"/>
        <w:jc w:val="both"/>
      </w:pPr>
      <w:proofErr w:type="spellStart"/>
      <w:r w:rsidRPr="00C356FB">
        <w:rPr>
          <w:b/>
          <w:i/>
        </w:rPr>
        <w:t>К</w:t>
      </w:r>
      <w:r w:rsidRPr="00C356FB">
        <w:rPr>
          <w:b/>
          <w:i/>
          <w:vertAlign w:val="subscript"/>
        </w:rPr>
        <w:t>экстр</w:t>
      </w:r>
      <w:proofErr w:type="spellEnd"/>
      <w:r w:rsidRPr="00C356FB">
        <w:rPr>
          <w:b/>
          <w:i/>
          <w:vertAlign w:val="subscript"/>
        </w:rPr>
        <w:t xml:space="preserve">. </w:t>
      </w:r>
      <w:r w:rsidRPr="00C356FB">
        <w:t xml:space="preserve">– коэффициент экстраполяции, рассчитываемый как среднее арифметическое значение темпов роста (снижения) налоговой базы в виде кадастровой стоимости к </w:t>
      </w:r>
      <w:r w:rsidRPr="00C356FB">
        <w:lastRenderedPageBreak/>
        <w:t>предыдущему периоду.</w:t>
      </w:r>
    </w:p>
    <w:p w:rsidR="00C31426" w:rsidRPr="00C356FB" w:rsidRDefault="00C31426" w:rsidP="00C31426">
      <w:pPr>
        <w:ind w:firstLine="709"/>
        <w:jc w:val="both"/>
      </w:pPr>
      <w:r w:rsidRPr="00C356FB">
        <w:rPr>
          <w:b/>
          <w:i/>
        </w:rPr>
        <w:t xml:space="preserve">S </w:t>
      </w:r>
      <w:r w:rsidRPr="00C356FB">
        <w:t>- расчетная средняя ставка по земельному налогу с о</w:t>
      </w:r>
      <w:r w:rsidR="00EE2353" w:rsidRPr="00C356FB">
        <w:t>рганизаций за отчетный период</w:t>
      </w:r>
      <w:r w:rsidRPr="00C356FB">
        <w:t>.</w:t>
      </w:r>
    </w:p>
    <w:p w:rsidR="00C31426" w:rsidRPr="00C356FB" w:rsidRDefault="00C31426" w:rsidP="00C31426">
      <w:pPr>
        <w:ind w:firstLine="709"/>
        <w:jc w:val="both"/>
      </w:pPr>
      <w:r w:rsidRPr="00C356FB">
        <w:t>Средняя ставка по земельному налогу с организаций рассчитывается как отношение суммы налога, подлежащего уплате в бюджет, на налоговую базу (отчет по форме № 5-МН);</w:t>
      </w:r>
    </w:p>
    <w:p w:rsidR="00C31426" w:rsidRPr="00C356FB" w:rsidRDefault="00C31426" w:rsidP="00C31426">
      <w:pPr>
        <w:ind w:firstLine="709"/>
        <w:jc w:val="both"/>
      </w:pPr>
      <w:r w:rsidRPr="00C356FB">
        <w:rPr>
          <w:b/>
          <w:i/>
          <w:lang w:val="en-US"/>
        </w:rPr>
        <w:t>K</w:t>
      </w:r>
      <w:r w:rsidRPr="00C356FB">
        <w:rPr>
          <w:b/>
          <w:i/>
        </w:rPr>
        <w:t xml:space="preserve"> </w:t>
      </w:r>
      <w:r w:rsidRPr="00C356FB">
        <w:rPr>
          <w:b/>
          <w:i/>
          <w:vertAlign w:val="subscript"/>
        </w:rPr>
        <w:t xml:space="preserve">пер. – </w:t>
      </w:r>
      <w:r w:rsidRPr="00C356FB">
        <w:t xml:space="preserve">расчетный уровень переходящих платежей по налогу. </w:t>
      </w:r>
    </w:p>
    <w:p w:rsidR="00C31426" w:rsidRPr="00C356FB" w:rsidRDefault="00C31426" w:rsidP="00C31426">
      <w:pPr>
        <w:ind w:firstLine="709"/>
        <w:jc w:val="both"/>
      </w:pPr>
      <w:r w:rsidRPr="00C356FB">
        <w:t>Расчетный уровень переходящих платежей определяется как частное от деления суммы земельного налога с организаций начисленного (по отчету по форме № 1-НМ) на сумму земельного налога с организаций, подлежащего уплате в бюджет (по отчету по форме № 5-МН), сложившийся в отчетном периоде;</w:t>
      </w:r>
    </w:p>
    <w:p w:rsidR="00C31426" w:rsidRPr="00C356FB" w:rsidRDefault="00C31426" w:rsidP="00C31426">
      <w:pPr>
        <w:ind w:firstLine="709"/>
        <w:jc w:val="both"/>
      </w:pPr>
      <w:r w:rsidRPr="00C356FB">
        <w:rPr>
          <w:b/>
          <w:i/>
          <w:lang w:val="en-US"/>
        </w:rPr>
        <w:t>K</w:t>
      </w:r>
      <w:r w:rsidRPr="00C356FB">
        <w:rPr>
          <w:b/>
          <w:i/>
        </w:rPr>
        <w:t xml:space="preserve"> </w:t>
      </w:r>
      <w:r w:rsidRPr="00C356FB">
        <w:rPr>
          <w:b/>
          <w:i/>
          <w:vertAlign w:val="subscript"/>
        </w:rPr>
        <w:t>соб.</w:t>
      </w:r>
      <w:r w:rsidRPr="00C356FB">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w:t>
      </w:r>
    </w:p>
    <w:p w:rsidR="00C31426" w:rsidRPr="00C356FB" w:rsidRDefault="00C31426" w:rsidP="00C31426">
      <w:pPr>
        <w:ind w:firstLine="709"/>
        <w:jc w:val="both"/>
      </w:pPr>
      <w:r w:rsidRPr="00C356FB">
        <w:t xml:space="preserve">Расчётный уровень собираемости определяется согласно данным отчёта по форме </w:t>
      </w:r>
      <w:r w:rsidR="0049234D" w:rsidRPr="00C356FB">
        <w:t xml:space="preserve">    </w:t>
      </w:r>
      <w:r w:rsidRPr="00C356FB">
        <w:t>№ 1-НМ как частное от деления суммы поступившего налога на сумму начисленного налога</w:t>
      </w:r>
      <w:r w:rsidR="00121131" w:rsidRPr="00C356FB">
        <w:t>;</w:t>
      </w:r>
      <w:r w:rsidRPr="00C356FB">
        <w:t xml:space="preserve"> </w:t>
      </w:r>
    </w:p>
    <w:p w:rsidR="004976F4" w:rsidRPr="00C356FB" w:rsidRDefault="004976F4" w:rsidP="004976F4">
      <w:pPr>
        <w:widowControl/>
        <w:autoSpaceDE/>
        <w:autoSpaceDN/>
        <w:adjustRightInd/>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C31426" w:rsidRPr="00C356FB" w:rsidRDefault="00C31426" w:rsidP="00C31426">
      <w:pPr>
        <w:ind w:firstLine="709"/>
        <w:jc w:val="both"/>
      </w:pPr>
      <w:r w:rsidRPr="00C356FB">
        <w:t>При расчете прогнозного объема поступлений земельного налога с организаций учитываются выпадающие доходы в связи с предоставлением льгот, освобождений и преференций, установленных в рамках главы 31 НК РФ, и других льгот, и преференций.</w:t>
      </w:r>
    </w:p>
    <w:p w:rsidR="00C31426" w:rsidRPr="00C356FB" w:rsidRDefault="00C31426" w:rsidP="00C31426">
      <w:pPr>
        <w:ind w:firstLine="709"/>
        <w:jc w:val="both"/>
      </w:pPr>
      <w:r w:rsidRPr="00C356FB">
        <w:t>Объём выпадающих доходов определяется в рамках прописанного алгоритма расчёта прогнозного объёма поступлений налога.</w:t>
      </w:r>
    </w:p>
    <w:p w:rsidR="00BD3EBF" w:rsidRPr="00C356FB" w:rsidRDefault="00BD3EBF" w:rsidP="00BD3EBF">
      <w:pPr>
        <w:ind w:firstLine="709"/>
        <w:jc w:val="both"/>
      </w:pPr>
      <w:r w:rsidRPr="00C356FB">
        <w:t xml:space="preserve">Земельный налог с организаций зачисляется в </w:t>
      </w:r>
      <w:r w:rsidR="00C7132D" w:rsidRPr="00C356FB">
        <w:t xml:space="preserve">консолидированный </w:t>
      </w:r>
      <w:r w:rsidR="00721826" w:rsidRPr="00C356FB">
        <w:t xml:space="preserve">бюджет </w:t>
      </w:r>
      <w:r w:rsidR="00C7132D" w:rsidRPr="00C356FB">
        <w:t>Чувашской Республики</w:t>
      </w:r>
      <w:r w:rsidRPr="00C356FB">
        <w:t xml:space="preserve"> по нормативам, установленным в соответствии со статьями БК РФ. </w:t>
      </w:r>
    </w:p>
    <w:p w:rsidR="00BD3EBF" w:rsidRPr="00C356FB" w:rsidRDefault="00BD3EBF" w:rsidP="00BD3EBF"/>
    <w:p w:rsidR="00BD3EBF" w:rsidRPr="00C356FB" w:rsidRDefault="00BD3EBF" w:rsidP="00BD3EBF">
      <w:pPr>
        <w:pStyle w:val="3"/>
        <w:tabs>
          <w:tab w:val="left" w:pos="1985"/>
        </w:tabs>
        <w:spacing w:before="120" w:after="120" w:line="240" w:lineRule="auto"/>
        <w:ind w:left="1985" w:right="1133"/>
        <w:jc w:val="center"/>
        <w:rPr>
          <w:i/>
          <w:sz w:val="24"/>
          <w:szCs w:val="24"/>
        </w:rPr>
      </w:pPr>
      <w:r w:rsidRPr="00C356FB">
        <w:rPr>
          <w:i/>
          <w:sz w:val="24"/>
          <w:szCs w:val="24"/>
        </w:rPr>
        <w:t>2.</w:t>
      </w:r>
      <w:r w:rsidR="005303B1" w:rsidRPr="00C356FB">
        <w:rPr>
          <w:i/>
          <w:sz w:val="24"/>
          <w:szCs w:val="24"/>
        </w:rPr>
        <w:t>1</w:t>
      </w:r>
      <w:r w:rsidR="00AE5005" w:rsidRPr="00C356FB">
        <w:rPr>
          <w:i/>
          <w:sz w:val="24"/>
          <w:szCs w:val="24"/>
        </w:rPr>
        <w:t>4</w:t>
      </w:r>
      <w:r w:rsidRPr="00C356FB">
        <w:rPr>
          <w:i/>
          <w:sz w:val="24"/>
          <w:szCs w:val="24"/>
        </w:rPr>
        <w:t>.2 Земельный налог с физических лиц</w:t>
      </w:r>
      <w:r w:rsidRPr="00C356FB">
        <w:rPr>
          <w:i/>
          <w:sz w:val="24"/>
          <w:szCs w:val="24"/>
        </w:rPr>
        <w:br/>
        <w:t>182 1 06 06040 00 0000 110</w:t>
      </w:r>
    </w:p>
    <w:p w:rsidR="00BD3EBF" w:rsidRPr="00C356FB" w:rsidRDefault="00BD3EBF" w:rsidP="00BD3EBF">
      <w:pPr>
        <w:ind w:firstLine="709"/>
        <w:jc w:val="both"/>
      </w:pPr>
      <w:r w:rsidRPr="00C356FB">
        <w:t>Для расчета земельного налога с физических лиц используются:</w:t>
      </w:r>
    </w:p>
    <w:p w:rsidR="00BD3EBF" w:rsidRPr="00C356FB" w:rsidRDefault="00BD3EBF" w:rsidP="00BD3EBF">
      <w:pPr>
        <w:ind w:firstLine="709"/>
        <w:jc w:val="both"/>
      </w:pPr>
      <w:r w:rsidRPr="00C356FB">
        <w:t>- динамика налоговой базы и сумм земельного налога с физических лиц, подлежащего уплате в бюджет, согласно данным отчета по форме № 5-МН «Отчет о налоговой базе и структуре начислений по местным налогам», сложившаяся в предыдущие периоды;</w:t>
      </w:r>
    </w:p>
    <w:p w:rsidR="00BD3EBF" w:rsidRPr="00C356FB" w:rsidRDefault="00BD3EBF" w:rsidP="00BD3EBF">
      <w:pPr>
        <w:ind w:firstLine="709"/>
        <w:jc w:val="both"/>
      </w:pPr>
      <w:r w:rsidRPr="00C356FB">
        <w:t>- динамика начислений и фактических поступлений по земельному налогу с физических лиц в соответствии с отчетом по форме № 1-НМ «Отчет о начислении и поступлении налогов, сборов</w:t>
      </w:r>
      <w:r w:rsidR="00605BB4" w:rsidRPr="00C356FB">
        <w:t>, страховых взносов</w:t>
      </w:r>
      <w:r w:rsidRPr="00C356FB">
        <w:t xml:space="preserve"> и иных обязательных платежей в бюджетную систему Российской Федерации» за предыдущие периоды;</w:t>
      </w:r>
    </w:p>
    <w:p w:rsidR="00BD3EBF" w:rsidRPr="00C356FB" w:rsidRDefault="00BD3EBF" w:rsidP="009862F3">
      <w:pPr>
        <w:ind w:firstLine="540"/>
        <w:jc w:val="both"/>
      </w:pPr>
      <w:r w:rsidRPr="00C356FB">
        <w:t>- информация о налоговых ставках, льготах и преференциях, предусмотренных главой 31 НК РФ «Земельный налог», нормативными правовыми актами представительных органов муниципальных образований и другими нормативными правовыми актами.</w:t>
      </w:r>
    </w:p>
    <w:p w:rsidR="00BD3EBF" w:rsidRPr="00C356FB" w:rsidRDefault="00BD3EBF" w:rsidP="00BD3EBF">
      <w:pPr>
        <w:ind w:firstLine="709"/>
        <w:jc w:val="both"/>
      </w:pPr>
      <w:r w:rsidRPr="00C356FB">
        <w:t>Расчет прогнозного объема поступлений земельного налога с физических лиц осуществляется методом прямого расчета с использованием показателей налоговой базы и налоговой ставки, и других показателей (уровень переходящих платежей, уровень собираемости и др.).</w:t>
      </w:r>
    </w:p>
    <w:p w:rsidR="00CE667F" w:rsidRPr="00C356FB" w:rsidRDefault="00CE667F" w:rsidP="00BD3EBF">
      <w:pPr>
        <w:ind w:firstLine="709"/>
        <w:jc w:val="both"/>
      </w:pPr>
      <w:r w:rsidRPr="00C356FB">
        <w:t>Прогноз поступлений земельного налога с физических лиц осуществляется с учетом установленных сроков направления налоговыми органами налоговых уведомлений и уплаты налога в соответствии с НК РФ.</w:t>
      </w:r>
    </w:p>
    <w:p w:rsidR="00BD3EBF" w:rsidRPr="00C356FB" w:rsidRDefault="00BD3EBF" w:rsidP="00BD3EBF">
      <w:pPr>
        <w:ind w:firstLine="709"/>
        <w:jc w:val="both"/>
      </w:pPr>
      <w:r w:rsidRPr="00C356FB">
        <w:t>Прогнозируемый объем поступлений по земельному налогу (</w:t>
      </w:r>
      <w:r w:rsidRPr="00C356FB">
        <w:rPr>
          <w:b/>
          <w:i/>
        </w:rPr>
        <w:t xml:space="preserve">ЗН </w:t>
      </w:r>
      <w:r w:rsidRPr="00C356FB">
        <w:rPr>
          <w:b/>
          <w:i/>
          <w:vertAlign w:val="subscript"/>
        </w:rPr>
        <w:t>ФЛ</w:t>
      </w:r>
      <w:r w:rsidRPr="00C356FB">
        <w:rPr>
          <w:b/>
          <w:i/>
        </w:rPr>
        <w:t xml:space="preserve">) </w:t>
      </w:r>
      <w:r w:rsidRPr="00C356FB">
        <w:t xml:space="preserve">рассчитывается </w:t>
      </w:r>
      <w:r w:rsidRPr="00C356FB">
        <w:lastRenderedPageBreak/>
        <w:t>по формуле:</w:t>
      </w:r>
    </w:p>
    <w:p w:rsidR="00EE4914" w:rsidRPr="00C356FB" w:rsidRDefault="00EE4914" w:rsidP="00EE4914">
      <w:pPr>
        <w:ind w:firstLine="709"/>
        <w:jc w:val="both"/>
        <w:rPr>
          <w:b/>
          <w:i/>
        </w:rPr>
      </w:pPr>
      <w:r w:rsidRPr="00C356FB">
        <w:rPr>
          <w:b/>
          <w:i/>
        </w:rPr>
        <w:t xml:space="preserve">           ЗН ФЛ = НБ × </w:t>
      </w:r>
      <w:proofErr w:type="spellStart"/>
      <w:r w:rsidRPr="00C356FB">
        <w:rPr>
          <w:b/>
          <w:i/>
        </w:rPr>
        <w:t>Кэкстр×S</w:t>
      </w:r>
      <w:proofErr w:type="spellEnd"/>
      <w:r w:rsidRPr="00C356FB">
        <w:rPr>
          <w:b/>
          <w:i/>
        </w:rPr>
        <w:t xml:space="preserve"> × </w:t>
      </w:r>
      <w:proofErr w:type="spellStart"/>
      <w:r w:rsidRPr="00C356FB">
        <w:rPr>
          <w:b/>
          <w:i/>
        </w:rPr>
        <w:t>Ксоб</w:t>
      </w:r>
      <w:proofErr w:type="spellEnd"/>
      <w:r w:rsidRPr="00C356FB">
        <w:rPr>
          <w:b/>
          <w:i/>
        </w:rPr>
        <w:t xml:space="preserve">. (+/-) F, </w:t>
      </w:r>
    </w:p>
    <w:p w:rsidR="00EE4914" w:rsidRPr="00C356FB" w:rsidRDefault="002E61EF" w:rsidP="00EE4914">
      <w:pPr>
        <w:ind w:firstLine="709"/>
        <w:jc w:val="both"/>
      </w:pPr>
      <w:r w:rsidRPr="00C356FB">
        <w:t>г</w:t>
      </w:r>
      <w:r w:rsidR="00EE4914" w:rsidRPr="00C356FB">
        <w:t>де</w:t>
      </w:r>
      <w:r w:rsidRPr="00C356FB">
        <w:t>:</w:t>
      </w:r>
    </w:p>
    <w:p w:rsidR="00EE4914" w:rsidRPr="00C356FB" w:rsidRDefault="00EE4914" w:rsidP="00EE4914">
      <w:pPr>
        <w:ind w:firstLine="709"/>
        <w:jc w:val="both"/>
      </w:pPr>
      <w:r w:rsidRPr="00C356FB">
        <w:rPr>
          <w:b/>
        </w:rPr>
        <w:t>НБ</w:t>
      </w:r>
      <w:r w:rsidRPr="00C356FB">
        <w:t xml:space="preserve"> – налоговая база в виде кадастровой стоимости земельных участков физических лиц (отчет по форме № 5-МН), тыс. рублей.</w:t>
      </w:r>
    </w:p>
    <w:p w:rsidR="00EE4914" w:rsidRPr="00C356FB" w:rsidRDefault="00EE4914" w:rsidP="00EE4914">
      <w:pPr>
        <w:ind w:firstLine="709"/>
        <w:jc w:val="both"/>
      </w:pPr>
      <w:proofErr w:type="spellStart"/>
      <w:r w:rsidRPr="00C356FB">
        <w:rPr>
          <w:b/>
        </w:rPr>
        <w:t>Кэкстр</w:t>
      </w:r>
      <w:proofErr w:type="spellEnd"/>
      <w:r w:rsidRPr="00C356FB">
        <w:rPr>
          <w:b/>
        </w:rPr>
        <w:t>.</w:t>
      </w:r>
      <w:r w:rsidRPr="00C356FB">
        <w:t xml:space="preserve"> – коэффициент экстраполяции, рассчитываемый как среднее арифметическое значение темпов роста (снижения) налоговой базы в виде кадастровой стоимости к предыдущему периоду;</w:t>
      </w:r>
    </w:p>
    <w:p w:rsidR="00EE4914" w:rsidRPr="00C356FB" w:rsidRDefault="00EE4914" w:rsidP="00EE4914">
      <w:pPr>
        <w:ind w:firstLine="709"/>
        <w:jc w:val="both"/>
      </w:pPr>
      <w:r w:rsidRPr="00C356FB">
        <w:rPr>
          <w:b/>
        </w:rPr>
        <w:t>S</w:t>
      </w:r>
      <w:r w:rsidRPr="00C356FB">
        <w:t xml:space="preserve"> - расчетная средняя ставка по земельному налогу с физи</w:t>
      </w:r>
      <w:r w:rsidR="006E2F56" w:rsidRPr="00C356FB">
        <w:t>ческих лиц за отчетный период</w:t>
      </w:r>
      <w:r w:rsidRPr="00C356FB">
        <w:t>.</w:t>
      </w:r>
    </w:p>
    <w:p w:rsidR="00EE4914" w:rsidRPr="00C356FB" w:rsidRDefault="00EE4914" w:rsidP="00EE4914">
      <w:pPr>
        <w:ind w:firstLine="709"/>
        <w:jc w:val="both"/>
      </w:pPr>
      <w:r w:rsidRPr="00C356FB">
        <w:t>Средняя ставка по земельному налогу с физических лиц рассчитывается как отношение суммы налога, подлежащего уплате в бюджет, на налоговую базу (отчет по форме № 5-МН);</w:t>
      </w:r>
    </w:p>
    <w:p w:rsidR="00EE4914" w:rsidRPr="00C356FB" w:rsidRDefault="00EE4914" w:rsidP="00EE4914">
      <w:pPr>
        <w:ind w:firstLine="709"/>
        <w:jc w:val="both"/>
      </w:pPr>
      <w:r w:rsidRPr="00C356FB">
        <w:rPr>
          <w:b/>
        </w:rPr>
        <w:t>K соб.</w:t>
      </w:r>
      <w:r w:rsidRPr="00C356FB">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w:t>
      </w:r>
      <w:r w:rsidR="004976F4" w:rsidRPr="00C356FB">
        <w:rPr>
          <w:sz w:val="27"/>
          <w:szCs w:val="27"/>
        </w:rPr>
        <w:t>, %.</w:t>
      </w:r>
    </w:p>
    <w:p w:rsidR="00EE4914" w:rsidRPr="00C356FB" w:rsidRDefault="00EE4914" w:rsidP="00EE4914">
      <w:pPr>
        <w:ind w:firstLine="709"/>
        <w:jc w:val="both"/>
      </w:pPr>
      <w:r w:rsidRPr="00C356FB">
        <w:t xml:space="preserve">Расчётный уровень собираемости определяется согласно данным отчёта по форме </w:t>
      </w:r>
      <w:r w:rsidR="00596652" w:rsidRPr="00C356FB">
        <w:t xml:space="preserve">    </w:t>
      </w:r>
      <w:r w:rsidRPr="00C356FB">
        <w:t xml:space="preserve">№ 1-НМ как частное от деления суммы поступившего налога на сумму начисленного налога. </w:t>
      </w:r>
    </w:p>
    <w:p w:rsidR="00EE4914" w:rsidRPr="00C356FB" w:rsidRDefault="00EE4914" w:rsidP="00727C70">
      <w:pPr>
        <w:spacing w:line="276" w:lineRule="auto"/>
        <w:ind w:firstLine="709"/>
        <w:jc w:val="both"/>
      </w:pPr>
      <w:r w:rsidRPr="00C356FB">
        <w:t>В случае если сумма налога, исчисленная в отношении земельного участка, превышает сумму налога, исчисленную в отношении этого земельного участка за предыдущий налоговый период с учетом коэффициента 1,1, сумма налога подлежит уплате налогоплательщиками - физическими лицами в размере, равном сумме налога, исчисленной в соответствии с настоящей статьей за предыдущий налоговый период с учетом коэффициента 1,1</w:t>
      </w:r>
      <w:r w:rsidR="00CD15B0" w:rsidRPr="00C356FB">
        <w:t>;</w:t>
      </w:r>
    </w:p>
    <w:p w:rsidR="004976F4" w:rsidRPr="00C356FB" w:rsidRDefault="004976F4" w:rsidP="00727C70">
      <w:pPr>
        <w:widowControl/>
        <w:autoSpaceDE/>
        <w:autoSpaceDN/>
        <w:adjustRightInd/>
        <w:spacing w:line="276" w:lineRule="auto"/>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EE4914" w:rsidRPr="00C356FB" w:rsidRDefault="00EE4914" w:rsidP="00727C70">
      <w:pPr>
        <w:spacing w:line="276" w:lineRule="auto"/>
        <w:ind w:firstLine="709"/>
        <w:jc w:val="both"/>
      </w:pPr>
      <w:r w:rsidRPr="00C356FB">
        <w:t>При расчете прогнозного объема поступлений земельного налога с физических лиц учитываются выпадающие доходы в связи с предоставлением льгот, освобождений и преференций, установленных в рамках главы 31 НК РФ, и других льгот, и преференций.</w:t>
      </w:r>
    </w:p>
    <w:p w:rsidR="00EE4914" w:rsidRPr="00C356FB" w:rsidRDefault="00EE4914" w:rsidP="00727C70">
      <w:pPr>
        <w:spacing w:line="276" w:lineRule="auto"/>
        <w:ind w:firstLine="709"/>
        <w:jc w:val="both"/>
      </w:pPr>
      <w:r w:rsidRPr="00C356FB">
        <w:t>Объём выпадающих доходов определяется в рамках прописанного алгоритма расчёта прогнозного объёма поступлений налога.</w:t>
      </w:r>
    </w:p>
    <w:p w:rsidR="00BD3EBF" w:rsidRPr="00C356FB" w:rsidRDefault="00BD3EBF" w:rsidP="00727C70">
      <w:pPr>
        <w:spacing w:line="276" w:lineRule="auto"/>
        <w:ind w:firstLine="709"/>
        <w:jc w:val="both"/>
      </w:pPr>
      <w:r w:rsidRPr="00C356FB">
        <w:t xml:space="preserve">Земельный налог с физических лиц зачисляется в консолидированный бюджет Чувашской Республики  по нормативам, установленным в соответствии со статьями БК РФ. </w:t>
      </w:r>
    </w:p>
    <w:p w:rsidR="002D76B9" w:rsidRPr="00C356FB" w:rsidRDefault="002D76B9" w:rsidP="00727C70">
      <w:pPr>
        <w:pStyle w:val="Style54"/>
        <w:widowControl/>
        <w:spacing w:line="276" w:lineRule="auto"/>
        <w:ind w:left="3384" w:right="1642"/>
      </w:pPr>
    </w:p>
    <w:p w:rsidR="00F22535" w:rsidRPr="00C356FB" w:rsidRDefault="00F22535" w:rsidP="00727C70">
      <w:pPr>
        <w:pStyle w:val="Style54"/>
        <w:widowControl/>
        <w:spacing w:line="276" w:lineRule="auto"/>
        <w:ind w:left="3384" w:right="1642"/>
      </w:pPr>
    </w:p>
    <w:p w:rsidR="00E94FCB" w:rsidRPr="00C356FB" w:rsidRDefault="008B137D" w:rsidP="007131A4">
      <w:pPr>
        <w:pStyle w:val="Style54"/>
        <w:widowControl/>
        <w:spacing w:before="5"/>
        <w:ind w:left="3384" w:right="5" w:hanging="3384"/>
        <w:jc w:val="center"/>
        <w:rPr>
          <w:rStyle w:val="FontStyle89"/>
          <w:rFonts w:ascii="Times New Roman" w:hAnsi="Times New Roman" w:cs="Times New Roman"/>
        </w:rPr>
      </w:pPr>
      <w:r w:rsidRPr="00C356FB">
        <w:rPr>
          <w:rStyle w:val="FontStyle89"/>
          <w:rFonts w:ascii="Times New Roman" w:hAnsi="Times New Roman" w:cs="Times New Roman"/>
        </w:rPr>
        <w:t>2.1</w:t>
      </w:r>
      <w:r w:rsidR="00AE5005" w:rsidRPr="00C356FB">
        <w:rPr>
          <w:rStyle w:val="FontStyle89"/>
          <w:rFonts w:ascii="Times New Roman" w:hAnsi="Times New Roman" w:cs="Times New Roman"/>
        </w:rPr>
        <w:t>5</w:t>
      </w:r>
      <w:r w:rsidRPr="00C356FB">
        <w:rPr>
          <w:rStyle w:val="FontStyle89"/>
          <w:rFonts w:ascii="Times New Roman" w:hAnsi="Times New Roman" w:cs="Times New Roman"/>
        </w:rPr>
        <w:t>. Налог на добычу полезных ископаемых 182 1 07</w:t>
      </w:r>
      <w:r w:rsidR="007131A4" w:rsidRPr="00C356FB">
        <w:rPr>
          <w:rStyle w:val="FontStyle89"/>
          <w:rFonts w:ascii="Times New Roman" w:hAnsi="Times New Roman" w:cs="Times New Roman"/>
        </w:rPr>
        <w:t xml:space="preserve"> </w:t>
      </w:r>
      <w:r w:rsidRPr="00C356FB">
        <w:rPr>
          <w:rStyle w:val="FontStyle89"/>
          <w:rFonts w:ascii="Times New Roman" w:hAnsi="Times New Roman" w:cs="Times New Roman"/>
        </w:rPr>
        <w:t>01000 01 0000 110</w:t>
      </w:r>
    </w:p>
    <w:p w:rsidR="00E94FCB" w:rsidRPr="00C356FB" w:rsidRDefault="008B137D">
      <w:pPr>
        <w:pStyle w:val="Style42"/>
        <w:widowControl/>
        <w:spacing w:before="230"/>
        <w:ind w:firstLine="713"/>
        <w:rPr>
          <w:rStyle w:val="FontStyle138"/>
        </w:rPr>
      </w:pPr>
      <w:r w:rsidRPr="00C356FB">
        <w:rPr>
          <w:rStyle w:val="FontStyle138"/>
        </w:rPr>
        <w:t xml:space="preserve">Расчёт доходов в </w:t>
      </w:r>
      <w:r w:rsidR="007131A4" w:rsidRPr="00C356FB">
        <w:rPr>
          <w:rStyle w:val="FontStyle138"/>
        </w:rPr>
        <w:t xml:space="preserve">консолидированный бюджет Чувашской Республики </w:t>
      </w:r>
      <w:r w:rsidRPr="00C356FB">
        <w:rPr>
          <w:rStyle w:val="FontStyle138"/>
        </w:rPr>
        <w:t>от уплаты налога на добычу полезных ископаемых осуществляется в соответствии с действующим законодательством Российской Федерации о налогах и сборах.</w:t>
      </w:r>
    </w:p>
    <w:p w:rsidR="007131A4" w:rsidRPr="00C356FB" w:rsidRDefault="008B137D">
      <w:pPr>
        <w:pStyle w:val="Style42"/>
        <w:widowControl/>
        <w:ind w:firstLine="706"/>
        <w:rPr>
          <w:rStyle w:val="FontStyle138"/>
        </w:rPr>
      </w:pPr>
      <w:r w:rsidRPr="00C356FB">
        <w:rPr>
          <w:rStyle w:val="FontStyle138"/>
        </w:rPr>
        <w:t>Расчёт прогнозного объёма поступлений налога на добычу полезных ископаемых производится отдельно по каждому виду полезных ископаемых.</w:t>
      </w:r>
    </w:p>
    <w:p w:rsidR="00AE73FF" w:rsidRPr="00C356FB" w:rsidRDefault="00AE73FF">
      <w:pPr>
        <w:pStyle w:val="Style42"/>
        <w:widowControl/>
        <w:ind w:firstLine="706"/>
        <w:rPr>
          <w:rStyle w:val="FontStyle138"/>
        </w:rPr>
      </w:pPr>
    </w:p>
    <w:p w:rsidR="00A220FB" w:rsidRPr="00C356FB" w:rsidRDefault="008B137D" w:rsidP="007131A4">
      <w:pPr>
        <w:pStyle w:val="Style77"/>
        <w:widowControl/>
        <w:tabs>
          <w:tab w:val="left" w:pos="10206"/>
        </w:tabs>
        <w:spacing w:before="130" w:line="310" w:lineRule="exact"/>
        <w:ind w:left="2434" w:right="5" w:hanging="2434"/>
        <w:rPr>
          <w:rStyle w:val="FontStyle136"/>
        </w:rPr>
      </w:pPr>
      <w:r w:rsidRPr="00C356FB">
        <w:rPr>
          <w:rStyle w:val="FontStyle136"/>
        </w:rPr>
        <w:t>2.1</w:t>
      </w:r>
      <w:r w:rsidR="00AE5005" w:rsidRPr="00C356FB">
        <w:rPr>
          <w:rStyle w:val="FontStyle136"/>
        </w:rPr>
        <w:t>5</w:t>
      </w:r>
      <w:r w:rsidRPr="00C356FB">
        <w:rPr>
          <w:rStyle w:val="FontStyle136"/>
        </w:rPr>
        <w:t>.</w:t>
      </w:r>
      <w:r w:rsidR="00A220FB" w:rsidRPr="00C356FB">
        <w:rPr>
          <w:rStyle w:val="FontStyle136"/>
        </w:rPr>
        <w:t>1</w:t>
      </w:r>
      <w:r w:rsidRPr="00C356FB">
        <w:rPr>
          <w:rStyle w:val="FontStyle136"/>
        </w:rPr>
        <w:t xml:space="preserve">. Налог на добычу общераспространенных полезных ископаемых </w:t>
      </w:r>
    </w:p>
    <w:p w:rsidR="00E94FCB" w:rsidRPr="00C356FB" w:rsidRDefault="008B137D" w:rsidP="007131A4">
      <w:pPr>
        <w:pStyle w:val="Style77"/>
        <w:widowControl/>
        <w:tabs>
          <w:tab w:val="left" w:pos="10206"/>
        </w:tabs>
        <w:spacing w:before="130" w:line="310" w:lineRule="exact"/>
        <w:ind w:left="2434" w:right="5" w:hanging="2434"/>
        <w:rPr>
          <w:rStyle w:val="FontStyle136"/>
        </w:rPr>
      </w:pPr>
      <w:r w:rsidRPr="00C356FB">
        <w:rPr>
          <w:rStyle w:val="FontStyle136"/>
          <w:spacing w:val="30"/>
        </w:rPr>
        <w:lastRenderedPageBreak/>
        <w:t>182107</w:t>
      </w:r>
      <w:r w:rsidRPr="00C356FB">
        <w:rPr>
          <w:rStyle w:val="FontStyle136"/>
        </w:rPr>
        <w:t xml:space="preserve"> 01020 01</w:t>
      </w:r>
      <w:r w:rsidR="00A220FB" w:rsidRPr="00C356FB">
        <w:rPr>
          <w:rStyle w:val="FontStyle136"/>
        </w:rPr>
        <w:t xml:space="preserve"> </w:t>
      </w:r>
      <w:r w:rsidRPr="00C356FB">
        <w:rPr>
          <w:rStyle w:val="FontStyle136"/>
        </w:rPr>
        <w:t>0000110</w:t>
      </w:r>
    </w:p>
    <w:p w:rsidR="00E94FCB" w:rsidRPr="00C356FB" w:rsidRDefault="008B137D">
      <w:pPr>
        <w:pStyle w:val="Style42"/>
        <w:widowControl/>
        <w:spacing w:before="115" w:line="302" w:lineRule="exact"/>
        <w:ind w:firstLine="713"/>
        <w:rPr>
          <w:rStyle w:val="FontStyle138"/>
        </w:rPr>
      </w:pPr>
      <w:r w:rsidRPr="00C356FB">
        <w:rPr>
          <w:rStyle w:val="FontStyle138"/>
        </w:rPr>
        <w:t>В прогнозе поступлений налога на добычу общераспространённых полезных ископаемых учитываются:</w:t>
      </w:r>
    </w:p>
    <w:p w:rsidR="00E94FCB" w:rsidRPr="00C356FB" w:rsidRDefault="00004CE9" w:rsidP="00004CE9">
      <w:pPr>
        <w:pStyle w:val="Style49"/>
        <w:widowControl/>
        <w:spacing w:before="7" w:line="302" w:lineRule="exact"/>
        <w:ind w:firstLine="0"/>
        <w:rPr>
          <w:rStyle w:val="FontStyle138"/>
        </w:rPr>
      </w:pPr>
      <w:r w:rsidRPr="00C356FB">
        <w:rPr>
          <w:rStyle w:val="FontStyle138"/>
        </w:rPr>
        <w:t xml:space="preserve">             - </w:t>
      </w:r>
      <w:r w:rsidR="008B137D" w:rsidRPr="00C356FB">
        <w:rPr>
          <w:rStyle w:val="FontStyle138"/>
        </w:rPr>
        <w:t xml:space="preserve">показатели прогноза социально-экономического развития </w:t>
      </w:r>
      <w:r w:rsidR="00A220FB" w:rsidRPr="00C356FB">
        <w:rPr>
          <w:rStyle w:val="FontStyle138"/>
        </w:rPr>
        <w:t>Чувашской Республики</w:t>
      </w:r>
      <w:r w:rsidR="008B137D" w:rsidRPr="00C356FB">
        <w:rPr>
          <w:rStyle w:val="FontStyle138"/>
        </w:rPr>
        <w:t xml:space="preserve"> на очередной финансовый год и плановый период (индексы, характеризующие динамику цен и производства - индекс цен производителей по видам экономической деятельности, индекс промышленного производства по видам экономической деятельности, дефляторы), разрабатываемые Минэкономразвития </w:t>
      </w:r>
      <w:r w:rsidR="00A220FB" w:rsidRPr="00C356FB">
        <w:rPr>
          <w:rStyle w:val="FontStyle138"/>
        </w:rPr>
        <w:t>Чуваш</w:t>
      </w:r>
      <w:r w:rsidR="00441154" w:rsidRPr="00C356FB">
        <w:rPr>
          <w:rStyle w:val="FontStyle138"/>
        </w:rPr>
        <w:t>ии</w:t>
      </w:r>
      <w:r w:rsidR="00121131" w:rsidRPr="00C356FB">
        <w:rPr>
          <w:rStyle w:val="FontStyle138"/>
        </w:rPr>
        <w:t xml:space="preserve"> и утверждаемые Кабинетом Министров Чувашской Республики</w:t>
      </w:r>
      <w:r w:rsidR="008B137D" w:rsidRPr="00C356FB">
        <w:rPr>
          <w:rStyle w:val="FontStyle138"/>
        </w:rPr>
        <w:t>;</w:t>
      </w:r>
    </w:p>
    <w:p w:rsidR="00E94FCB" w:rsidRPr="00C356FB" w:rsidRDefault="008B137D" w:rsidP="007145BC">
      <w:pPr>
        <w:pStyle w:val="Style50"/>
        <w:widowControl/>
        <w:numPr>
          <w:ilvl w:val="0"/>
          <w:numId w:val="4"/>
        </w:numPr>
        <w:tabs>
          <w:tab w:val="left" w:pos="907"/>
        </w:tabs>
        <w:spacing w:line="302" w:lineRule="exact"/>
        <w:ind w:firstLine="720"/>
        <w:rPr>
          <w:rStyle w:val="FontStyle138"/>
        </w:rPr>
      </w:pPr>
      <w:r w:rsidRPr="00C356FB">
        <w:rPr>
          <w:rStyle w:val="FontStyle138"/>
        </w:rPr>
        <w:t>динамика налоговой базы по налогу согласно данным отчёта по форме № 5-НДПИ «Отчёт о налоговой базе и структуре начислений по налогу на добычу полезных ископаемых», сложившаяся за предыдущие периоды;</w:t>
      </w:r>
    </w:p>
    <w:p w:rsidR="00E94FCB" w:rsidRPr="00C356FB" w:rsidRDefault="008B137D" w:rsidP="007145BC">
      <w:pPr>
        <w:pStyle w:val="Style50"/>
        <w:widowControl/>
        <w:numPr>
          <w:ilvl w:val="0"/>
          <w:numId w:val="4"/>
        </w:numPr>
        <w:tabs>
          <w:tab w:val="left" w:pos="907"/>
        </w:tabs>
        <w:spacing w:line="302" w:lineRule="exact"/>
        <w:ind w:firstLine="720"/>
        <w:rPr>
          <w:rStyle w:val="FontStyle138"/>
        </w:rPr>
      </w:pPr>
      <w:r w:rsidRPr="00C356FB">
        <w:rPr>
          <w:rStyle w:val="FontStyle138"/>
        </w:rPr>
        <w:t xml:space="preserve">динамика фактических поступлений по налогу согласно данным отчёта по форме </w:t>
      </w:r>
      <w:r w:rsidR="00A220FB" w:rsidRPr="00C356FB">
        <w:rPr>
          <w:rStyle w:val="FontStyle138"/>
        </w:rPr>
        <w:t xml:space="preserve">            </w:t>
      </w:r>
      <w:r w:rsidR="00700471" w:rsidRPr="00C356FB">
        <w:rPr>
          <w:rStyle w:val="FontStyle138"/>
        </w:rPr>
        <w:t>№ 1-НМ «</w:t>
      </w:r>
      <w:r w:rsidR="00A12F3D" w:rsidRPr="00C356FB">
        <w:rPr>
          <w:rStyle w:val="FontStyle138"/>
        </w:rPr>
        <w:t>Отчет о н</w:t>
      </w:r>
      <w:r w:rsidR="00700471" w:rsidRPr="00C356FB">
        <w:rPr>
          <w:rStyle w:val="FontStyle138"/>
        </w:rPr>
        <w:t>ачислени</w:t>
      </w:r>
      <w:r w:rsidR="00A12F3D" w:rsidRPr="00C356FB">
        <w:rPr>
          <w:rStyle w:val="FontStyle138"/>
        </w:rPr>
        <w:t>и</w:t>
      </w:r>
      <w:r w:rsidR="00700471" w:rsidRPr="00C356FB">
        <w:rPr>
          <w:rStyle w:val="FontStyle138"/>
        </w:rPr>
        <w:t xml:space="preserve"> и поступление налогов, сборов, страховых взносов и иных обязательных платежей в  бюджетную систему  Российской Федерации»</w:t>
      </w:r>
      <w:r w:rsidRPr="00C356FB">
        <w:rPr>
          <w:rStyle w:val="FontStyle138"/>
        </w:rPr>
        <w:t>;</w:t>
      </w:r>
    </w:p>
    <w:p w:rsidR="00E94FCB" w:rsidRPr="00C356FB" w:rsidRDefault="008B137D">
      <w:pPr>
        <w:pStyle w:val="Style42"/>
        <w:widowControl/>
        <w:spacing w:before="58"/>
        <w:ind w:firstLine="713"/>
        <w:rPr>
          <w:rStyle w:val="FontStyle138"/>
        </w:rPr>
      </w:pPr>
      <w:r w:rsidRPr="00C356FB">
        <w:rPr>
          <w:rStyle w:val="FontStyle138"/>
        </w:rPr>
        <w:t>- налоговые ставки, льготы и преференции, предусмотренные главой 26 НК РФ «Налог на добычу полезных ископаемых» и др. источники.</w:t>
      </w:r>
    </w:p>
    <w:p w:rsidR="00E94FCB" w:rsidRPr="00C356FB" w:rsidRDefault="008B137D">
      <w:pPr>
        <w:pStyle w:val="Style42"/>
        <w:widowControl/>
        <w:spacing w:before="70"/>
        <w:ind w:firstLine="706"/>
        <w:rPr>
          <w:rStyle w:val="FontStyle138"/>
        </w:rPr>
      </w:pPr>
      <w:r w:rsidRPr="00C356FB">
        <w:rPr>
          <w:rStyle w:val="FontStyle138"/>
        </w:rPr>
        <w:t>Расчёт прогнозного объёма поступлений налога на добычу общераспространённых полезных ископаемых осуществляется методом прямого расчёта, основанного на непосредственном использовании прогнозных стоимостных показателей, уровней ставок и других показателей, определяющих прогнозный объём поступлений налога (индексов, характеризующий динамику цен и производства, уровень собираемости, переходящие платежи, изменения налогового и бюджетного законодательства и др.).</w:t>
      </w:r>
    </w:p>
    <w:p w:rsidR="00F15CDB" w:rsidRPr="00C356FB" w:rsidRDefault="00F15CDB">
      <w:pPr>
        <w:pStyle w:val="Style42"/>
        <w:widowControl/>
        <w:spacing w:before="70"/>
        <w:ind w:firstLine="706"/>
        <w:rPr>
          <w:rStyle w:val="FontStyle138"/>
        </w:rPr>
      </w:pPr>
    </w:p>
    <w:p w:rsidR="00F15CDB" w:rsidRPr="00C356FB" w:rsidRDefault="00F15CDB" w:rsidP="00F15CDB">
      <w:pPr>
        <w:ind w:firstLine="709"/>
        <w:jc w:val="both"/>
      </w:pPr>
      <w:r w:rsidRPr="00C356FB">
        <w:t>Прогнозный объём поступлений налога на добычу общераспространённых полезных ископаемых (</w:t>
      </w:r>
      <w:r w:rsidRPr="00C356FB">
        <w:rPr>
          <w:b/>
          <w:i/>
        </w:rPr>
        <w:t xml:space="preserve">НДПИ </w:t>
      </w:r>
      <w:r w:rsidRPr="00C356FB">
        <w:rPr>
          <w:b/>
          <w:i/>
          <w:vertAlign w:val="subscript"/>
        </w:rPr>
        <w:t>общ. ПИ</w:t>
      </w:r>
      <w:r w:rsidRPr="00C356FB">
        <w:rPr>
          <w:b/>
          <w:i/>
        </w:rPr>
        <w:t xml:space="preserve">) </w:t>
      </w:r>
      <w:r w:rsidRPr="00C356FB">
        <w:t>определяется исходя из следующего алгоритма расчёта:</w:t>
      </w:r>
    </w:p>
    <w:p w:rsidR="00F15CDB" w:rsidRPr="00C356FB" w:rsidRDefault="00F15CDB" w:rsidP="00F15CDB">
      <w:pPr>
        <w:spacing w:before="120" w:after="120"/>
        <w:ind w:firstLine="709"/>
        <w:jc w:val="center"/>
        <w:rPr>
          <w:b/>
          <w:i/>
        </w:rPr>
      </w:pPr>
      <w:r w:rsidRPr="00C356FB">
        <w:rPr>
          <w:b/>
          <w:i/>
        </w:rPr>
        <w:t xml:space="preserve">НДПИ </w:t>
      </w:r>
      <w:r w:rsidRPr="00C356FB">
        <w:rPr>
          <w:b/>
          <w:i/>
          <w:vertAlign w:val="subscript"/>
        </w:rPr>
        <w:t xml:space="preserve">общ. </w:t>
      </w:r>
      <w:proofErr w:type="gramStart"/>
      <w:r w:rsidRPr="00C356FB">
        <w:rPr>
          <w:b/>
          <w:i/>
          <w:vertAlign w:val="subscript"/>
        </w:rPr>
        <w:t>ПИ</w:t>
      </w:r>
      <w:r w:rsidRPr="00C356FB">
        <w:rPr>
          <w:b/>
          <w:i/>
        </w:rPr>
        <w:t xml:space="preserve"> = (Ʃ(</w:t>
      </w:r>
      <w:r w:rsidRPr="00C356FB">
        <w:rPr>
          <w:b/>
          <w:i/>
          <w:lang w:val="en-US"/>
        </w:rPr>
        <w:t>U</w:t>
      </w:r>
      <w:r w:rsidRPr="00C356FB">
        <w:rPr>
          <w:b/>
          <w:i/>
        </w:rPr>
        <w:t xml:space="preserve"> </w:t>
      </w:r>
      <w:r w:rsidRPr="00C356FB">
        <w:rPr>
          <w:b/>
          <w:i/>
          <w:vertAlign w:val="subscript"/>
        </w:rPr>
        <w:t>общ.</w:t>
      </w:r>
      <w:proofErr w:type="gramEnd"/>
      <w:r w:rsidRPr="00C356FB">
        <w:rPr>
          <w:b/>
          <w:i/>
          <w:vertAlign w:val="subscript"/>
        </w:rPr>
        <w:t xml:space="preserve"> ПИ</w:t>
      </w:r>
      <w:r w:rsidRPr="00C356FB">
        <w:rPr>
          <w:b/>
          <w:i/>
        </w:rPr>
        <w:t xml:space="preserve"> </w:t>
      </w:r>
      <w:r w:rsidRPr="00C356FB">
        <w:rPr>
          <w:b/>
          <w:i/>
          <w:vertAlign w:val="subscript"/>
        </w:rPr>
        <w:t>факт</w:t>
      </w:r>
      <w:r w:rsidRPr="00C356FB">
        <w:rPr>
          <w:b/>
          <w:i/>
        </w:rPr>
        <w:t xml:space="preserve"> × </w:t>
      </w:r>
      <w:r w:rsidRPr="00C356FB">
        <w:rPr>
          <w:b/>
          <w:i/>
          <w:lang w:val="en-US"/>
        </w:rPr>
        <w:t>J</w:t>
      </w:r>
      <w:r w:rsidRPr="00C356FB">
        <w:rPr>
          <w:b/>
          <w:i/>
        </w:rPr>
        <w:t xml:space="preserve"> </w:t>
      </w:r>
      <w:r w:rsidRPr="00C356FB">
        <w:rPr>
          <w:b/>
          <w:i/>
          <w:vertAlign w:val="subscript"/>
        </w:rPr>
        <w:t>общ. ПИ</w:t>
      </w:r>
      <w:r w:rsidRPr="00C356FB">
        <w:rPr>
          <w:b/>
          <w:i/>
        </w:rPr>
        <w:t xml:space="preserve"> × S (</w:t>
      </w:r>
      <w:r w:rsidRPr="00C356FB">
        <w:rPr>
          <w:b/>
          <w:i/>
          <w:vertAlign w:val="subscript"/>
        </w:rPr>
        <w:t>или</w:t>
      </w:r>
      <w:r w:rsidRPr="00C356FB">
        <w:rPr>
          <w:b/>
          <w:i/>
        </w:rPr>
        <w:t xml:space="preserve"> S </w:t>
      </w:r>
      <w:r w:rsidRPr="00C356FB">
        <w:rPr>
          <w:b/>
          <w:i/>
          <w:vertAlign w:val="subscript"/>
        </w:rPr>
        <w:t>расчет.</w:t>
      </w:r>
      <w:r w:rsidRPr="00C356FB">
        <w:rPr>
          <w:b/>
          <w:i/>
        </w:rPr>
        <w:t xml:space="preserve">) + НДПИ </w:t>
      </w:r>
      <w:r w:rsidRPr="00C356FB">
        <w:rPr>
          <w:b/>
          <w:i/>
          <w:vertAlign w:val="subscript"/>
        </w:rPr>
        <w:t>общ. ПИ (</w:t>
      </w:r>
      <w:proofErr w:type="spellStart"/>
      <w:r w:rsidRPr="00C356FB">
        <w:rPr>
          <w:b/>
          <w:i/>
          <w:vertAlign w:val="subscript"/>
        </w:rPr>
        <w:t>щеб</w:t>
      </w:r>
      <w:proofErr w:type="spellEnd"/>
      <w:r w:rsidRPr="00C356FB">
        <w:rPr>
          <w:b/>
          <w:i/>
          <w:vertAlign w:val="subscript"/>
        </w:rPr>
        <w:t>.)</w:t>
      </w:r>
      <w:r w:rsidRPr="00C356FB">
        <w:rPr>
          <w:b/>
          <w:i/>
        </w:rPr>
        <w:t xml:space="preserve">) (+-) P) × </w:t>
      </w:r>
      <w:r w:rsidRPr="00C356FB">
        <w:rPr>
          <w:b/>
          <w:i/>
          <w:lang w:val="en-US"/>
        </w:rPr>
        <w:t>K</w:t>
      </w:r>
      <w:r w:rsidRPr="00C356FB">
        <w:rPr>
          <w:b/>
          <w:i/>
        </w:rPr>
        <w:t xml:space="preserve"> </w:t>
      </w:r>
      <w:r w:rsidRPr="00C356FB">
        <w:rPr>
          <w:b/>
          <w:i/>
          <w:vertAlign w:val="subscript"/>
        </w:rPr>
        <w:t>соб.</w:t>
      </w:r>
      <w:r w:rsidRPr="00C356FB">
        <w:rPr>
          <w:b/>
          <w:i/>
        </w:rPr>
        <w:t xml:space="preserve"> (+-) F,</w:t>
      </w:r>
    </w:p>
    <w:p w:rsidR="00F15CDB" w:rsidRPr="00C356FB" w:rsidRDefault="00F15CDB" w:rsidP="00F15CDB">
      <w:pPr>
        <w:ind w:firstLine="709"/>
        <w:jc w:val="both"/>
      </w:pPr>
      <w:r w:rsidRPr="00C356FB">
        <w:t>где,</w:t>
      </w:r>
    </w:p>
    <w:p w:rsidR="00F15CDB" w:rsidRPr="00C356FB" w:rsidRDefault="00F15CDB" w:rsidP="00F15CDB">
      <w:pPr>
        <w:ind w:firstLine="709"/>
        <w:jc w:val="both"/>
      </w:pPr>
      <w:r w:rsidRPr="00C356FB">
        <w:rPr>
          <w:b/>
          <w:i/>
          <w:lang w:val="en-US"/>
        </w:rPr>
        <w:t>U</w:t>
      </w:r>
      <w:r w:rsidRPr="00C356FB">
        <w:rPr>
          <w:b/>
          <w:i/>
        </w:rPr>
        <w:t xml:space="preserve"> </w:t>
      </w:r>
      <w:r w:rsidRPr="00C356FB">
        <w:rPr>
          <w:b/>
          <w:i/>
          <w:vertAlign w:val="subscript"/>
        </w:rPr>
        <w:t>общ. ПИ</w:t>
      </w:r>
      <w:r w:rsidRPr="00C356FB">
        <w:rPr>
          <w:b/>
          <w:i/>
        </w:rPr>
        <w:t xml:space="preserve"> </w:t>
      </w:r>
      <w:r w:rsidRPr="00C356FB">
        <w:rPr>
          <w:b/>
          <w:i/>
          <w:vertAlign w:val="subscript"/>
        </w:rPr>
        <w:t>факт</w:t>
      </w:r>
      <w:r w:rsidRPr="00C356FB">
        <w:t xml:space="preserve"> – фактическая стоимость добытых общераспространённых полезных ископаемых, за последний годовой период с учётом распределения по долям на соответствующий прогнозируемый период в соответствии с динамикой стоимости добытых общераспространённых полезных ископаемых согласно данным отчёта по форме </w:t>
      </w:r>
      <w:r w:rsidR="00727C70" w:rsidRPr="00C356FB">
        <w:t xml:space="preserve">                      </w:t>
      </w:r>
      <w:r w:rsidRPr="00C356FB">
        <w:t>№ 5-НДПИ, млн. рублей;</w:t>
      </w:r>
    </w:p>
    <w:p w:rsidR="00F15CDB" w:rsidRPr="00C356FB" w:rsidRDefault="00F15CDB" w:rsidP="00F15CDB">
      <w:pPr>
        <w:ind w:firstLine="709"/>
        <w:jc w:val="both"/>
      </w:pPr>
      <w:r w:rsidRPr="00C356FB">
        <w:rPr>
          <w:b/>
          <w:i/>
          <w:lang w:val="en-US"/>
        </w:rPr>
        <w:t>J</w:t>
      </w:r>
      <w:r w:rsidRPr="00C356FB">
        <w:rPr>
          <w:b/>
          <w:i/>
        </w:rPr>
        <w:t xml:space="preserve"> </w:t>
      </w:r>
      <w:r w:rsidRPr="00C356FB">
        <w:rPr>
          <w:b/>
          <w:i/>
          <w:vertAlign w:val="subscript"/>
        </w:rPr>
        <w:t>общ. ПИ</w:t>
      </w:r>
      <w:r w:rsidRPr="00C356FB">
        <w:t xml:space="preserve"> – индексы, характеризующие динамику цен и производства (индекс цен производителей по видам экономической деятельности, индекс промышленного производства по видам экономической деятельности, дефляторы) и др.</w:t>
      </w:r>
    </w:p>
    <w:p w:rsidR="00F15CDB" w:rsidRPr="00C356FB" w:rsidRDefault="00F15CDB" w:rsidP="00F15CDB">
      <w:pPr>
        <w:ind w:firstLine="709"/>
        <w:jc w:val="both"/>
      </w:pPr>
      <w:r w:rsidRPr="00C356FB">
        <w:rPr>
          <w:b/>
          <w:i/>
        </w:rPr>
        <w:t>S</w:t>
      </w:r>
      <w:r w:rsidRPr="00C356FB">
        <w:t xml:space="preserve"> – ставка налога на добычу общераспространённых полезных ископаемых, установленная в соответствии с НК РФ, %;</w:t>
      </w:r>
    </w:p>
    <w:p w:rsidR="00F15CDB" w:rsidRPr="00C356FB" w:rsidRDefault="00F15CDB" w:rsidP="00F15CDB">
      <w:pPr>
        <w:ind w:firstLine="709"/>
        <w:jc w:val="both"/>
      </w:pPr>
      <w:proofErr w:type="spellStart"/>
      <w:r w:rsidRPr="00C356FB">
        <w:rPr>
          <w:b/>
          <w:i/>
        </w:rPr>
        <w:t>S</w:t>
      </w:r>
      <w:r w:rsidRPr="00C356FB">
        <w:rPr>
          <w:b/>
          <w:i/>
          <w:vertAlign w:val="subscript"/>
        </w:rPr>
        <w:t>расчет</w:t>
      </w:r>
      <w:proofErr w:type="spellEnd"/>
      <w:r w:rsidRPr="00C356FB">
        <w:rPr>
          <w:b/>
          <w:i/>
          <w:vertAlign w:val="subscript"/>
        </w:rPr>
        <w:t>.</w:t>
      </w:r>
      <w:r w:rsidRPr="00C356FB">
        <w:t xml:space="preserve"> – расчётная ставка налога, сложившаяся за предыдущие периоды, %;</w:t>
      </w:r>
    </w:p>
    <w:p w:rsidR="00F15CDB" w:rsidRPr="00C356FB" w:rsidRDefault="00F15CDB" w:rsidP="00F15CDB">
      <w:pPr>
        <w:ind w:firstLine="709"/>
        <w:jc w:val="both"/>
      </w:pPr>
      <w:r w:rsidRPr="00C356FB">
        <w:t>Расчетная ставка налога (</w:t>
      </w:r>
      <w:proofErr w:type="spellStart"/>
      <w:r w:rsidRPr="00C356FB">
        <w:rPr>
          <w:b/>
          <w:i/>
        </w:rPr>
        <w:t>S</w:t>
      </w:r>
      <w:r w:rsidRPr="00C356FB">
        <w:rPr>
          <w:b/>
          <w:i/>
          <w:vertAlign w:val="subscript"/>
        </w:rPr>
        <w:t>расчет</w:t>
      </w:r>
      <w:proofErr w:type="spellEnd"/>
      <w:r w:rsidRPr="00C356FB">
        <w:rPr>
          <w:b/>
          <w:i/>
          <w:vertAlign w:val="subscript"/>
        </w:rPr>
        <w:t>.</w:t>
      </w:r>
      <w:r w:rsidRPr="00C356FB">
        <w:t>) определяется как частное от деления суммы налога, подлежащего к уплате, на стоимость добытого полезного ископаемого (согласно данным отчёта по форме № 5-НДПИ).</w:t>
      </w:r>
    </w:p>
    <w:p w:rsidR="00F15CDB" w:rsidRPr="00C356FB" w:rsidRDefault="00F15CDB" w:rsidP="00F15CDB">
      <w:pPr>
        <w:ind w:firstLine="709"/>
        <w:jc w:val="both"/>
      </w:pPr>
      <w:r w:rsidRPr="00C356FB">
        <w:rPr>
          <w:b/>
          <w:i/>
        </w:rPr>
        <w:t xml:space="preserve">НДПИ </w:t>
      </w:r>
      <w:r w:rsidRPr="00C356FB">
        <w:rPr>
          <w:b/>
          <w:i/>
          <w:vertAlign w:val="subscript"/>
        </w:rPr>
        <w:t>общ. ПИ (</w:t>
      </w:r>
      <w:proofErr w:type="spellStart"/>
      <w:r w:rsidRPr="00C356FB">
        <w:rPr>
          <w:b/>
          <w:i/>
          <w:vertAlign w:val="subscript"/>
        </w:rPr>
        <w:t>щеб</w:t>
      </w:r>
      <w:proofErr w:type="spellEnd"/>
      <w:r w:rsidRPr="00C356FB">
        <w:rPr>
          <w:b/>
          <w:i/>
          <w:vertAlign w:val="subscript"/>
        </w:rPr>
        <w:t>.)</w:t>
      </w:r>
      <w:r w:rsidRPr="00C356FB">
        <w:t xml:space="preserve"> – сумма налога, исчисленная при добыче полезного ископаемого в виде щебня и зачисляемого в налог на добычу общераспространённых полезных ископаемых, тыс. рублей;</w:t>
      </w:r>
    </w:p>
    <w:p w:rsidR="00F15CDB" w:rsidRPr="00C356FB" w:rsidRDefault="00F15CDB" w:rsidP="00F15CDB">
      <w:pPr>
        <w:ind w:firstLine="709"/>
        <w:jc w:val="both"/>
      </w:pPr>
      <w:r w:rsidRPr="00C356FB">
        <w:rPr>
          <w:b/>
          <w:i/>
        </w:rPr>
        <w:t>P</w:t>
      </w:r>
      <w:r w:rsidRPr="00C356FB">
        <w:t xml:space="preserve"> – переходящие платежи, тыс. рублей;</w:t>
      </w:r>
    </w:p>
    <w:p w:rsidR="00F15CDB" w:rsidRPr="00C356FB" w:rsidRDefault="00F15CDB" w:rsidP="00F15CDB">
      <w:pPr>
        <w:ind w:firstLine="709"/>
        <w:jc w:val="both"/>
      </w:pPr>
      <w:r w:rsidRPr="00C356FB">
        <w:rPr>
          <w:b/>
          <w:i/>
          <w:lang w:val="en-US"/>
        </w:rPr>
        <w:t>K</w:t>
      </w:r>
      <w:r w:rsidRPr="00C356FB">
        <w:rPr>
          <w:b/>
          <w:i/>
        </w:rPr>
        <w:t xml:space="preserve"> </w:t>
      </w:r>
      <w:r w:rsidRPr="00C356FB">
        <w:rPr>
          <w:b/>
          <w:i/>
          <w:vertAlign w:val="subscript"/>
        </w:rPr>
        <w:t>соб.</w:t>
      </w:r>
      <w:r w:rsidRPr="00C356FB">
        <w:t xml:space="preserve"> – расчётный уровень собираемости, с учётом динамики показателя </w:t>
      </w:r>
      <w:r w:rsidRPr="00C356FB">
        <w:lastRenderedPageBreak/>
        <w:t xml:space="preserve">собираемости по данному виду налога, сложившегося в предшествующие периоды, учитывает работу по погашению кредиторской и дебиторской задолженности по налогу,%. </w:t>
      </w:r>
    </w:p>
    <w:p w:rsidR="00F15CDB" w:rsidRPr="00C356FB" w:rsidRDefault="00F15CDB" w:rsidP="00F15CDB">
      <w:pPr>
        <w:ind w:firstLine="709"/>
        <w:jc w:val="both"/>
      </w:pPr>
    </w:p>
    <w:p w:rsidR="00F15CDB" w:rsidRPr="00C356FB" w:rsidRDefault="00F15CDB" w:rsidP="00F15CDB">
      <w:pPr>
        <w:ind w:firstLine="709"/>
        <w:jc w:val="both"/>
      </w:pPr>
      <w:r w:rsidRPr="00C356FB">
        <w:t xml:space="preserve">Расчётный уровень собираемости определяется согласно данным отчёта по форме </w:t>
      </w:r>
      <w:r w:rsidR="00727C70" w:rsidRPr="00C356FB">
        <w:t xml:space="preserve">     </w:t>
      </w:r>
      <w:r w:rsidRPr="00C356FB">
        <w:t xml:space="preserve">№ 1-НМ как частное от деления суммы поступившего налога на сумму начисленного налога. </w:t>
      </w:r>
    </w:p>
    <w:p w:rsidR="00F15CDB" w:rsidRPr="00C356FB" w:rsidRDefault="00F15CDB" w:rsidP="00F15CDB">
      <w:pPr>
        <w:ind w:firstLine="709"/>
        <w:jc w:val="both"/>
      </w:pPr>
      <w:r w:rsidRPr="00C356FB">
        <w:rPr>
          <w:b/>
          <w:i/>
        </w:rPr>
        <w:t xml:space="preserve">F – </w:t>
      </w:r>
      <w:r w:rsidRPr="00C356FB">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F15CDB" w:rsidRPr="00C356FB" w:rsidRDefault="00F15CDB" w:rsidP="00F15CDB">
      <w:pPr>
        <w:ind w:firstLine="709"/>
        <w:jc w:val="both"/>
      </w:pPr>
      <w:r w:rsidRPr="00C356FB">
        <w:t>В случае, если сумма налога, исчисленная налогоплательщиком за налоговый период при добыче полезного ископаемого в виде щебня больше величины Н</w:t>
      </w:r>
      <w:r w:rsidRPr="00C356FB">
        <w:rPr>
          <w:vertAlign w:val="subscript"/>
        </w:rPr>
        <w:t>БК</w:t>
      </w:r>
      <w:r w:rsidRPr="00C356FB">
        <w:t xml:space="preserve">, определяемая в соответствии с НК РФ, то сумма налога при добыче полезного ископаемого в виде щебня, зачисляемого в налог на добычу общераспространённых полезных ископаемых </w:t>
      </w:r>
      <w:r w:rsidRPr="00C356FB">
        <w:rPr>
          <w:i/>
        </w:rPr>
        <w:t>(</w:t>
      </w:r>
      <w:r w:rsidRPr="00C356FB">
        <w:rPr>
          <w:b/>
          <w:i/>
        </w:rPr>
        <w:t xml:space="preserve">НДПИ </w:t>
      </w:r>
      <w:r w:rsidRPr="00C356FB">
        <w:rPr>
          <w:b/>
          <w:i/>
          <w:vertAlign w:val="subscript"/>
        </w:rPr>
        <w:t>общ. ПИ (</w:t>
      </w:r>
      <w:proofErr w:type="spellStart"/>
      <w:r w:rsidRPr="00C356FB">
        <w:rPr>
          <w:b/>
          <w:i/>
          <w:vertAlign w:val="subscript"/>
        </w:rPr>
        <w:t>щеб</w:t>
      </w:r>
      <w:proofErr w:type="spellEnd"/>
      <w:r w:rsidRPr="00C356FB">
        <w:rPr>
          <w:b/>
          <w:i/>
          <w:vertAlign w:val="subscript"/>
        </w:rPr>
        <w:t>.)</w:t>
      </w:r>
      <w:r w:rsidRPr="00C356FB">
        <w:rPr>
          <w:i/>
        </w:rPr>
        <w:t>)</w:t>
      </w:r>
      <w:r w:rsidRPr="00C356FB">
        <w:t xml:space="preserve"> определяется:</w:t>
      </w:r>
    </w:p>
    <w:p w:rsidR="00F15CDB" w:rsidRPr="00C356FB" w:rsidRDefault="00F15CDB" w:rsidP="00F15CDB">
      <w:pPr>
        <w:spacing w:before="120" w:after="120"/>
        <w:ind w:firstLine="709"/>
        <w:jc w:val="center"/>
        <w:rPr>
          <w:b/>
          <w:i/>
        </w:rPr>
      </w:pPr>
      <w:r w:rsidRPr="00C356FB">
        <w:rPr>
          <w:b/>
          <w:i/>
        </w:rPr>
        <w:t xml:space="preserve">НДПИ </w:t>
      </w:r>
      <w:r w:rsidRPr="00C356FB">
        <w:rPr>
          <w:b/>
          <w:i/>
          <w:vertAlign w:val="subscript"/>
        </w:rPr>
        <w:t>общ. ПИ (</w:t>
      </w:r>
      <w:proofErr w:type="spellStart"/>
      <w:r w:rsidRPr="00C356FB">
        <w:rPr>
          <w:b/>
          <w:i/>
          <w:vertAlign w:val="subscript"/>
        </w:rPr>
        <w:t>щеб</w:t>
      </w:r>
      <w:proofErr w:type="spellEnd"/>
      <w:r w:rsidRPr="00C356FB">
        <w:rPr>
          <w:b/>
          <w:i/>
          <w:vertAlign w:val="subscript"/>
        </w:rPr>
        <w:t>.)</w:t>
      </w:r>
      <w:r w:rsidRPr="00C356FB">
        <w:rPr>
          <w:b/>
          <w:i/>
        </w:rPr>
        <w:t xml:space="preserve"> = Ʃ(</w:t>
      </w:r>
      <w:r w:rsidRPr="00C356FB">
        <w:rPr>
          <w:b/>
          <w:i/>
          <w:lang w:val="en-US"/>
        </w:rPr>
        <w:t>V</w:t>
      </w:r>
      <w:r w:rsidRPr="00C356FB">
        <w:rPr>
          <w:b/>
          <w:i/>
        </w:rPr>
        <w:t xml:space="preserve"> </w:t>
      </w:r>
      <w:proofErr w:type="spellStart"/>
      <w:r w:rsidRPr="00C356FB">
        <w:rPr>
          <w:b/>
          <w:i/>
          <w:vertAlign w:val="subscript"/>
        </w:rPr>
        <w:t>щеб</w:t>
      </w:r>
      <w:proofErr w:type="spellEnd"/>
      <w:r w:rsidRPr="00C356FB">
        <w:rPr>
          <w:b/>
          <w:i/>
          <w:vertAlign w:val="subscript"/>
        </w:rPr>
        <w:t>.</w:t>
      </w:r>
      <w:r w:rsidRPr="00C356FB">
        <w:rPr>
          <w:b/>
          <w:i/>
        </w:rPr>
        <w:t xml:space="preserve"> × 16,5) × </w:t>
      </w:r>
      <w:r w:rsidRPr="00C356FB">
        <w:rPr>
          <w:b/>
          <w:i/>
          <w:lang w:val="en-US"/>
        </w:rPr>
        <w:t>B</w:t>
      </w:r>
      <w:r w:rsidRPr="00C356FB">
        <w:rPr>
          <w:b/>
          <w:i/>
          <w:vertAlign w:val="subscript"/>
        </w:rPr>
        <w:t xml:space="preserve"> ПИ </w:t>
      </w:r>
      <w:proofErr w:type="spellStart"/>
      <w:r w:rsidRPr="00C356FB">
        <w:rPr>
          <w:b/>
          <w:i/>
          <w:vertAlign w:val="subscript"/>
        </w:rPr>
        <w:t>щеб</w:t>
      </w:r>
      <w:proofErr w:type="spellEnd"/>
      <w:r w:rsidRPr="00C356FB">
        <w:rPr>
          <w:b/>
          <w:i/>
          <w:vertAlign w:val="subscript"/>
        </w:rPr>
        <w:t>. (</w:t>
      </w:r>
      <w:proofErr w:type="gramStart"/>
      <w:r w:rsidRPr="00C356FB">
        <w:rPr>
          <w:b/>
          <w:i/>
          <w:vertAlign w:val="subscript"/>
        </w:rPr>
        <w:t>общ</w:t>
      </w:r>
      <w:proofErr w:type="gramEnd"/>
      <w:r w:rsidRPr="00C356FB">
        <w:rPr>
          <w:b/>
          <w:i/>
          <w:vertAlign w:val="subscript"/>
        </w:rPr>
        <w:t>.)</w:t>
      </w:r>
      <w:r w:rsidRPr="00C356FB">
        <w:rPr>
          <w:b/>
          <w:i/>
        </w:rPr>
        <w:t xml:space="preserve"> </w:t>
      </w:r>
    </w:p>
    <w:p w:rsidR="00F15CDB" w:rsidRPr="00C356FB" w:rsidRDefault="00F15CDB" w:rsidP="00F15CDB">
      <w:pPr>
        <w:ind w:firstLine="709"/>
        <w:jc w:val="both"/>
      </w:pPr>
      <w:r w:rsidRPr="00C356FB">
        <w:t>где,</w:t>
      </w:r>
    </w:p>
    <w:p w:rsidR="00F15CDB" w:rsidRPr="00C356FB" w:rsidRDefault="00F15CDB" w:rsidP="00F15CDB">
      <w:pPr>
        <w:ind w:firstLine="709"/>
        <w:jc w:val="both"/>
      </w:pPr>
      <w:r w:rsidRPr="00C356FB">
        <w:rPr>
          <w:b/>
          <w:i/>
          <w:lang w:val="en-US"/>
        </w:rPr>
        <w:t>V</w:t>
      </w:r>
      <w:proofErr w:type="spellStart"/>
      <w:r w:rsidRPr="00C356FB">
        <w:rPr>
          <w:b/>
          <w:i/>
          <w:vertAlign w:val="subscript"/>
        </w:rPr>
        <w:t>щеб</w:t>
      </w:r>
      <w:proofErr w:type="spellEnd"/>
      <w:r w:rsidRPr="00C356FB">
        <w:rPr>
          <w:b/>
          <w:i/>
          <w:vertAlign w:val="subscript"/>
        </w:rPr>
        <w:t>.</w:t>
      </w:r>
      <w:r w:rsidRPr="00C356FB">
        <w:rPr>
          <w:b/>
          <w:i/>
        </w:rPr>
        <w:t xml:space="preserve"> </w:t>
      </w:r>
      <w:r w:rsidRPr="00C356FB">
        <w:t>– налогооблагаемый объём добычи щебня, с учётом распределения по долям на соответствующий прогнозируемый период в соответствии с фактическими объёмными показателями добычи щебня согласно данным Росстата, и (или) в соответствии с показателями прогноза социально-экономического развития Российской Федерации на очередной финансовый год и плановый период, и (или) в соответствии с динамикой объёмных показателей согласно данным отчёта по форме № 5-НДПИ, и (или) фактическим данным налоговых деклараций, млн. тонн;</w:t>
      </w:r>
    </w:p>
    <w:p w:rsidR="00F15CDB" w:rsidRPr="00C356FB" w:rsidRDefault="00F15CDB" w:rsidP="00F15CDB">
      <w:pPr>
        <w:ind w:firstLine="709"/>
        <w:jc w:val="both"/>
      </w:pPr>
      <w:r w:rsidRPr="00C356FB">
        <w:rPr>
          <w:b/>
          <w:i/>
        </w:rPr>
        <w:t xml:space="preserve">16,5 </w:t>
      </w:r>
      <w:r w:rsidRPr="00C356FB">
        <w:t>– число, установленное в соответствии с НК РФ;</w:t>
      </w:r>
    </w:p>
    <w:p w:rsidR="00F15CDB" w:rsidRPr="00C356FB" w:rsidRDefault="00F15CDB" w:rsidP="00F15CDB">
      <w:pPr>
        <w:ind w:firstLine="709"/>
        <w:jc w:val="both"/>
      </w:pPr>
      <w:r w:rsidRPr="00C356FB">
        <w:rPr>
          <w:b/>
          <w:i/>
          <w:lang w:val="en-US"/>
        </w:rPr>
        <w:t>B</w:t>
      </w:r>
      <w:r w:rsidRPr="00C356FB">
        <w:rPr>
          <w:b/>
          <w:i/>
          <w:vertAlign w:val="subscript"/>
        </w:rPr>
        <w:t xml:space="preserve"> ПИ </w:t>
      </w:r>
      <w:proofErr w:type="spellStart"/>
      <w:r w:rsidRPr="00C356FB">
        <w:rPr>
          <w:b/>
          <w:i/>
          <w:vertAlign w:val="subscript"/>
        </w:rPr>
        <w:t>щеб</w:t>
      </w:r>
      <w:proofErr w:type="spellEnd"/>
      <w:r w:rsidRPr="00C356FB">
        <w:rPr>
          <w:b/>
          <w:i/>
          <w:vertAlign w:val="subscript"/>
        </w:rPr>
        <w:t>. (общ.)</w:t>
      </w:r>
      <w:r w:rsidRPr="00C356FB">
        <w:rPr>
          <w:b/>
          <w:i/>
        </w:rPr>
        <w:t xml:space="preserve"> </w:t>
      </w:r>
      <w:r w:rsidRPr="00C356FB">
        <w:t>– доля налога на добычу полезных ископаемых в виде щебня, зачисляемого в налог на добычу общераспространённых полезных ископаемых, сложившаяся на основании данных налоговых деклараций за предыдущие периоды, %.</w:t>
      </w:r>
    </w:p>
    <w:p w:rsidR="00F15CDB" w:rsidRPr="00C356FB" w:rsidRDefault="00F15CDB" w:rsidP="00F15CDB">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w:t>
      </w:r>
    </w:p>
    <w:p w:rsidR="00F15CDB" w:rsidRPr="00C356FB" w:rsidRDefault="00F15CDB" w:rsidP="00F15CDB">
      <w:pPr>
        <w:ind w:firstLine="709"/>
        <w:jc w:val="both"/>
      </w:pPr>
      <w:r w:rsidRPr="00C356FB">
        <w:t>- в налогооблагаемой базе в виде исключения объёмных и стоимостных показателей, облагаемых по ставке 0;</w:t>
      </w:r>
    </w:p>
    <w:p w:rsidR="00F15CDB" w:rsidRPr="00C356FB" w:rsidRDefault="00F15CDB" w:rsidP="00F15CDB">
      <w:pPr>
        <w:ind w:firstLine="709"/>
        <w:jc w:val="both"/>
      </w:pPr>
      <w:r w:rsidRPr="00C356FB">
        <w:t>- в виде применения к общеустановленной ставке корректирующих коэффициентов, установленных законодательством о налогах и сборах, в виде фиксированных показателей, либо определяемых расчетным путем.</w:t>
      </w:r>
    </w:p>
    <w:p w:rsidR="00F15CDB" w:rsidRPr="00C356FB" w:rsidRDefault="00F15CDB" w:rsidP="00F15CDB">
      <w:pPr>
        <w:ind w:firstLine="709"/>
        <w:jc w:val="both"/>
      </w:pPr>
      <w:r w:rsidRPr="00C356FB">
        <w:t>Объём выпадающих доходов определяется в рамках прописанного алгоритма расчёта прогнозного объёма поступлений налога.</w:t>
      </w:r>
    </w:p>
    <w:p w:rsidR="009A05EE" w:rsidRPr="00C356FB" w:rsidRDefault="009A05EE" w:rsidP="009A05EE">
      <w:pPr>
        <w:jc w:val="both"/>
        <w:rPr>
          <w:rStyle w:val="FontStyle138"/>
        </w:rPr>
      </w:pPr>
      <w:r w:rsidRPr="00C356FB">
        <w:rPr>
          <w:rStyle w:val="FontStyle138"/>
        </w:rPr>
        <w:t xml:space="preserve">           </w:t>
      </w:r>
      <w:r w:rsidR="008B137D" w:rsidRPr="00C356FB">
        <w:rPr>
          <w:rStyle w:val="FontStyle138"/>
        </w:rPr>
        <w:t xml:space="preserve">Налог на добычу общераспространённых полезных ископаемых зачисляется в </w:t>
      </w:r>
      <w:r w:rsidR="003D3D7A" w:rsidRPr="00C356FB">
        <w:rPr>
          <w:rStyle w:val="FontStyle138"/>
        </w:rPr>
        <w:t xml:space="preserve">консолидированный бюджет Чувашской Республики </w:t>
      </w:r>
      <w:r w:rsidR="008B137D" w:rsidRPr="00C356FB">
        <w:rPr>
          <w:rStyle w:val="FontStyle138"/>
        </w:rPr>
        <w:t>по нормативам, установленным в соответствии со статьями БК РФ</w:t>
      </w:r>
      <w:r w:rsidR="002E145B" w:rsidRPr="00C356FB">
        <w:rPr>
          <w:rStyle w:val="FontStyle138"/>
        </w:rPr>
        <w:t xml:space="preserve"> </w:t>
      </w:r>
      <w:r w:rsidRPr="00C356FB">
        <w:rPr>
          <w:rStyle w:val="FontStyle138"/>
        </w:rPr>
        <w:t>и</w:t>
      </w:r>
      <w:r w:rsidRPr="00C356FB">
        <w:t xml:space="preserve"> </w:t>
      </w:r>
      <w:r w:rsidR="009F7DE4" w:rsidRPr="00C356FB">
        <w:t>Законом Чувашской Республики  от 16.11.2021 № 81</w:t>
      </w:r>
      <w:r w:rsidRPr="00C356FB">
        <w:rPr>
          <w:rStyle w:val="FontStyle138"/>
        </w:rPr>
        <w:t xml:space="preserve">. </w:t>
      </w:r>
    </w:p>
    <w:p w:rsidR="00C73951" w:rsidRPr="00C356FB" w:rsidRDefault="00C73951" w:rsidP="00C73951">
      <w:pPr>
        <w:pStyle w:val="Style42"/>
        <w:widowControl/>
        <w:ind w:firstLine="706"/>
        <w:rPr>
          <w:rStyle w:val="FontStyle138"/>
        </w:rPr>
      </w:pPr>
    </w:p>
    <w:p w:rsidR="00FD0ABA" w:rsidRPr="00C356FB" w:rsidRDefault="00FD0ABA" w:rsidP="00FD0ABA">
      <w:pPr>
        <w:rPr>
          <w:lang w:eastAsia="en-US"/>
        </w:rPr>
      </w:pPr>
    </w:p>
    <w:p w:rsidR="00A81235" w:rsidRPr="00C356FB" w:rsidRDefault="008B137D" w:rsidP="00A81235">
      <w:pPr>
        <w:pStyle w:val="3"/>
        <w:tabs>
          <w:tab w:val="left" w:pos="1985"/>
        </w:tabs>
        <w:spacing w:before="120" w:after="120" w:line="240" w:lineRule="auto"/>
        <w:ind w:left="1985" w:right="1134"/>
        <w:jc w:val="center"/>
        <w:rPr>
          <w:rFonts w:ascii="Times New Roman" w:hAnsi="Times New Roman"/>
          <w:i/>
          <w:sz w:val="24"/>
          <w:szCs w:val="27"/>
        </w:rPr>
      </w:pPr>
      <w:r w:rsidRPr="00C356FB">
        <w:rPr>
          <w:rStyle w:val="FontStyle136"/>
          <w:b/>
        </w:rPr>
        <w:t>2.1</w:t>
      </w:r>
      <w:r w:rsidR="00AE5005" w:rsidRPr="00C356FB">
        <w:rPr>
          <w:rStyle w:val="FontStyle136"/>
          <w:b/>
        </w:rPr>
        <w:t>5</w:t>
      </w:r>
      <w:r w:rsidRPr="00C356FB">
        <w:rPr>
          <w:rStyle w:val="FontStyle136"/>
          <w:b/>
        </w:rPr>
        <w:t>.</w:t>
      </w:r>
      <w:r w:rsidR="002C1640" w:rsidRPr="00C356FB">
        <w:rPr>
          <w:rStyle w:val="FontStyle136"/>
          <w:b/>
        </w:rPr>
        <w:t>2</w:t>
      </w:r>
      <w:r w:rsidRPr="00C356FB">
        <w:rPr>
          <w:rStyle w:val="FontStyle136"/>
          <w:b/>
        </w:rPr>
        <w:t>.</w:t>
      </w:r>
      <w:r w:rsidRPr="00C356FB">
        <w:rPr>
          <w:rStyle w:val="FontStyle136"/>
        </w:rPr>
        <w:t xml:space="preserve"> </w:t>
      </w:r>
      <w:r w:rsidR="00171FAF" w:rsidRPr="00C356FB">
        <w:rPr>
          <w:rFonts w:ascii="Times New Roman" w:hAnsi="Times New Roman"/>
          <w:i/>
          <w:sz w:val="24"/>
          <w:szCs w:val="27"/>
        </w:rPr>
        <w:t xml:space="preserve">Налог на добычу прочих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угля, в том числе коксующегося, железных руд, многокомпонентной комплексной руды, в отношении </w:t>
      </w:r>
      <w:r w:rsidR="00171FAF" w:rsidRPr="00C356FB">
        <w:rPr>
          <w:rFonts w:ascii="Times New Roman" w:hAnsi="Times New Roman"/>
          <w:i/>
          <w:sz w:val="24"/>
          <w:szCs w:val="27"/>
        </w:rPr>
        <w:lastRenderedPageBreak/>
        <w:t>которой при налогообложении установлен коэффициент, характеризующий стоимость ценных компонент в руде)</w:t>
      </w:r>
      <w:r w:rsidR="00A81235" w:rsidRPr="00C356FB">
        <w:rPr>
          <w:rFonts w:ascii="Times New Roman" w:hAnsi="Times New Roman"/>
          <w:i/>
          <w:sz w:val="24"/>
          <w:szCs w:val="27"/>
        </w:rPr>
        <w:br/>
        <w:t>182 1 07 01030 01 0000 110</w:t>
      </w:r>
    </w:p>
    <w:p w:rsidR="00DC2BEF" w:rsidRPr="00C356FB" w:rsidRDefault="00A81235" w:rsidP="00DC2BEF">
      <w:pPr>
        <w:widowControl/>
        <w:autoSpaceDE/>
        <w:autoSpaceDN/>
        <w:adjustRightInd/>
        <w:ind w:firstLine="709"/>
        <w:jc w:val="both"/>
        <w:rPr>
          <w:szCs w:val="27"/>
          <w:lang w:eastAsia="en-US"/>
        </w:rPr>
      </w:pPr>
      <w:r w:rsidRPr="00C356FB">
        <w:rPr>
          <w:szCs w:val="27"/>
          <w:lang w:eastAsia="en-US"/>
        </w:rPr>
        <w:t xml:space="preserve">В прогнозе поступлений на добычу прочих полезных ископаемых </w:t>
      </w:r>
      <w:r w:rsidR="00DC2BEF" w:rsidRPr="00C356FB">
        <w:rPr>
          <w:szCs w:val="27"/>
          <w:lang w:eastAsia="en-US"/>
        </w:rPr>
        <w:t xml:space="preserve">(за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угля, в том числе коксующегося, железных руд,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 </w:t>
      </w:r>
      <w:r w:rsidRPr="00C356FB">
        <w:rPr>
          <w:szCs w:val="27"/>
          <w:lang w:eastAsia="en-US"/>
        </w:rPr>
        <w:t>учитываются:</w:t>
      </w:r>
    </w:p>
    <w:p w:rsidR="00E94FCB" w:rsidRPr="00C356FB" w:rsidRDefault="00A81235" w:rsidP="00DC2BEF">
      <w:pPr>
        <w:widowControl/>
        <w:autoSpaceDE/>
        <w:autoSpaceDN/>
        <w:adjustRightInd/>
        <w:ind w:firstLine="709"/>
        <w:jc w:val="both"/>
        <w:rPr>
          <w:rStyle w:val="FontStyle138"/>
        </w:rPr>
      </w:pPr>
      <w:r w:rsidRPr="00C356FB">
        <w:rPr>
          <w:rStyle w:val="FontStyle138"/>
        </w:rPr>
        <w:t xml:space="preserve">  </w:t>
      </w:r>
      <w:r w:rsidR="008B137D" w:rsidRPr="00C356FB">
        <w:rPr>
          <w:rStyle w:val="FontStyle138"/>
        </w:rPr>
        <w:t>-</w:t>
      </w:r>
      <w:r w:rsidR="008B137D" w:rsidRPr="00C356FB">
        <w:rPr>
          <w:rStyle w:val="FontStyle138"/>
          <w:sz w:val="20"/>
          <w:szCs w:val="20"/>
        </w:rPr>
        <w:tab/>
      </w:r>
      <w:r w:rsidR="008B137D" w:rsidRPr="00C356FB">
        <w:rPr>
          <w:rStyle w:val="FontStyle138"/>
        </w:rPr>
        <w:t xml:space="preserve">показатели прогноза социально-экономического развития </w:t>
      </w:r>
      <w:r w:rsidR="002C1640" w:rsidRPr="00C356FB">
        <w:rPr>
          <w:rStyle w:val="FontStyle138"/>
        </w:rPr>
        <w:t xml:space="preserve">Чувашской Республики </w:t>
      </w:r>
      <w:r w:rsidR="008B137D" w:rsidRPr="00C356FB">
        <w:rPr>
          <w:rStyle w:val="FontStyle138"/>
        </w:rPr>
        <w:t xml:space="preserve">на очередной финансовый год и плановый период (индексы, характеризующие динамику цен и производства - индекс цен производителей по видам экономической деятельности, индекс промышленного производства по видам экономической деятельности, дефляторы; показатели курса доллара США по отношению к рублю), разрабатываемые Минэкономразвития </w:t>
      </w:r>
      <w:r w:rsidR="002C1640" w:rsidRPr="00C356FB">
        <w:rPr>
          <w:rStyle w:val="FontStyle138"/>
        </w:rPr>
        <w:t>Чуваш</w:t>
      </w:r>
      <w:r w:rsidR="00441154" w:rsidRPr="00C356FB">
        <w:rPr>
          <w:rStyle w:val="FontStyle138"/>
        </w:rPr>
        <w:t>ии</w:t>
      </w:r>
      <w:r w:rsidR="008B137D" w:rsidRPr="00C356FB">
        <w:rPr>
          <w:rStyle w:val="FontStyle138"/>
        </w:rPr>
        <w:t>;</w:t>
      </w:r>
    </w:p>
    <w:p w:rsidR="00E94FCB" w:rsidRPr="00C356FB" w:rsidRDefault="008B137D" w:rsidP="007145BC">
      <w:pPr>
        <w:pStyle w:val="Style50"/>
        <w:widowControl/>
        <w:numPr>
          <w:ilvl w:val="0"/>
          <w:numId w:val="4"/>
        </w:numPr>
        <w:tabs>
          <w:tab w:val="left" w:pos="893"/>
        </w:tabs>
        <w:ind w:firstLine="706"/>
        <w:rPr>
          <w:rStyle w:val="FontStyle138"/>
        </w:rPr>
      </w:pPr>
      <w:r w:rsidRPr="00C356FB">
        <w:rPr>
          <w:rStyle w:val="FontStyle138"/>
        </w:rPr>
        <w:t>динамика налоговой базы по налогу согласно данным отчёта по форме № 5-НДПИ «Отчёт о налоговой базе и структуре начислений по налогу на добычу полезных ископаемых», сложившаяся за предыдущие периоды;</w:t>
      </w:r>
    </w:p>
    <w:p w:rsidR="00E94FCB" w:rsidRPr="00C356FB" w:rsidRDefault="008B137D" w:rsidP="007145BC">
      <w:pPr>
        <w:pStyle w:val="Style50"/>
        <w:widowControl/>
        <w:numPr>
          <w:ilvl w:val="0"/>
          <w:numId w:val="4"/>
        </w:numPr>
        <w:tabs>
          <w:tab w:val="left" w:pos="893"/>
        </w:tabs>
        <w:spacing w:before="7"/>
        <w:ind w:firstLine="706"/>
        <w:rPr>
          <w:rStyle w:val="FontStyle138"/>
        </w:rPr>
      </w:pPr>
      <w:r w:rsidRPr="00C356FB">
        <w:rPr>
          <w:rStyle w:val="FontStyle138"/>
        </w:rPr>
        <w:t xml:space="preserve">динамика фактических поступлений по налогу согласно данным отчёта по форме </w:t>
      </w:r>
      <w:r w:rsidR="009D06E9" w:rsidRPr="00C356FB">
        <w:rPr>
          <w:rStyle w:val="FontStyle138"/>
        </w:rPr>
        <w:t xml:space="preserve">   </w:t>
      </w:r>
      <w:r w:rsidR="00700471" w:rsidRPr="00C356FB">
        <w:rPr>
          <w:rStyle w:val="FontStyle138"/>
        </w:rPr>
        <w:t>№ 1-НМ «</w:t>
      </w:r>
      <w:r w:rsidR="00B128A1" w:rsidRPr="00C356FB">
        <w:rPr>
          <w:rStyle w:val="FontStyle138"/>
        </w:rPr>
        <w:t>Отчет о н</w:t>
      </w:r>
      <w:r w:rsidR="00700471" w:rsidRPr="00C356FB">
        <w:rPr>
          <w:rStyle w:val="FontStyle138"/>
        </w:rPr>
        <w:t>ачислени</w:t>
      </w:r>
      <w:r w:rsidR="00B128A1" w:rsidRPr="00C356FB">
        <w:rPr>
          <w:rStyle w:val="FontStyle138"/>
        </w:rPr>
        <w:t>и</w:t>
      </w:r>
      <w:r w:rsidR="00700471" w:rsidRPr="00C356FB">
        <w:rPr>
          <w:rStyle w:val="FontStyle138"/>
        </w:rPr>
        <w:t xml:space="preserve"> и поступление налогов, сборов, страховых взносов и иных обязательных платежей в  бюджетную систему  Российской Федерации»</w:t>
      </w:r>
      <w:r w:rsidRPr="00C356FB">
        <w:rPr>
          <w:rStyle w:val="FontStyle138"/>
        </w:rPr>
        <w:t>;</w:t>
      </w:r>
    </w:p>
    <w:p w:rsidR="00E94FCB" w:rsidRPr="00C356FB" w:rsidRDefault="008B137D" w:rsidP="007145BC">
      <w:pPr>
        <w:pStyle w:val="Style50"/>
        <w:widowControl/>
        <w:numPr>
          <w:ilvl w:val="0"/>
          <w:numId w:val="4"/>
        </w:numPr>
        <w:tabs>
          <w:tab w:val="left" w:pos="893"/>
        </w:tabs>
        <w:ind w:firstLine="706"/>
        <w:rPr>
          <w:rStyle w:val="FontStyle138"/>
        </w:rPr>
      </w:pPr>
      <w:r w:rsidRPr="00C356FB">
        <w:rPr>
          <w:rStyle w:val="FontStyle138"/>
        </w:rPr>
        <w:t>налоговые ставки, льготы и преференции, предусмотренные главой 26 НК РФ «Налог на добычу полезных ископаемых» и др. источники.</w:t>
      </w:r>
    </w:p>
    <w:p w:rsidR="0025373B" w:rsidRPr="00C356FB" w:rsidRDefault="0025373B" w:rsidP="0025373B">
      <w:pPr>
        <w:widowControl/>
        <w:autoSpaceDE/>
        <w:autoSpaceDN/>
        <w:adjustRightInd/>
        <w:ind w:firstLine="709"/>
        <w:jc w:val="both"/>
        <w:rPr>
          <w:rStyle w:val="FontStyle138"/>
        </w:rPr>
      </w:pPr>
      <w:r w:rsidRPr="00C356FB">
        <w:rPr>
          <w:rStyle w:val="FontStyle138"/>
        </w:rPr>
        <w:t>Расчёт прогнозного объёма поступлений налога на добычу прочих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угля, в том числе коксующегося, железных руд,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 осуществляется методом прямого расчёта, основанного на непосредственном использовании прогнозных стоимостных показателей, прогнозных значений объёмных показателей, уровней ставок и других показателей, определяющих прогнозный объём поступлений налога (индексы, характеризующие динамику цен и производства, темпы роста курса доллара США по отношению к рублю в прогнозируемом периоде по отношению к предыдущему периоду, динамика объёмов добычи полезных ископаемых, уровень собираемости, переходящие платежи, изменения налогового и бюджетного законодательства и др.).</w:t>
      </w:r>
    </w:p>
    <w:p w:rsidR="0025373B" w:rsidRPr="00C356FB" w:rsidRDefault="0025373B" w:rsidP="0025373B">
      <w:pPr>
        <w:widowControl/>
        <w:autoSpaceDE/>
        <w:autoSpaceDN/>
        <w:adjustRightInd/>
        <w:ind w:firstLine="709"/>
        <w:jc w:val="both"/>
        <w:rPr>
          <w:rStyle w:val="FontStyle138"/>
        </w:rPr>
      </w:pPr>
      <w:r w:rsidRPr="00C356FB">
        <w:rPr>
          <w:rStyle w:val="FontStyle138"/>
        </w:rPr>
        <w:t>Прогнозный объём поступлений налога на добычу прочих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угля, в том числе коксующегося, железных руд,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 (НДПИ проч. ПИ) определяется исходя из следующего алгоритма расчёта:</w:t>
      </w:r>
    </w:p>
    <w:p w:rsidR="0025373B" w:rsidRPr="00C356FB" w:rsidRDefault="0025373B" w:rsidP="0025373B">
      <w:pPr>
        <w:widowControl/>
        <w:autoSpaceDE/>
        <w:autoSpaceDN/>
        <w:adjustRightInd/>
        <w:ind w:firstLine="709"/>
        <w:jc w:val="both"/>
        <w:rPr>
          <w:rStyle w:val="FontStyle138"/>
        </w:rPr>
      </w:pPr>
    </w:p>
    <w:p w:rsidR="0025373B" w:rsidRPr="00C356FB" w:rsidRDefault="0025373B" w:rsidP="0025373B">
      <w:pPr>
        <w:widowControl/>
        <w:autoSpaceDE/>
        <w:autoSpaceDN/>
        <w:adjustRightInd/>
        <w:jc w:val="center"/>
        <w:rPr>
          <w:rStyle w:val="FontStyle138"/>
          <w:b/>
        </w:rPr>
      </w:pPr>
      <w:r w:rsidRPr="00C356FB">
        <w:rPr>
          <w:rStyle w:val="FontStyle138"/>
          <w:b/>
        </w:rPr>
        <w:t xml:space="preserve">НДПИ </w:t>
      </w:r>
      <w:proofErr w:type="spellStart"/>
      <w:r w:rsidRPr="00C356FB">
        <w:rPr>
          <w:rStyle w:val="FontStyle138"/>
          <w:b/>
        </w:rPr>
        <w:t>проч</w:t>
      </w:r>
      <w:proofErr w:type="gramStart"/>
      <w:r w:rsidRPr="00C356FB">
        <w:rPr>
          <w:rStyle w:val="FontStyle138"/>
          <w:b/>
        </w:rPr>
        <w:t>.П</w:t>
      </w:r>
      <w:proofErr w:type="gramEnd"/>
      <w:r w:rsidRPr="00C356FB">
        <w:rPr>
          <w:rStyle w:val="FontStyle138"/>
          <w:b/>
        </w:rPr>
        <w:t>И</w:t>
      </w:r>
      <w:proofErr w:type="spellEnd"/>
      <w:r w:rsidRPr="00C356FB">
        <w:rPr>
          <w:rStyle w:val="FontStyle138"/>
          <w:b/>
        </w:rPr>
        <w:t xml:space="preserve"> = (Ʃ(U проч. ПИ × S (или S </w:t>
      </w:r>
      <w:proofErr w:type="spellStart"/>
      <w:r w:rsidRPr="00C356FB">
        <w:rPr>
          <w:rStyle w:val="FontStyle138"/>
          <w:b/>
        </w:rPr>
        <w:t>расч</w:t>
      </w:r>
      <w:proofErr w:type="spellEnd"/>
      <w:r w:rsidRPr="00C356FB">
        <w:rPr>
          <w:rStyle w:val="FontStyle138"/>
          <w:b/>
        </w:rPr>
        <w:t>.) + НДПИ проч. ПИ (</w:t>
      </w:r>
      <w:proofErr w:type="spellStart"/>
      <w:r w:rsidRPr="00C356FB">
        <w:rPr>
          <w:rStyle w:val="FontStyle138"/>
          <w:b/>
        </w:rPr>
        <w:t>щеб</w:t>
      </w:r>
      <w:proofErr w:type="spellEnd"/>
      <w:r w:rsidRPr="00C356FB">
        <w:rPr>
          <w:rStyle w:val="FontStyle138"/>
          <w:b/>
        </w:rPr>
        <w:t>.)(+-) P)</w:t>
      </w:r>
    </w:p>
    <w:p w:rsidR="0025373B" w:rsidRPr="00C356FB" w:rsidRDefault="0025373B" w:rsidP="0025373B">
      <w:pPr>
        <w:widowControl/>
        <w:autoSpaceDE/>
        <w:autoSpaceDN/>
        <w:adjustRightInd/>
        <w:ind w:firstLine="709"/>
        <w:jc w:val="center"/>
        <w:rPr>
          <w:rStyle w:val="FontStyle138"/>
          <w:b/>
        </w:rPr>
      </w:pPr>
      <w:r w:rsidRPr="00C356FB">
        <w:rPr>
          <w:rStyle w:val="FontStyle138"/>
          <w:b/>
        </w:rPr>
        <w:t>× K соб. (+-) F,</w:t>
      </w:r>
    </w:p>
    <w:p w:rsidR="0025373B" w:rsidRPr="00C356FB" w:rsidRDefault="0025373B" w:rsidP="0025373B">
      <w:pPr>
        <w:widowControl/>
        <w:autoSpaceDE/>
        <w:autoSpaceDN/>
        <w:adjustRightInd/>
        <w:ind w:firstLine="709"/>
        <w:jc w:val="both"/>
        <w:rPr>
          <w:rStyle w:val="FontStyle138"/>
        </w:rPr>
      </w:pPr>
      <w:r w:rsidRPr="00C356FB">
        <w:rPr>
          <w:rStyle w:val="FontStyle138"/>
        </w:rPr>
        <w:t>где,</w:t>
      </w:r>
    </w:p>
    <w:p w:rsidR="0025373B" w:rsidRPr="00C356FB" w:rsidRDefault="0025373B" w:rsidP="0025373B">
      <w:pPr>
        <w:widowControl/>
        <w:autoSpaceDE/>
        <w:autoSpaceDN/>
        <w:adjustRightInd/>
        <w:ind w:firstLine="709"/>
        <w:jc w:val="both"/>
        <w:rPr>
          <w:rStyle w:val="FontStyle138"/>
        </w:rPr>
      </w:pPr>
      <w:r w:rsidRPr="00C356FB">
        <w:rPr>
          <w:rStyle w:val="FontStyle138"/>
        </w:rPr>
        <w:t xml:space="preserve">U проч. ПИ – стоимость облагаемого объёма добычи прочих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угля, в том числе коксующегося, железных руд, многокомпонентной комплексной </w:t>
      </w:r>
      <w:r w:rsidRPr="00C356FB">
        <w:rPr>
          <w:rStyle w:val="FontStyle138"/>
        </w:rPr>
        <w:lastRenderedPageBreak/>
        <w:t>руды, в отношении которой при налогообложении установлен коэффициент, характеризующий стоимость ценных компонент в руде) по видам полезных ископаемых, млн. рублей;</w:t>
      </w:r>
    </w:p>
    <w:p w:rsidR="0025373B" w:rsidRPr="00C356FB" w:rsidRDefault="0025373B" w:rsidP="0025373B">
      <w:pPr>
        <w:widowControl/>
        <w:autoSpaceDE/>
        <w:autoSpaceDN/>
        <w:adjustRightInd/>
        <w:ind w:firstLine="709"/>
        <w:jc w:val="both"/>
        <w:rPr>
          <w:rStyle w:val="FontStyle138"/>
        </w:rPr>
      </w:pPr>
      <w:r w:rsidRPr="00C356FB">
        <w:rPr>
          <w:rStyle w:val="FontStyle138"/>
        </w:rPr>
        <w:t>S – ставка налога на добычу прочих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угля, в том числе коксующегося, железных руд,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 по видам полезных ископаемых, установленная в соответствии с НК РФ, %;</w:t>
      </w:r>
    </w:p>
    <w:p w:rsidR="0025373B" w:rsidRPr="00C356FB" w:rsidRDefault="0025373B" w:rsidP="0025373B">
      <w:pPr>
        <w:widowControl/>
        <w:autoSpaceDE/>
        <w:autoSpaceDN/>
        <w:adjustRightInd/>
        <w:ind w:firstLine="709"/>
        <w:jc w:val="both"/>
        <w:rPr>
          <w:rStyle w:val="FontStyle138"/>
        </w:rPr>
      </w:pPr>
      <w:proofErr w:type="spellStart"/>
      <w:r w:rsidRPr="00C356FB">
        <w:rPr>
          <w:rStyle w:val="FontStyle138"/>
        </w:rPr>
        <w:t>Sрасчет</w:t>
      </w:r>
      <w:proofErr w:type="spellEnd"/>
      <w:r w:rsidRPr="00C356FB">
        <w:rPr>
          <w:rStyle w:val="FontStyle138"/>
        </w:rPr>
        <w:t>. – расчётная ставка налога, сложившаяся за предыдущие периоды, по видам полезных ископаемых, %;</w:t>
      </w:r>
    </w:p>
    <w:p w:rsidR="0025373B" w:rsidRPr="00C356FB" w:rsidRDefault="0025373B" w:rsidP="0025373B">
      <w:pPr>
        <w:widowControl/>
        <w:autoSpaceDE/>
        <w:autoSpaceDN/>
        <w:adjustRightInd/>
        <w:ind w:firstLine="709"/>
        <w:jc w:val="both"/>
        <w:rPr>
          <w:rStyle w:val="FontStyle138"/>
        </w:rPr>
      </w:pPr>
      <w:r w:rsidRPr="00C356FB">
        <w:rPr>
          <w:rStyle w:val="FontStyle138"/>
        </w:rPr>
        <w:t>Расчетная ставка налога (</w:t>
      </w:r>
      <w:proofErr w:type="spellStart"/>
      <w:r w:rsidRPr="00C356FB">
        <w:rPr>
          <w:rStyle w:val="FontStyle138"/>
        </w:rPr>
        <w:t>Sрасчет</w:t>
      </w:r>
      <w:proofErr w:type="spellEnd"/>
      <w:r w:rsidRPr="00C356FB">
        <w:rPr>
          <w:rStyle w:val="FontStyle138"/>
        </w:rPr>
        <w:t>.) определяется как частное от деления суммы налога, подлежащего к уплате, на стоимость добытого полезного ископаемого (согласно данным отчёта по форме № 5-НДПИ).</w:t>
      </w:r>
    </w:p>
    <w:p w:rsidR="0025373B" w:rsidRPr="00C356FB" w:rsidRDefault="0025373B" w:rsidP="0025373B">
      <w:pPr>
        <w:widowControl/>
        <w:autoSpaceDE/>
        <w:autoSpaceDN/>
        <w:adjustRightInd/>
        <w:ind w:firstLine="709"/>
        <w:jc w:val="both"/>
        <w:rPr>
          <w:rStyle w:val="FontStyle138"/>
        </w:rPr>
      </w:pPr>
      <w:r w:rsidRPr="00C356FB">
        <w:rPr>
          <w:rStyle w:val="FontStyle138"/>
        </w:rPr>
        <w:t>НДПИ проч. ПИ (</w:t>
      </w:r>
      <w:proofErr w:type="spellStart"/>
      <w:r w:rsidRPr="00C356FB">
        <w:rPr>
          <w:rStyle w:val="FontStyle138"/>
        </w:rPr>
        <w:t>щеб</w:t>
      </w:r>
      <w:proofErr w:type="spellEnd"/>
      <w:r w:rsidRPr="00C356FB">
        <w:rPr>
          <w:rStyle w:val="FontStyle138"/>
        </w:rPr>
        <w:t>.) – сумма налога, исчисленная при добыче полезного ископаемого в виде щебня и зачисляемого в налог на добычу прочих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угля, в том числе коксующегося, железных руд,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 тыс. рублей;</w:t>
      </w:r>
    </w:p>
    <w:p w:rsidR="0025373B" w:rsidRPr="00C356FB" w:rsidRDefault="0025373B" w:rsidP="0025373B">
      <w:pPr>
        <w:widowControl/>
        <w:autoSpaceDE/>
        <w:autoSpaceDN/>
        <w:adjustRightInd/>
        <w:ind w:firstLine="709"/>
        <w:jc w:val="both"/>
        <w:rPr>
          <w:rStyle w:val="FontStyle138"/>
        </w:rPr>
      </w:pPr>
      <w:r w:rsidRPr="00C356FB">
        <w:rPr>
          <w:rStyle w:val="FontStyle138"/>
        </w:rPr>
        <w:t>P – переходящие платежи, тыс. рублей;</w:t>
      </w:r>
    </w:p>
    <w:p w:rsidR="0025373B" w:rsidRPr="00C356FB" w:rsidRDefault="0025373B" w:rsidP="0025373B">
      <w:pPr>
        <w:widowControl/>
        <w:autoSpaceDE/>
        <w:autoSpaceDN/>
        <w:adjustRightInd/>
        <w:ind w:firstLine="709"/>
        <w:jc w:val="both"/>
        <w:rPr>
          <w:rStyle w:val="FontStyle138"/>
        </w:rPr>
      </w:pPr>
      <w:r w:rsidRPr="00C356FB">
        <w:rPr>
          <w:rStyle w:val="FontStyle138"/>
        </w:rPr>
        <w:t xml:space="preserve">K соб.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25373B" w:rsidRPr="00C356FB" w:rsidRDefault="0025373B" w:rsidP="0025373B">
      <w:pPr>
        <w:widowControl/>
        <w:autoSpaceDE/>
        <w:autoSpaceDN/>
        <w:adjustRightInd/>
        <w:ind w:firstLine="709"/>
        <w:jc w:val="both"/>
        <w:rPr>
          <w:rStyle w:val="FontStyle138"/>
        </w:rPr>
      </w:pPr>
      <w:r w:rsidRPr="00C356FB">
        <w:rPr>
          <w:rStyle w:val="FontStyle138"/>
        </w:rPr>
        <w:t xml:space="preserve">Расчётный уровень собираемости определяется согласно данным отчёта по форме </w:t>
      </w:r>
      <w:r w:rsidR="005622DA" w:rsidRPr="00C356FB">
        <w:rPr>
          <w:rStyle w:val="FontStyle138"/>
        </w:rPr>
        <w:t xml:space="preserve">                </w:t>
      </w:r>
      <w:r w:rsidRPr="00C356FB">
        <w:rPr>
          <w:rStyle w:val="FontStyle138"/>
        </w:rPr>
        <w:t xml:space="preserve">№ 1-НМ как частное от деления суммы поступившего налога на сумму начисленного налога. </w:t>
      </w:r>
    </w:p>
    <w:p w:rsidR="0025373B" w:rsidRPr="00C356FB" w:rsidRDefault="0025373B" w:rsidP="0025373B">
      <w:pPr>
        <w:widowControl/>
        <w:autoSpaceDE/>
        <w:autoSpaceDN/>
        <w:adjustRightInd/>
        <w:ind w:firstLine="709"/>
        <w:jc w:val="both"/>
        <w:rPr>
          <w:rStyle w:val="FontStyle138"/>
        </w:rPr>
      </w:pPr>
      <w:r w:rsidRPr="00C356FB">
        <w:rPr>
          <w:rStyle w:val="FontStyle138"/>
        </w:rPr>
        <w:t xml:space="preserve">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25373B" w:rsidRPr="00C356FB" w:rsidRDefault="0025373B" w:rsidP="0025373B">
      <w:pPr>
        <w:widowControl/>
        <w:autoSpaceDE/>
        <w:autoSpaceDN/>
        <w:adjustRightInd/>
        <w:ind w:firstLine="709"/>
        <w:jc w:val="both"/>
        <w:rPr>
          <w:rStyle w:val="FontStyle138"/>
        </w:rPr>
      </w:pPr>
    </w:p>
    <w:p w:rsidR="0025373B" w:rsidRPr="00C356FB" w:rsidRDefault="0025373B" w:rsidP="0025373B">
      <w:pPr>
        <w:widowControl/>
        <w:autoSpaceDE/>
        <w:autoSpaceDN/>
        <w:adjustRightInd/>
        <w:ind w:firstLine="709"/>
        <w:jc w:val="both"/>
        <w:rPr>
          <w:rStyle w:val="FontStyle138"/>
        </w:rPr>
      </w:pPr>
      <w:r w:rsidRPr="00C356FB">
        <w:rPr>
          <w:rStyle w:val="FontStyle138"/>
        </w:rPr>
        <w:t>Стоимость облагаемого объёма добычи прочих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угля, в том числе коксующегося, железных руд,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 (U проч. ПИ) по видам полезных ископаемых, определяется по формуле:</w:t>
      </w:r>
    </w:p>
    <w:p w:rsidR="0025373B" w:rsidRPr="00C356FB" w:rsidRDefault="0025373B" w:rsidP="0025373B">
      <w:pPr>
        <w:widowControl/>
        <w:autoSpaceDE/>
        <w:autoSpaceDN/>
        <w:adjustRightInd/>
        <w:ind w:firstLine="709"/>
        <w:jc w:val="both"/>
        <w:rPr>
          <w:rStyle w:val="FontStyle138"/>
          <w:b/>
        </w:rPr>
      </w:pPr>
      <w:r w:rsidRPr="00C356FB">
        <w:rPr>
          <w:rStyle w:val="FontStyle138"/>
          <w:b/>
        </w:rPr>
        <w:t>U проч. ПИ = U проч. ПИ факт × J проч. ПИ,</w:t>
      </w:r>
    </w:p>
    <w:p w:rsidR="0025373B" w:rsidRPr="00C356FB" w:rsidRDefault="0025373B" w:rsidP="0025373B">
      <w:pPr>
        <w:widowControl/>
        <w:autoSpaceDE/>
        <w:autoSpaceDN/>
        <w:adjustRightInd/>
        <w:ind w:firstLine="709"/>
        <w:jc w:val="both"/>
        <w:rPr>
          <w:rStyle w:val="FontStyle138"/>
        </w:rPr>
      </w:pPr>
      <w:r w:rsidRPr="00C356FB">
        <w:rPr>
          <w:rStyle w:val="FontStyle138"/>
        </w:rPr>
        <w:t>где,</w:t>
      </w:r>
    </w:p>
    <w:p w:rsidR="0025373B" w:rsidRPr="00C356FB" w:rsidRDefault="0025373B" w:rsidP="0025373B">
      <w:pPr>
        <w:widowControl/>
        <w:autoSpaceDE/>
        <w:autoSpaceDN/>
        <w:adjustRightInd/>
        <w:ind w:firstLine="709"/>
        <w:jc w:val="both"/>
        <w:rPr>
          <w:rStyle w:val="FontStyle138"/>
        </w:rPr>
      </w:pPr>
      <w:r w:rsidRPr="00C356FB">
        <w:rPr>
          <w:rStyle w:val="FontStyle138"/>
        </w:rPr>
        <w:t xml:space="preserve">U проч. ПИ факт – фактическая стоимость добытых прочих полезных ископаемых  по видам (за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угля, в том числе коксующегося, железных руд,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 за последний годовой период с учётом распределения по долям на соответствующий прогнозируемый период в соответствии с динамикой стоимости прочих полезных ископаемых (за исключением </w:t>
      </w:r>
      <w:r w:rsidRPr="00C356FB">
        <w:rPr>
          <w:rStyle w:val="FontStyle138"/>
        </w:rPr>
        <w:lastRenderedPageBreak/>
        <w:t xml:space="preserve">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угля, в том числе коксующегося, железных руд,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 по видам полезных ископаемых согласно данным отчёта по форме </w:t>
      </w:r>
      <w:r w:rsidR="0074371B" w:rsidRPr="00C356FB">
        <w:rPr>
          <w:rStyle w:val="FontStyle138"/>
        </w:rPr>
        <w:t xml:space="preserve">  </w:t>
      </w:r>
      <w:r w:rsidR="005622DA" w:rsidRPr="00C356FB">
        <w:rPr>
          <w:rStyle w:val="FontStyle138"/>
        </w:rPr>
        <w:t xml:space="preserve"> </w:t>
      </w:r>
      <w:r w:rsidRPr="00C356FB">
        <w:rPr>
          <w:rStyle w:val="FontStyle138"/>
        </w:rPr>
        <w:t>№ 5-НДПИ, и (или) фактическим данным налоговых деклараций, млн. рублей;</w:t>
      </w:r>
    </w:p>
    <w:p w:rsidR="0025373B" w:rsidRPr="00C356FB" w:rsidRDefault="0025373B" w:rsidP="0025373B">
      <w:pPr>
        <w:widowControl/>
        <w:autoSpaceDE/>
        <w:autoSpaceDN/>
        <w:adjustRightInd/>
        <w:ind w:firstLine="709"/>
        <w:jc w:val="both"/>
        <w:rPr>
          <w:rStyle w:val="FontStyle138"/>
        </w:rPr>
      </w:pPr>
      <w:r w:rsidRPr="00C356FB">
        <w:rPr>
          <w:rStyle w:val="FontStyle138"/>
        </w:rPr>
        <w:t>J проч. ПИ – индексы, характеризующие динамику цен и производства (индекс цен производителей по видам экономической деятельности, индекс промышленного производства по видам экономической деятельности, дефляторы), темпы роста курса доллара США по отношению к рублю в прогнозируемом периоде по отношению к предыдущему периоду, динамика объемов добычи полезных ископаемых и др.</w:t>
      </w:r>
    </w:p>
    <w:p w:rsidR="0025373B" w:rsidRPr="00C356FB" w:rsidRDefault="0025373B" w:rsidP="0025373B">
      <w:pPr>
        <w:widowControl/>
        <w:autoSpaceDE/>
        <w:autoSpaceDN/>
        <w:adjustRightInd/>
        <w:ind w:firstLine="709"/>
        <w:jc w:val="both"/>
        <w:rPr>
          <w:rStyle w:val="FontStyle138"/>
        </w:rPr>
      </w:pPr>
      <w:r w:rsidRPr="00C356FB">
        <w:rPr>
          <w:rStyle w:val="FontStyle138"/>
        </w:rPr>
        <w:t>В случае, если сумма налога, исчисленная налогоплательщиком за налоговый период при добыче полезного ископаемого в виде щебня больше величины НБК, определяемая в соответствии с НК РФ, то сумма налога при добыче полезного ископаемого в виде щебня, зачисляемого в налог на добычу прочих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угля, в том числе коксующегося, железных руд,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 (НДПИ проч. ПИ (</w:t>
      </w:r>
      <w:proofErr w:type="spellStart"/>
      <w:r w:rsidRPr="00C356FB">
        <w:rPr>
          <w:rStyle w:val="FontStyle138"/>
        </w:rPr>
        <w:t>щеб</w:t>
      </w:r>
      <w:proofErr w:type="spellEnd"/>
      <w:r w:rsidRPr="00C356FB">
        <w:rPr>
          <w:rStyle w:val="FontStyle138"/>
        </w:rPr>
        <w:t>.)) определяется:</w:t>
      </w:r>
    </w:p>
    <w:p w:rsidR="0025373B" w:rsidRPr="00C356FB" w:rsidRDefault="0025373B" w:rsidP="0025373B">
      <w:pPr>
        <w:widowControl/>
        <w:autoSpaceDE/>
        <w:autoSpaceDN/>
        <w:adjustRightInd/>
        <w:ind w:firstLine="709"/>
        <w:jc w:val="both"/>
        <w:rPr>
          <w:rStyle w:val="FontStyle138"/>
        </w:rPr>
      </w:pPr>
    </w:p>
    <w:p w:rsidR="0025373B" w:rsidRPr="00C356FB" w:rsidRDefault="0025373B" w:rsidP="0025373B">
      <w:pPr>
        <w:widowControl/>
        <w:autoSpaceDE/>
        <w:autoSpaceDN/>
        <w:adjustRightInd/>
        <w:ind w:firstLine="709"/>
        <w:jc w:val="both"/>
        <w:rPr>
          <w:rStyle w:val="FontStyle138"/>
          <w:b/>
        </w:rPr>
      </w:pPr>
      <w:r w:rsidRPr="00C356FB">
        <w:rPr>
          <w:rStyle w:val="FontStyle138"/>
          <w:b/>
        </w:rPr>
        <w:t>НДПИ проч. ПИ (</w:t>
      </w:r>
      <w:proofErr w:type="spellStart"/>
      <w:r w:rsidRPr="00C356FB">
        <w:rPr>
          <w:rStyle w:val="FontStyle138"/>
          <w:b/>
        </w:rPr>
        <w:t>щеб</w:t>
      </w:r>
      <w:proofErr w:type="spellEnd"/>
      <w:r w:rsidRPr="00C356FB">
        <w:rPr>
          <w:rStyle w:val="FontStyle138"/>
          <w:b/>
        </w:rPr>
        <w:t xml:space="preserve">.) = Ʃ(V </w:t>
      </w:r>
      <w:proofErr w:type="spellStart"/>
      <w:r w:rsidRPr="00C356FB">
        <w:rPr>
          <w:rStyle w:val="FontStyle138"/>
          <w:b/>
        </w:rPr>
        <w:t>щеб</w:t>
      </w:r>
      <w:proofErr w:type="spellEnd"/>
      <w:r w:rsidRPr="00C356FB">
        <w:rPr>
          <w:rStyle w:val="FontStyle138"/>
          <w:b/>
        </w:rPr>
        <w:t xml:space="preserve">. × 16,5) × B ПИ </w:t>
      </w:r>
      <w:proofErr w:type="spellStart"/>
      <w:r w:rsidRPr="00C356FB">
        <w:rPr>
          <w:rStyle w:val="FontStyle138"/>
          <w:b/>
        </w:rPr>
        <w:t>щеб</w:t>
      </w:r>
      <w:proofErr w:type="spellEnd"/>
      <w:r w:rsidRPr="00C356FB">
        <w:rPr>
          <w:rStyle w:val="FontStyle138"/>
          <w:b/>
        </w:rPr>
        <w:t>. (</w:t>
      </w:r>
      <w:proofErr w:type="spellStart"/>
      <w:r w:rsidRPr="00C356FB">
        <w:rPr>
          <w:rStyle w:val="FontStyle138"/>
          <w:b/>
        </w:rPr>
        <w:t>проч</w:t>
      </w:r>
      <w:proofErr w:type="gramStart"/>
      <w:r w:rsidRPr="00C356FB">
        <w:rPr>
          <w:rStyle w:val="FontStyle138"/>
          <w:b/>
        </w:rPr>
        <w:t>.П</w:t>
      </w:r>
      <w:proofErr w:type="gramEnd"/>
      <w:r w:rsidRPr="00C356FB">
        <w:rPr>
          <w:rStyle w:val="FontStyle138"/>
          <w:b/>
        </w:rPr>
        <w:t>И</w:t>
      </w:r>
      <w:proofErr w:type="spellEnd"/>
      <w:r w:rsidRPr="00C356FB">
        <w:rPr>
          <w:rStyle w:val="FontStyle138"/>
          <w:b/>
        </w:rPr>
        <w:t xml:space="preserve">) </w:t>
      </w:r>
    </w:p>
    <w:p w:rsidR="0025373B" w:rsidRPr="00C356FB" w:rsidRDefault="0025373B" w:rsidP="0025373B">
      <w:pPr>
        <w:widowControl/>
        <w:autoSpaceDE/>
        <w:autoSpaceDN/>
        <w:adjustRightInd/>
        <w:ind w:firstLine="709"/>
        <w:jc w:val="both"/>
        <w:rPr>
          <w:rStyle w:val="FontStyle138"/>
        </w:rPr>
      </w:pPr>
      <w:r w:rsidRPr="00C356FB">
        <w:rPr>
          <w:rStyle w:val="FontStyle138"/>
        </w:rPr>
        <w:t>где,</w:t>
      </w:r>
    </w:p>
    <w:p w:rsidR="0025373B" w:rsidRPr="00C356FB" w:rsidRDefault="0025373B" w:rsidP="0025373B">
      <w:pPr>
        <w:widowControl/>
        <w:autoSpaceDE/>
        <w:autoSpaceDN/>
        <w:adjustRightInd/>
        <w:ind w:firstLine="709"/>
        <w:jc w:val="both"/>
        <w:rPr>
          <w:rStyle w:val="FontStyle138"/>
        </w:rPr>
      </w:pPr>
      <w:proofErr w:type="spellStart"/>
      <w:r w:rsidRPr="00C356FB">
        <w:rPr>
          <w:rStyle w:val="FontStyle138"/>
        </w:rPr>
        <w:t>Vщеб</w:t>
      </w:r>
      <w:proofErr w:type="spellEnd"/>
      <w:r w:rsidRPr="00C356FB">
        <w:rPr>
          <w:rStyle w:val="FontStyle138"/>
        </w:rPr>
        <w:t>. – налогооблагаемый объём добычи щебня, с учётом распределения по долям на соответствующий прогнозируемый период в соответствии с фактическими объёмными показателями добычи щебня согласно данным Росстата, и (или) в соответствии с показателями прогноза социально-экономического развития Российской Федерации на очередной финансовый год и плановый период, и (или) в соответствии с динамикой объёмных показателей согласно данным отчёта по форме № 5-НДПИ, и (или) фактическим данным налоговых деклараций, млн. тонн;</w:t>
      </w:r>
    </w:p>
    <w:p w:rsidR="0025373B" w:rsidRPr="00C356FB" w:rsidRDefault="0025373B" w:rsidP="0025373B">
      <w:pPr>
        <w:widowControl/>
        <w:autoSpaceDE/>
        <w:autoSpaceDN/>
        <w:adjustRightInd/>
        <w:ind w:firstLine="709"/>
        <w:jc w:val="both"/>
        <w:rPr>
          <w:rStyle w:val="FontStyle138"/>
        </w:rPr>
      </w:pPr>
      <w:r w:rsidRPr="00C356FB">
        <w:rPr>
          <w:rStyle w:val="FontStyle138"/>
        </w:rPr>
        <w:t>16,5 – число, установленное в соответствии с НК РФ;</w:t>
      </w:r>
    </w:p>
    <w:p w:rsidR="0025373B" w:rsidRPr="00C356FB" w:rsidRDefault="0025373B" w:rsidP="0025373B">
      <w:pPr>
        <w:widowControl/>
        <w:autoSpaceDE/>
        <w:autoSpaceDN/>
        <w:adjustRightInd/>
        <w:ind w:firstLine="709"/>
        <w:jc w:val="both"/>
        <w:rPr>
          <w:rStyle w:val="FontStyle138"/>
        </w:rPr>
      </w:pPr>
      <w:r w:rsidRPr="00C356FB">
        <w:rPr>
          <w:rStyle w:val="FontStyle138"/>
        </w:rPr>
        <w:t xml:space="preserve">B ПИ </w:t>
      </w:r>
      <w:proofErr w:type="spellStart"/>
      <w:r w:rsidRPr="00C356FB">
        <w:rPr>
          <w:rStyle w:val="FontStyle138"/>
        </w:rPr>
        <w:t>щеб</w:t>
      </w:r>
      <w:proofErr w:type="spellEnd"/>
      <w:r w:rsidRPr="00C356FB">
        <w:rPr>
          <w:rStyle w:val="FontStyle138"/>
        </w:rPr>
        <w:t>. (общ.) – доля налога на добычу полезных ископаемых в виде щебня, зачисляемого в налог на добычу прочих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угля, в том числе коксующегося, железных руд,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 сложившаяся на основании данных налоговых деклараций за предыдущие периоды, %.</w:t>
      </w:r>
    </w:p>
    <w:p w:rsidR="0025373B" w:rsidRPr="00C356FB" w:rsidRDefault="0025373B" w:rsidP="0025373B">
      <w:pPr>
        <w:widowControl/>
        <w:autoSpaceDE/>
        <w:autoSpaceDN/>
        <w:adjustRightInd/>
        <w:ind w:firstLine="709"/>
        <w:jc w:val="both"/>
        <w:rPr>
          <w:rStyle w:val="FontStyle138"/>
        </w:rPr>
      </w:pPr>
      <w:r w:rsidRPr="00C356FB">
        <w:rPr>
          <w:rStyle w:val="FontStyle138"/>
        </w:rPr>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w:t>
      </w:r>
    </w:p>
    <w:p w:rsidR="0025373B" w:rsidRPr="00C356FB" w:rsidRDefault="0025373B" w:rsidP="0025373B">
      <w:pPr>
        <w:widowControl/>
        <w:autoSpaceDE/>
        <w:autoSpaceDN/>
        <w:adjustRightInd/>
        <w:ind w:firstLine="709"/>
        <w:jc w:val="both"/>
        <w:rPr>
          <w:rStyle w:val="FontStyle138"/>
        </w:rPr>
      </w:pPr>
      <w:r w:rsidRPr="00C356FB">
        <w:rPr>
          <w:rStyle w:val="FontStyle138"/>
        </w:rPr>
        <w:t>- в налогооблагаемой базе в виде исключения объёмных и стоимостных показателей, облагаемых по ставке 0;</w:t>
      </w:r>
    </w:p>
    <w:p w:rsidR="0025373B" w:rsidRPr="00C356FB" w:rsidRDefault="0025373B" w:rsidP="0025373B">
      <w:pPr>
        <w:widowControl/>
        <w:autoSpaceDE/>
        <w:autoSpaceDN/>
        <w:adjustRightInd/>
        <w:ind w:firstLine="709"/>
        <w:jc w:val="both"/>
        <w:rPr>
          <w:rStyle w:val="FontStyle138"/>
        </w:rPr>
      </w:pPr>
      <w:r w:rsidRPr="00C356FB">
        <w:rPr>
          <w:rStyle w:val="FontStyle138"/>
        </w:rPr>
        <w:t>- в виде применения к общеустановленной ставке корректирующих коэффициентов, установленных законодательством о налогах и сборах, в виде фиксированных показателей, либо определяемых расчетным путем.</w:t>
      </w:r>
    </w:p>
    <w:p w:rsidR="0025373B" w:rsidRPr="00C356FB" w:rsidRDefault="0025373B" w:rsidP="0025373B">
      <w:pPr>
        <w:widowControl/>
        <w:autoSpaceDE/>
        <w:autoSpaceDN/>
        <w:adjustRightInd/>
        <w:ind w:firstLine="709"/>
        <w:jc w:val="both"/>
        <w:rPr>
          <w:rStyle w:val="FontStyle138"/>
        </w:rPr>
      </w:pPr>
      <w:r w:rsidRPr="00C356FB">
        <w:rPr>
          <w:rStyle w:val="FontStyle138"/>
        </w:rPr>
        <w:t>Объём выпадающих доходов определяется в рамках прописанного алгоритма расчёта прогнозного объёма поступлений налога.</w:t>
      </w:r>
    </w:p>
    <w:p w:rsidR="00F91B65" w:rsidRPr="00C356FB" w:rsidRDefault="00F91B65" w:rsidP="0025373B">
      <w:pPr>
        <w:widowControl/>
        <w:autoSpaceDE/>
        <w:autoSpaceDN/>
        <w:adjustRightInd/>
        <w:ind w:firstLine="709"/>
        <w:jc w:val="both"/>
        <w:rPr>
          <w:szCs w:val="27"/>
          <w:lang w:eastAsia="en-US"/>
        </w:rPr>
      </w:pPr>
      <w:r w:rsidRPr="00C356FB">
        <w:rPr>
          <w:szCs w:val="27"/>
          <w:lang w:eastAsia="en-US"/>
        </w:rPr>
        <w:t xml:space="preserve">Налог на добычу прочих полезных ископаемых </w:t>
      </w:r>
      <w:r w:rsidR="00857FC0" w:rsidRPr="00C356FB">
        <w:rPr>
          <w:szCs w:val="27"/>
          <w:lang w:eastAsia="en-US"/>
        </w:rPr>
        <w:t xml:space="preserve">(за исключением полезных ископаемых, в отношении которых при налогообложении установлен рентный </w:t>
      </w:r>
      <w:r w:rsidR="00857FC0" w:rsidRPr="00C356FB">
        <w:rPr>
          <w:szCs w:val="27"/>
          <w:lang w:eastAsia="en-US"/>
        </w:rPr>
        <w:lastRenderedPageBreak/>
        <w:t xml:space="preserve">коэффициент, отличный от 1, полезных ископаемых в виде природных алмазов, угля, в том числе коксующегося, железных руд,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 </w:t>
      </w:r>
      <w:r w:rsidRPr="00C356FB">
        <w:rPr>
          <w:szCs w:val="27"/>
          <w:lang w:eastAsia="en-US"/>
        </w:rPr>
        <w:t xml:space="preserve">зачисляется в </w:t>
      </w:r>
      <w:r w:rsidR="003232DB" w:rsidRPr="00C356FB">
        <w:rPr>
          <w:szCs w:val="27"/>
          <w:lang w:eastAsia="en-US"/>
        </w:rPr>
        <w:t>консолидированный бюджет</w:t>
      </w:r>
      <w:r w:rsidRPr="00C356FB">
        <w:rPr>
          <w:szCs w:val="27"/>
          <w:lang w:eastAsia="en-US"/>
        </w:rPr>
        <w:t xml:space="preserve"> </w:t>
      </w:r>
      <w:r w:rsidR="003232DB" w:rsidRPr="00C356FB">
        <w:rPr>
          <w:szCs w:val="27"/>
          <w:lang w:eastAsia="en-US"/>
        </w:rPr>
        <w:t>Чувашской Республике</w:t>
      </w:r>
      <w:r w:rsidRPr="00C356FB">
        <w:rPr>
          <w:szCs w:val="27"/>
          <w:lang w:eastAsia="en-US"/>
        </w:rPr>
        <w:t xml:space="preserve"> по нормативам, установленным в соответствии со статьями БК РФ.</w:t>
      </w:r>
    </w:p>
    <w:p w:rsidR="002B5119" w:rsidRPr="00C356FB" w:rsidRDefault="002B5119" w:rsidP="00F91B65">
      <w:pPr>
        <w:widowControl/>
        <w:autoSpaceDE/>
        <w:autoSpaceDN/>
        <w:adjustRightInd/>
        <w:ind w:firstLine="709"/>
        <w:jc w:val="both"/>
        <w:rPr>
          <w:szCs w:val="27"/>
          <w:lang w:eastAsia="en-US"/>
        </w:rPr>
      </w:pPr>
    </w:p>
    <w:p w:rsidR="00655D29" w:rsidRPr="00C356FB" w:rsidRDefault="00655D29" w:rsidP="00F91B65">
      <w:pPr>
        <w:widowControl/>
        <w:autoSpaceDE/>
        <w:autoSpaceDN/>
        <w:adjustRightInd/>
        <w:ind w:firstLine="709"/>
        <w:jc w:val="both"/>
        <w:rPr>
          <w:szCs w:val="27"/>
          <w:lang w:eastAsia="en-US"/>
        </w:rPr>
      </w:pPr>
    </w:p>
    <w:p w:rsidR="000F2A0D" w:rsidRPr="00C356FB" w:rsidRDefault="000F2A0D" w:rsidP="000F2A0D">
      <w:pPr>
        <w:pStyle w:val="1"/>
        <w:keepLines w:val="0"/>
        <w:widowControl/>
        <w:autoSpaceDE/>
        <w:autoSpaceDN/>
        <w:adjustRightInd/>
        <w:spacing w:before="0" w:after="240"/>
        <w:ind w:left="426"/>
        <w:jc w:val="center"/>
        <w:rPr>
          <w:rFonts w:ascii="Times New Roman" w:hAnsi="Times New Roman"/>
          <w:i/>
          <w:color w:val="auto"/>
          <w:sz w:val="24"/>
          <w:szCs w:val="24"/>
        </w:rPr>
      </w:pPr>
      <w:bookmarkStart w:id="50" w:name="_Toc129336593"/>
      <w:r w:rsidRPr="00C356FB">
        <w:rPr>
          <w:rFonts w:ascii="Times New Roman" w:hAnsi="Times New Roman"/>
          <w:i/>
          <w:color w:val="auto"/>
          <w:sz w:val="24"/>
          <w:szCs w:val="24"/>
        </w:rPr>
        <w:t>2.1</w:t>
      </w:r>
      <w:r w:rsidR="00AE5005" w:rsidRPr="00C356FB">
        <w:rPr>
          <w:rFonts w:ascii="Times New Roman" w:hAnsi="Times New Roman"/>
          <w:i/>
          <w:color w:val="auto"/>
          <w:sz w:val="24"/>
          <w:szCs w:val="24"/>
        </w:rPr>
        <w:t>5</w:t>
      </w:r>
      <w:r w:rsidRPr="00C356FB">
        <w:rPr>
          <w:rFonts w:ascii="Times New Roman" w:hAnsi="Times New Roman"/>
          <w:i/>
          <w:color w:val="auto"/>
          <w:sz w:val="24"/>
          <w:szCs w:val="24"/>
        </w:rPr>
        <w:t>.3</w:t>
      </w:r>
      <w:r w:rsidR="00483D21" w:rsidRPr="00C356FB">
        <w:rPr>
          <w:rFonts w:ascii="Times New Roman" w:hAnsi="Times New Roman"/>
          <w:i/>
          <w:color w:val="auto"/>
          <w:sz w:val="24"/>
          <w:szCs w:val="24"/>
        </w:rPr>
        <w:t xml:space="preserve"> </w:t>
      </w:r>
      <w:r w:rsidRPr="00C356FB">
        <w:rPr>
          <w:rFonts w:ascii="Times New Roman" w:hAnsi="Times New Roman"/>
          <w:i/>
          <w:color w:val="auto"/>
          <w:sz w:val="24"/>
          <w:szCs w:val="24"/>
        </w:rPr>
        <w:t>Налог на добычу полезных ископ</w:t>
      </w:r>
      <w:r w:rsidR="0074371B" w:rsidRPr="00C356FB">
        <w:rPr>
          <w:rFonts w:ascii="Times New Roman" w:hAnsi="Times New Roman"/>
          <w:i/>
          <w:color w:val="auto"/>
          <w:sz w:val="24"/>
          <w:szCs w:val="24"/>
        </w:rPr>
        <w:t>аемых в виде природных алмазов</w:t>
      </w:r>
      <w:r w:rsidRPr="00C356FB">
        <w:rPr>
          <w:rFonts w:ascii="Times New Roman" w:hAnsi="Times New Roman"/>
          <w:i/>
          <w:color w:val="auto"/>
          <w:sz w:val="24"/>
          <w:szCs w:val="24"/>
        </w:rPr>
        <w:br/>
        <w:t>182 1 07 01050 01 0000 110</w:t>
      </w:r>
      <w:bookmarkEnd w:id="50"/>
    </w:p>
    <w:p w:rsidR="000F2A0D" w:rsidRPr="00C356FB" w:rsidRDefault="000F2A0D" w:rsidP="000F2A0D">
      <w:pPr>
        <w:ind w:firstLine="709"/>
        <w:jc w:val="both"/>
      </w:pPr>
      <w:r w:rsidRPr="00C356FB">
        <w:t>В прогнозе поступлений налога на добычу полезных ископ</w:t>
      </w:r>
      <w:r w:rsidR="009021B1" w:rsidRPr="00C356FB">
        <w:t>аемых в виде природных алмазов</w:t>
      </w:r>
      <w:r w:rsidRPr="00C356FB">
        <w:t xml:space="preserve"> учитываются:</w:t>
      </w:r>
    </w:p>
    <w:p w:rsidR="000F2A0D" w:rsidRPr="00C356FB" w:rsidRDefault="000F2A0D" w:rsidP="000F2A0D">
      <w:pPr>
        <w:ind w:firstLine="709"/>
        <w:jc w:val="both"/>
      </w:pPr>
      <w:r w:rsidRPr="00C356FB">
        <w:t>- показатели прогноза социально-экономического развития Российской Федерации на очередной финансовый год и плановый период (индексы, характеризующие динамику цен и производства – индекс цен производителей по видам экономической деятельности, индекс промышленного производства по видам экономической деятельности, дефляторы), разрабатываемые Минэкономразвития Российской Федерации;</w:t>
      </w:r>
    </w:p>
    <w:p w:rsidR="000F2A0D" w:rsidRPr="00C356FB" w:rsidRDefault="000F2A0D" w:rsidP="000F2A0D">
      <w:pPr>
        <w:ind w:firstLine="709"/>
        <w:jc w:val="both"/>
      </w:pPr>
      <w:r w:rsidRPr="00C356FB">
        <w:t>- динамика налоговой базы по налогу согласно данным отчёта по форме № 5-НДПИ «Отчёт о налоговой базе и структуре начислений по налогу на добычу полезных ископаемых», сложившаяся за предыдущие периоды;</w:t>
      </w:r>
    </w:p>
    <w:p w:rsidR="000F2A0D" w:rsidRPr="00C356FB" w:rsidRDefault="000F2A0D" w:rsidP="000F2A0D">
      <w:pPr>
        <w:ind w:firstLine="709"/>
        <w:jc w:val="both"/>
      </w:pPr>
      <w:r w:rsidRPr="00C356FB">
        <w:t xml:space="preserve">- динамика фактических поступлений по налогу согласно данным отчёта по форме </w:t>
      </w:r>
      <w:r w:rsidR="005622DA" w:rsidRPr="00C356FB">
        <w:t xml:space="preserve">              </w:t>
      </w:r>
      <w:r w:rsidRPr="00C356FB">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0F2A0D" w:rsidRPr="00C356FB" w:rsidRDefault="000F2A0D" w:rsidP="000F2A0D">
      <w:pPr>
        <w:ind w:firstLine="709"/>
        <w:jc w:val="both"/>
      </w:pPr>
      <w:r w:rsidRPr="00C356FB">
        <w:t>- налоговые ставки, льготы и преференции, предусмотренные главой 26 НК РФ «Налог на добычу полезных ископаемых» и др. источники.</w:t>
      </w:r>
    </w:p>
    <w:p w:rsidR="009021B1" w:rsidRPr="00C356FB" w:rsidRDefault="009021B1" w:rsidP="009021B1">
      <w:pPr>
        <w:ind w:firstLine="709"/>
        <w:jc w:val="both"/>
      </w:pPr>
      <w:r w:rsidRPr="00C356FB">
        <w:t>Расчёт прогнозного объёма поступлений налога на добычу полезных ископаемых в виде природных алмазов осуществляется по методу прямого расчёта, основанного на непосредственном использовании прогнозных стоимостных показателей, уровней ставок и других показателей, определяющих прогнозный объём поступлений налога (индексы, характеризующие динамику цен и производства, темпы роста курса доллара США по отношению к рублю в прогнозируемом периоде по отношению к предыдущему периоду, динамика объемов добычи полезных ископаемых в виде природных алмазов, уровень собираемости, переходящие платежи, изменения налогового и бюджетного законодательства о налогах и сборах и др.).</w:t>
      </w:r>
    </w:p>
    <w:p w:rsidR="009021B1" w:rsidRPr="00C356FB" w:rsidRDefault="009021B1" w:rsidP="009021B1">
      <w:pPr>
        <w:ind w:firstLine="709"/>
        <w:jc w:val="both"/>
      </w:pPr>
      <w:r w:rsidRPr="00C356FB">
        <w:t>Прогнозный объём поступлений налога на добычу полезных ископаемых в виде природных алмазов (НДПИ ПИ алмазы) определяется исходя из следующего алгоритма расчёта:</w:t>
      </w:r>
    </w:p>
    <w:p w:rsidR="009021B1" w:rsidRPr="00C356FB" w:rsidRDefault="009021B1" w:rsidP="009021B1">
      <w:pPr>
        <w:ind w:firstLine="709"/>
        <w:jc w:val="both"/>
        <w:rPr>
          <w:b/>
          <w:i/>
        </w:rPr>
      </w:pPr>
      <w:r w:rsidRPr="00C356FB">
        <w:rPr>
          <w:b/>
          <w:i/>
        </w:rPr>
        <w:t>НДПИ ПИ алмазы = (Ʃ(V ПИ алмазы × J алмазы × S + (+-) P)) × K соб. (+-) F,</w:t>
      </w:r>
    </w:p>
    <w:p w:rsidR="002F376F" w:rsidRPr="00C356FB" w:rsidRDefault="002F376F" w:rsidP="009021B1">
      <w:pPr>
        <w:ind w:firstLine="709"/>
        <w:jc w:val="both"/>
        <w:rPr>
          <w:b/>
          <w:i/>
        </w:rPr>
      </w:pPr>
    </w:p>
    <w:p w:rsidR="009021B1" w:rsidRPr="00C356FB" w:rsidRDefault="009021B1" w:rsidP="009021B1">
      <w:pPr>
        <w:ind w:firstLine="709"/>
        <w:jc w:val="both"/>
      </w:pPr>
      <w:r w:rsidRPr="00C356FB">
        <w:t>где:</w:t>
      </w:r>
    </w:p>
    <w:p w:rsidR="009021B1" w:rsidRPr="00C356FB" w:rsidRDefault="009021B1" w:rsidP="009021B1">
      <w:pPr>
        <w:ind w:firstLine="709"/>
        <w:jc w:val="both"/>
      </w:pPr>
      <w:r w:rsidRPr="00C356FB">
        <w:t>V ПИ алмазы – фактическая стоимость добытых полезных ископаемых в виде природных алмазов, за последний годовой период, с учётом распределения по долям на соответствующий прогнозируемый период в соответствии с динамикой стоимости добытых полезных ископаемых в виде природных алмазов согласно данным отчёта по форме № 5-НДПИ и (или) фактическим данным налоговых деклараций, млн. рублей;</w:t>
      </w:r>
    </w:p>
    <w:p w:rsidR="009021B1" w:rsidRPr="00C356FB" w:rsidRDefault="009021B1" w:rsidP="009021B1">
      <w:pPr>
        <w:ind w:firstLine="709"/>
        <w:jc w:val="both"/>
      </w:pPr>
      <w:r w:rsidRPr="00C356FB">
        <w:t>J алмазы – индексы, характеризующие динамику цен и производства (индекс цен производителей по видам экономической деятельности, индекс промышленного производства по видам экономической деятельности, дефляторы), темпы роста курса доллара США по отношению к рублю в прогнозируемом периоде по отношению к предыдущему периоду, динамика объемов добычи полезных ископаемых в виде природных алмазов и др.;</w:t>
      </w:r>
    </w:p>
    <w:p w:rsidR="009021B1" w:rsidRPr="00C356FB" w:rsidRDefault="009021B1" w:rsidP="009021B1">
      <w:pPr>
        <w:ind w:firstLine="709"/>
        <w:jc w:val="both"/>
      </w:pPr>
      <w:r w:rsidRPr="00C356FB">
        <w:t xml:space="preserve">S – ставка налога на добычу полезных ископаемых в виде природных алмазов, </w:t>
      </w:r>
      <w:r w:rsidRPr="00C356FB">
        <w:lastRenderedPageBreak/>
        <w:t>установленная в соответствии с НК РФ, %;</w:t>
      </w:r>
    </w:p>
    <w:p w:rsidR="009021B1" w:rsidRPr="00C356FB" w:rsidRDefault="009021B1" w:rsidP="009021B1">
      <w:pPr>
        <w:ind w:firstLine="709"/>
        <w:jc w:val="both"/>
      </w:pPr>
      <w:r w:rsidRPr="00C356FB">
        <w:t>P – переходящие платежи, тыс. рублей;</w:t>
      </w:r>
    </w:p>
    <w:p w:rsidR="009021B1" w:rsidRPr="00C356FB" w:rsidRDefault="009021B1" w:rsidP="009021B1">
      <w:pPr>
        <w:ind w:firstLine="709"/>
        <w:jc w:val="both"/>
      </w:pPr>
      <w:r w:rsidRPr="00C356FB">
        <w:t xml:space="preserve">K соб.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9021B1" w:rsidRPr="00C356FB" w:rsidRDefault="009021B1" w:rsidP="009021B1">
      <w:pPr>
        <w:ind w:firstLine="709"/>
        <w:jc w:val="both"/>
      </w:pPr>
      <w:r w:rsidRPr="00C356FB">
        <w:t xml:space="preserve">Расчётный уровень собираемости определяется согласно данным отчёта по форме № 1-НМ как частное от деления суммы поступившего налога на сумму начисленного налога. </w:t>
      </w:r>
    </w:p>
    <w:p w:rsidR="009021B1" w:rsidRPr="00C356FB" w:rsidRDefault="009021B1" w:rsidP="009021B1">
      <w:pPr>
        <w:ind w:firstLine="709"/>
        <w:jc w:val="both"/>
      </w:pPr>
      <w:r w:rsidRPr="00C356FB">
        <w:t xml:space="preserve">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9021B1" w:rsidRPr="00C356FB" w:rsidRDefault="009021B1" w:rsidP="009021B1">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w:t>
      </w:r>
    </w:p>
    <w:p w:rsidR="009021B1" w:rsidRPr="00C356FB" w:rsidRDefault="009021B1" w:rsidP="009021B1">
      <w:pPr>
        <w:ind w:firstLine="709"/>
        <w:jc w:val="both"/>
      </w:pPr>
      <w:r w:rsidRPr="00C356FB">
        <w:t>- в налогооблагаемой базе в виде исключения объёмных и стоимостных показателей, облагаемых по ставке 0;</w:t>
      </w:r>
    </w:p>
    <w:p w:rsidR="009021B1" w:rsidRPr="00C356FB" w:rsidRDefault="009021B1" w:rsidP="009021B1">
      <w:pPr>
        <w:ind w:firstLine="709"/>
        <w:jc w:val="both"/>
      </w:pPr>
      <w:r w:rsidRPr="00C356FB">
        <w:t>- в виде применения к общеустановленной ставке корректирующих коэффициентов, установленных законодательством о налогах и сборах, в виде фиксированных показателей, либо определяемых расчетным путем.</w:t>
      </w:r>
    </w:p>
    <w:p w:rsidR="009021B1" w:rsidRPr="00C356FB" w:rsidRDefault="009021B1" w:rsidP="009021B1">
      <w:pPr>
        <w:ind w:firstLine="709"/>
        <w:jc w:val="both"/>
      </w:pPr>
      <w:r w:rsidRPr="00C356FB">
        <w:t>Объём выпадающих доходов определяется в рамках прописанного алгоритма расчёта прогнозного объёма поступлений налога.</w:t>
      </w:r>
      <w:r w:rsidR="00A272F6" w:rsidRPr="00C356FB">
        <w:t xml:space="preserve"> Налог на добычу полезного ископаемого в виде природных алмазов зачисляется в бюджеты бюджетной системы Российской Федерации по нормативам, установленным в соответствии со статьями БК РФ.</w:t>
      </w:r>
    </w:p>
    <w:p w:rsidR="00B45F74" w:rsidRPr="00C356FB" w:rsidRDefault="00B45F74" w:rsidP="009021B1">
      <w:pPr>
        <w:ind w:firstLine="709"/>
        <w:jc w:val="both"/>
        <w:rPr>
          <w:b/>
        </w:rPr>
      </w:pPr>
      <w:r w:rsidRPr="00C356FB">
        <w:t>В Чувашской Республике по данному источнику дохода поступление отсутствует</w:t>
      </w:r>
      <w:r w:rsidRPr="00C356FB">
        <w:rPr>
          <w:b/>
        </w:rPr>
        <w:t xml:space="preserve">. </w:t>
      </w:r>
    </w:p>
    <w:p w:rsidR="00B45F74" w:rsidRPr="00C356FB" w:rsidRDefault="00B45F74" w:rsidP="00B45F74">
      <w:pPr>
        <w:ind w:firstLine="709"/>
        <w:jc w:val="both"/>
      </w:pPr>
    </w:p>
    <w:p w:rsidR="00B45F74" w:rsidRPr="00C356FB" w:rsidRDefault="00B45F74" w:rsidP="00B45F74">
      <w:pPr>
        <w:pStyle w:val="3"/>
        <w:tabs>
          <w:tab w:val="left" w:pos="1985"/>
        </w:tabs>
        <w:spacing w:before="120" w:after="120" w:line="240" w:lineRule="auto"/>
        <w:ind w:left="1985" w:right="1134"/>
        <w:jc w:val="center"/>
        <w:rPr>
          <w:i/>
          <w:sz w:val="24"/>
          <w:szCs w:val="24"/>
        </w:rPr>
      </w:pPr>
      <w:bookmarkStart w:id="51" w:name="_Toc519584999"/>
      <w:r w:rsidRPr="00C356FB">
        <w:rPr>
          <w:i/>
          <w:sz w:val="24"/>
          <w:szCs w:val="24"/>
        </w:rPr>
        <w:t>2.1</w:t>
      </w:r>
      <w:r w:rsidR="00AE5005" w:rsidRPr="00C356FB">
        <w:rPr>
          <w:i/>
          <w:sz w:val="24"/>
          <w:szCs w:val="24"/>
        </w:rPr>
        <w:t>5</w:t>
      </w:r>
      <w:r w:rsidRPr="00C356FB">
        <w:rPr>
          <w:i/>
          <w:sz w:val="24"/>
          <w:szCs w:val="24"/>
        </w:rPr>
        <w:t>.</w:t>
      </w:r>
      <w:r w:rsidR="00EA3E59" w:rsidRPr="00C356FB">
        <w:rPr>
          <w:i/>
          <w:sz w:val="24"/>
          <w:szCs w:val="24"/>
        </w:rPr>
        <w:t>4</w:t>
      </w:r>
      <w:r w:rsidRPr="00C356FB">
        <w:rPr>
          <w:i/>
          <w:sz w:val="24"/>
          <w:szCs w:val="24"/>
        </w:rPr>
        <w:t xml:space="preserve">. Налог на добычу полезных ископаемых в виде угля </w:t>
      </w:r>
      <w:r w:rsidR="008A0D2E" w:rsidRPr="00C356FB">
        <w:rPr>
          <w:i/>
          <w:sz w:val="24"/>
          <w:szCs w:val="24"/>
        </w:rPr>
        <w:t>(за исключением угля коксующегося)</w:t>
      </w:r>
      <w:r w:rsidRPr="00C356FB">
        <w:rPr>
          <w:i/>
          <w:sz w:val="24"/>
          <w:szCs w:val="24"/>
        </w:rPr>
        <w:br/>
        <w:t>182 1 07 01060 01 0000 110</w:t>
      </w:r>
      <w:bookmarkEnd w:id="51"/>
    </w:p>
    <w:p w:rsidR="001C715C" w:rsidRPr="00C356FB" w:rsidRDefault="001C715C" w:rsidP="001C715C">
      <w:pPr>
        <w:ind w:firstLine="709"/>
        <w:jc w:val="both"/>
      </w:pPr>
      <w:r w:rsidRPr="00C356FB">
        <w:t>В прогнозе поступлений налога на добычу полезных ископаемых в виде угля (за исключением угля коксующегося), учитываются:</w:t>
      </w:r>
    </w:p>
    <w:p w:rsidR="001C715C" w:rsidRPr="00C356FB" w:rsidRDefault="001C715C" w:rsidP="001C715C">
      <w:pPr>
        <w:ind w:firstLine="709"/>
        <w:jc w:val="both"/>
      </w:pPr>
      <w:r w:rsidRPr="00C356FB">
        <w:t>- показатели прогноза социально-экономического развития Российской Федерации на очередной финансовый год и плановый период (налогооблагаемый объём добычи угля в разрезе видов: антрацит, уголь бурый, уголь за исключением антрацита, угля коксующегося и угля бурого), разрабатываемые Минэкономразвития Российской Федерации;</w:t>
      </w:r>
    </w:p>
    <w:p w:rsidR="001C715C" w:rsidRPr="00C356FB" w:rsidRDefault="001C715C" w:rsidP="001C715C">
      <w:pPr>
        <w:ind w:firstLine="709"/>
        <w:jc w:val="both"/>
      </w:pPr>
      <w:r w:rsidRPr="00C356FB">
        <w:t>- динамика налоговой базы по налогу согласно данным отчёта по форме № 5-НДПИ «Отчёт о налоговой базе и структуре начислений по налогу на добычу полезных ископаемых», сложившаяся за предыдущие периоды;</w:t>
      </w:r>
    </w:p>
    <w:p w:rsidR="001C715C" w:rsidRPr="00C356FB" w:rsidRDefault="001C715C" w:rsidP="001C715C">
      <w:pPr>
        <w:ind w:firstLine="709"/>
        <w:jc w:val="both"/>
      </w:pPr>
      <w:r w:rsidRPr="00C356FB">
        <w:t xml:space="preserve">- динамика фактических поступлений по налогу согласно данным отчёта по форме </w:t>
      </w:r>
      <w:r w:rsidR="005622DA" w:rsidRPr="00C356FB">
        <w:t xml:space="preserve">               </w:t>
      </w:r>
      <w:r w:rsidRPr="00C356FB">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1C715C" w:rsidRPr="00C356FB" w:rsidRDefault="001C715C" w:rsidP="001C715C">
      <w:pPr>
        <w:ind w:firstLine="709"/>
        <w:jc w:val="both"/>
      </w:pPr>
      <w:r w:rsidRPr="00C356FB">
        <w:t>- динамика фактических объёмных показателей добычи угля по видам угля (антрацит, уголь бурый, уголь за исключением антрацита, угля коксующегося и угля бурого) согласно данным Росстата;</w:t>
      </w:r>
    </w:p>
    <w:p w:rsidR="001C715C" w:rsidRPr="00C356FB" w:rsidRDefault="001C715C" w:rsidP="001C715C">
      <w:pPr>
        <w:ind w:firstLine="709"/>
        <w:jc w:val="both"/>
      </w:pPr>
      <w:r w:rsidRPr="00C356FB">
        <w:t>- налоговые ставки, льготы и преференции, предусмотренные главой 26 НК РФ «Налог на добычу полезных ископаемых» и др. источники.</w:t>
      </w:r>
    </w:p>
    <w:p w:rsidR="001C715C" w:rsidRPr="00C356FB" w:rsidRDefault="001C715C" w:rsidP="001C715C">
      <w:pPr>
        <w:ind w:firstLine="709"/>
        <w:jc w:val="both"/>
      </w:pPr>
    </w:p>
    <w:p w:rsidR="001C715C" w:rsidRPr="00C356FB" w:rsidRDefault="001C715C" w:rsidP="001C715C">
      <w:pPr>
        <w:ind w:firstLine="709"/>
        <w:jc w:val="both"/>
      </w:pPr>
      <w:r w:rsidRPr="00C356FB">
        <w:t xml:space="preserve">Расчёт прогнозного объёма поступлений налога на добычу полезных ископаемых в виде угля (за исключением угля коксующегося) осуществляется методом прямого расчёта, основанного на непосредственном использовании прогнозных значений объемных </w:t>
      </w:r>
      <w:r w:rsidRPr="00C356FB">
        <w:lastRenderedPageBreak/>
        <w:t>показателей, уровней ставок и других показателей, определяющих прогнозный объём поступлений налога (налоговые льготы по налогу, уровень собираемости, переходящие платежи, изменения налогового и бюджетного законодательства о налогах и сборах и др.).</w:t>
      </w:r>
    </w:p>
    <w:p w:rsidR="001C715C" w:rsidRPr="00C356FB" w:rsidRDefault="001C715C" w:rsidP="001C715C">
      <w:pPr>
        <w:ind w:firstLine="709"/>
        <w:jc w:val="both"/>
      </w:pPr>
    </w:p>
    <w:p w:rsidR="001C715C" w:rsidRPr="00C356FB" w:rsidRDefault="001C715C" w:rsidP="001C715C">
      <w:pPr>
        <w:ind w:firstLine="709"/>
        <w:jc w:val="both"/>
      </w:pPr>
      <w:r w:rsidRPr="00C356FB">
        <w:t>Прогнозный объём поступлений налога на добычу полезных ископаемых в виде угля (за исключением угля коксующегося) (НДПИ ПИ уголь) определяется исходя из следующего алгоритма расчёта:</w:t>
      </w:r>
    </w:p>
    <w:p w:rsidR="001C715C" w:rsidRPr="00C356FB" w:rsidRDefault="001C715C" w:rsidP="008A1DE9">
      <w:pPr>
        <w:ind w:firstLine="709"/>
        <w:jc w:val="center"/>
        <w:rPr>
          <w:b/>
        </w:rPr>
      </w:pPr>
    </w:p>
    <w:p w:rsidR="001C715C" w:rsidRPr="00C356FB" w:rsidRDefault="001C715C" w:rsidP="008A1DE9">
      <w:pPr>
        <w:ind w:firstLine="709"/>
        <w:jc w:val="center"/>
        <w:rPr>
          <w:b/>
        </w:rPr>
      </w:pPr>
      <w:proofErr w:type="gramStart"/>
      <w:r w:rsidRPr="00C356FB">
        <w:rPr>
          <w:b/>
        </w:rPr>
        <w:t>НДПИ ПИ уголь = (Ʃ((V ПИ (уголь 1,2,3..,п) × S расчёт.)</w:t>
      </w:r>
      <w:proofErr w:type="gramEnd"/>
      <w:r w:rsidRPr="00C356FB">
        <w:rPr>
          <w:b/>
        </w:rPr>
        <w:t xml:space="preserve"> - Ʃ L ПИ льгот) (+-) P) × K соб. (+-) F,</w:t>
      </w:r>
    </w:p>
    <w:p w:rsidR="001C715C" w:rsidRPr="00C356FB" w:rsidRDefault="001C715C" w:rsidP="001C715C">
      <w:pPr>
        <w:ind w:firstLine="709"/>
        <w:jc w:val="both"/>
      </w:pPr>
      <w:r w:rsidRPr="00C356FB">
        <w:t>где,</w:t>
      </w:r>
    </w:p>
    <w:p w:rsidR="001C715C" w:rsidRPr="00C356FB" w:rsidRDefault="001C715C" w:rsidP="001C715C">
      <w:pPr>
        <w:ind w:firstLine="709"/>
        <w:jc w:val="both"/>
      </w:pPr>
      <w:r w:rsidRPr="00C356FB">
        <w:t>V ПИ (уголь 1,2,3..,п) – налогооблагаемый объём добычи полезных ископаемых в виде угля по видам угля (антрацит, уголь бурый, уголь за исключением антрацита, угля коксующегося и угля бурого), с учётом распределения по долям на соответствующий прогнозируемый период в соответствии с фактическими объёмными показателями добычи полезных ископаемых в виде угля по видам угля согласно данным Росстата, и (или) в соответствии с показателями прогноза социально-экономического развития Российской Федерации на очередной финансовый год и плановый период, и (или) в соответствии с динамикой объёмных показателей согласно данным отчёта по форме № 5-НДПИ, млн. тонн;</w:t>
      </w:r>
    </w:p>
    <w:p w:rsidR="001C715C" w:rsidRPr="00C356FB" w:rsidRDefault="001C715C" w:rsidP="001C715C">
      <w:pPr>
        <w:ind w:firstLine="709"/>
        <w:jc w:val="both"/>
      </w:pPr>
      <w:r w:rsidRPr="00C356FB">
        <w:t>S расчёт. – расчётная ставка налога на добычу полезных ископаемых в виде угля по видам угля (антрацит, уголь бурый, уголь за исключением антрацита, угля коксующегося и угля бурого), определяемая на соответствующий прогнозируемый период, рублей;</w:t>
      </w:r>
    </w:p>
    <w:p w:rsidR="001C715C" w:rsidRPr="00C356FB" w:rsidRDefault="001C715C" w:rsidP="001C715C">
      <w:pPr>
        <w:ind w:firstLine="709"/>
        <w:jc w:val="both"/>
      </w:pPr>
      <w:r w:rsidRPr="00C356FB">
        <w:t xml:space="preserve">Ʃ L ПИ льгот – сумма налоговых льгот, предоставленных налогоплательщикам, </w:t>
      </w:r>
    </w:p>
    <w:p w:rsidR="001C715C" w:rsidRPr="00C356FB" w:rsidRDefault="001C715C" w:rsidP="001C715C">
      <w:pPr>
        <w:ind w:firstLine="709"/>
        <w:jc w:val="both"/>
      </w:pPr>
      <w:r w:rsidRPr="00C356FB">
        <w:t>в соответствии с НК РФ, в том числе налоговых вычетов, включающих расходы, осуществленные (понесенные) налогоплательщиком и связанных с обеспечением безопасных условий и охраны труда при добыче угля, тыс. рублей;</w:t>
      </w:r>
    </w:p>
    <w:p w:rsidR="001C715C" w:rsidRPr="00C356FB" w:rsidRDefault="001C715C" w:rsidP="001C715C">
      <w:pPr>
        <w:ind w:firstLine="709"/>
        <w:jc w:val="both"/>
      </w:pPr>
      <w:r w:rsidRPr="00C356FB">
        <w:t>P – переходящие платежи, тыс. рублей;</w:t>
      </w:r>
    </w:p>
    <w:p w:rsidR="001C715C" w:rsidRPr="00C356FB" w:rsidRDefault="001C715C" w:rsidP="001C715C">
      <w:pPr>
        <w:ind w:firstLine="709"/>
        <w:jc w:val="both"/>
      </w:pPr>
      <w:r w:rsidRPr="00C356FB">
        <w:t xml:space="preserve">K соб.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1C715C" w:rsidRPr="00C356FB" w:rsidRDefault="001C715C" w:rsidP="001C715C">
      <w:pPr>
        <w:ind w:firstLine="709"/>
        <w:jc w:val="both"/>
      </w:pPr>
      <w:r w:rsidRPr="00C356FB">
        <w:t xml:space="preserve">Расчётный уровень собираемости определяется согласно данным отчёта по форме </w:t>
      </w:r>
      <w:r w:rsidR="005622DA" w:rsidRPr="00C356FB">
        <w:t xml:space="preserve">               </w:t>
      </w:r>
      <w:r w:rsidRPr="00C356FB">
        <w:t xml:space="preserve">№ 1-НМ как частное от деления суммы поступившего налога на сумму начисленного налога. </w:t>
      </w:r>
    </w:p>
    <w:p w:rsidR="001C715C" w:rsidRPr="00C356FB" w:rsidRDefault="001C715C" w:rsidP="001C715C">
      <w:pPr>
        <w:ind w:firstLine="709"/>
        <w:jc w:val="both"/>
      </w:pPr>
      <w:r w:rsidRPr="00C356FB">
        <w:t xml:space="preserve">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1C715C" w:rsidRPr="00C356FB" w:rsidRDefault="001C715C" w:rsidP="001C715C">
      <w:pPr>
        <w:ind w:firstLine="709"/>
        <w:jc w:val="both"/>
      </w:pPr>
    </w:p>
    <w:p w:rsidR="001C715C" w:rsidRPr="00C356FB" w:rsidRDefault="001C715C" w:rsidP="001C715C">
      <w:pPr>
        <w:ind w:firstLine="709"/>
        <w:jc w:val="both"/>
      </w:pPr>
      <w:r w:rsidRPr="00C356FB">
        <w:t>Расчётная средняя ставка налога на добычу полезных ископаемых в виде угля по видам угля (антрацит, уголь бурый, уголь за исключением антрацита, угля коксующегося и угля бурого) (S расчёт.) определяется как:</w:t>
      </w:r>
    </w:p>
    <w:p w:rsidR="001C715C" w:rsidRPr="00C356FB" w:rsidRDefault="001C715C" w:rsidP="001C715C">
      <w:pPr>
        <w:ind w:firstLine="709"/>
        <w:jc w:val="both"/>
        <w:rPr>
          <w:lang w:val="en-US"/>
        </w:rPr>
      </w:pPr>
      <w:r w:rsidRPr="00C356FB">
        <w:rPr>
          <w:lang w:val="en-US"/>
        </w:rPr>
        <w:t xml:space="preserve">S </w:t>
      </w:r>
      <w:r w:rsidRPr="00C356FB">
        <w:t>расчёт</w:t>
      </w:r>
      <w:r w:rsidRPr="00C356FB">
        <w:rPr>
          <w:lang w:val="en-US"/>
        </w:rPr>
        <w:t xml:space="preserve">. = S × </w:t>
      </w:r>
      <w:proofErr w:type="spellStart"/>
      <w:r w:rsidRPr="00C356FB">
        <w:t>Кдф</w:t>
      </w:r>
      <w:proofErr w:type="spellEnd"/>
      <w:r w:rsidRPr="00C356FB">
        <w:rPr>
          <w:lang w:val="en-US"/>
        </w:rPr>
        <w:t xml:space="preserve"> (</w:t>
      </w:r>
      <w:r w:rsidRPr="00C356FB">
        <w:t>уголь</w:t>
      </w:r>
      <w:r w:rsidRPr="00C356FB">
        <w:rPr>
          <w:lang w:val="en-US"/>
        </w:rPr>
        <w:t>1</w:t>
      </w:r>
      <w:proofErr w:type="gramStart"/>
      <w:r w:rsidRPr="00C356FB">
        <w:rPr>
          <w:lang w:val="en-US"/>
        </w:rPr>
        <w:t>,2,3</w:t>
      </w:r>
      <w:proofErr w:type="gramEnd"/>
      <w:r w:rsidRPr="00C356FB">
        <w:rPr>
          <w:lang w:val="en-US"/>
        </w:rPr>
        <w:t xml:space="preserve">,…,n) + I, </w:t>
      </w:r>
    </w:p>
    <w:p w:rsidR="001C715C" w:rsidRPr="00C356FB" w:rsidRDefault="001C715C" w:rsidP="001C715C">
      <w:pPr>
        <w:ind w:firstLine="709"/>
        <w:jc w:val="both"/>
      </w:pPr>
      <w:r w:rsidRPr="00C356FB">
        <w:t>где,</w:t>
      </w:r>
    </w:p>
    <w:p w:rsidR="001C715C" w:rsidRPr="00C356FB" w:rsidRDefault="001C715C" w:rsidP="001C715C">
      <w:pPr>
        <w:ind w:firstLine="709"/>
        <w:jc w:val="both"/>
      </w:pPr>
      <w:r w:rsidRPr="00C356FB">
        <w:t>S – основная налоговая ставка за 1 тонну каждого добытого вида угля (антрацит,  уголь бурый, уголь за исключением антрацита, угля коксующегося и угля бурого), которая определяется в соответствии с НК РФ, рублей;</w:t>
      </w:r>
    </w:p>
    <w:p w:rsidR="001C715C" w:rsidRPr="00C356FB" w:rsidRDefault="001C715C" w:rsidP="001C715C">
      <w:pPr>
        <w:ind w:firstLine="709"/>
        <w:jc w:val="both"/>
      </w:pPr>
      <w:proofErr w:type="spellStart"/>
      <w:r w:rsidRPr="00C356FB">
        <w:t>Кдф</w:t>
      </w:r>
      <w:proofErr w:type="spellEnd"/>
      <w:r w:rsidRPr="00C356FB">
        <w:t xml:space="preserve"> (уголь</w:t>
      </w:r>
      <w:proofErr w:type="gramStart"/>
      <w:r w:rsidRPr="00C356FB">
        <w:t>1</w:t>
      </w:r>
      <w:proofErr w:type="gramEnd"/>
      <w:r w:rsidRPr="00C356FB">
        <w:t xml:space="preserve">,2,3,…,n) – коэффициент-дефлятор, устанавливаемый по каждому виду угля (за исключением угля коксующегося) ежеквартально на каждый следующий квартал и учитывающий изменение цен на уголь в Российской Федерации за предыдущий квартал, с учетом индексации на коэффициенты-дефляторы, которые применялись ранее. Коэффициенты-дефляторы определяются и подлежат официальному опубликованию в </w:t>
      </w:r>
      <w:r w:rsidRPr="00C356FB">
        <w:lastRenderedPageBreak/>
        <w:t>порядке, установленном Правительством Российской Федерации;</w:t>
      </w:r>
    </w:p>
    <w:p w:rsidR="001C715C" w:rsidRPr="00C356FB" w:rsidRDefault="001C715C" w:rsidP="001C715C">
      <w:pPr>
        <w:ind w:firstLine="709"/>
        <w:jc w:val="both"/>
      </w:pPr>
      <w:r w:rsidRPr="00C356FB">
        <w:t>I – величина, установленная для вида угля (антрацит и уголь за исключением антрацита, угля коксующегося и угля бурого) в соответствии со статьей 342 НК РФ, рублей за тонну.</w:t>
      </w:r>
    </w:p>
    <w:p w:rsidR="001C715C" w:rsidRPr="00C356FB" w:rsidRDefault="001C715C" w:rsidP="001C715C">
      <w:pPr>
        <w:ind w:firstLine="709"/>
        <w:jc w:val="both"/>
      </w:pPr>
    </w:p>
    <w:p w:rsidR="001C715C" w:rsidRPr="00C356FB" w:rsidRDefault="001C715C" w:rsidP="001C715C">
      <w:pPr>
        <w:ind w:firstLine="709"/>
        <w:jc w:val="both"/>
      </w:pPr>
      <w:r w:rsidRPr="00C356FB">
        <w:t>Сумма налоговых льгот (Ʃ L ПИ льгот) определяется:</w:t>
      </w:r>
    </w:p>
    <w:p w:rsidR="001C715C" w:rsidRPr="00C356FB" w:rsidRDefault="001C715C" w:rsidP="001C715C">
      <w:pPr>
        <w:ind w:firstLine="709"/>
        <w:jc w:val="both"/>
      </w:pPr>
    </w:p>
    <w:p w:rsidR="001C715C" w:rsidRPr="00C356FB" w:rsidRDefault="001C715C" w:rsidP="001C715C">
      <w:pPr>
        <w:ind w:firstLine="709"/>
        <w:jc w:val="both"/>
      </w:pPr>
      <w:proofErr w:type="gramStart"/>
      <w:r w:rsidRPr="00C356FB">
        <w:t>Ʃ L ПИ льгот = Ʃ((V ПИ (уголь 1,2,3..,п) × S расчёт.)</w:t>
      </w:r>
      <w:proofErr w:type="gramEnd"/>
      <w:r w:rsidRPr="00C356FB">
        <w:t xml:space="preserve"> ×Д льгот),</w:t>
      </w:r>
    </w:p>
    <w:p w:rsidR="001C715C" w:rsidRPr="00C356FB" w:rsidRDefault="001C715C" w:rsidP="001C715C">
      <w:pPr>
        <w:ind w:firstLine="709"/>
        <w:jc w:val="both"/>
      </w:pPr>
      <w:r w:rsidRPr="00C356FB">
        <w:t>где,</w:t>
      </w:r>
    </w:p>
    <w:p w:rsidR="001C715C" w:rsidRPr="00C356FB" w:rsidRDefault="001C715C" w:rsidP="001C715C">
      <w:pPr>
        <w:ind w:firstLine="709"/>
        <w:jc w:val="both"/>
      </w:pPr>
      <w:r w:rsidRPr="00C356FB">
        <w:t>V ПИ (уголь 1,2,3..,п) – налогооблагаемый объем добычи полезных ископаемых в виде угля по видам угля (антрацит, уголь бурый, уголь за исключением антрацита, угля коксующегося и угля бурого), с учётом распределения по долям на соответствующий прогнозируемый период в соответствии с фактическими объёмными показателями добычи полезных ископаемых в виде угля по видам угля согласно данным Росстата, и (или) в соответствии с показателями прогноза социально-экономического развития Российской Федерации на очередной финансовый год и плановый период, и (или) в соответствии с динамикой объёмных показателей согласно данным отчёта по форме № 5-НДПИ, млн. тонн;</w:t>
      </w:r>
    </w:p>
    <w:p w:rsidR="001C715C" w:rsidRPr="00C356FB" w:rsidRDefault="001C715C" w:rsidP="001C715C">
      <w:pPr>
        <w:ind w:firstLine="709"/>
        <w:jc w:val="both"/>
      </w:pPr>
      <w:r w:rsidRPr="00C356FB">
        <w:t>S расчёт. – расчётная ставка налога на добычу полезных ископаемых в виде угля по видам угля (антрацит, уголь бурый, уголь за исключением антрацита, угля коксующегося и угля бурого), определяемая на соответствующий прогнозируемый период, рублей;</w:t>
      </w:r>
    </w:p>
    <w:p w:rsidR="001C715C" w:rsidRPr="00C356FB" w:rsidRDefault="001C715C" w:rsidP="001C715C">
      <w:pPr>
        <w:ind w:firstLine="709"/>
        <w:jc w:val="both"/>
      </w:pPr>
      <w:r w:rsidRPr="00C356FB">
        <w:t xml:space="preserve">Д льгот – показатель, определяющий долю льготы по налогу, %. </w:t>
      </w:r>
    </w:p>
    <w:p w:rsidR="001C715C" w:rsidRPr="00C356FB" w:rsidRDefault="001C715C" w:rsidP="001C715C">
      <w:pPr>
        <w:ind w:firstLine="709"/>
        <w:jc w:val="both"/>
      </w:pPr>
      <w:r w:rsidRPr="00C356FB">
        <w:t xml:space="preserve">Показатель, определяющий долю льготы по налогу (Д льгот), определяется как частное от деления суммы налоговых льгот в отношении угля на сумму налога, подлежащего уплате в бюджет, с учётом суммы налоговых льгот (согласно данным отчёта по форме </w:t>
      </w:r>
      <w:r w:rsidR="005622DA" w:rsidRPr="00C356FB">
        <w:t xml:space="preserve"> </w:t>
      </w:r>
      <w:r w:rsidRPr="00C356FB">
        <w:t>№ 5-НДПИ).</w:t>
      </w:r>
    </w:p>
    <w:p w:rsidR="001C715C" w:rsidRPr="00C356FB" w:rsidRDefault="001C715C" w:rsidP="001C715C">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w:t>
      </w:r>
    </w:p>
    <w:p w:rsidR="001C715C" w:rsidRPr="00C356FB" w:rsidRDefault="001C715C" w:rsidP="001C715C">
      <w:pPr>
        <w:ind w:firstLine="709"/>
        <w:jc w:val="both"/>
      </w:pPr>
      <w:r w:rsidRPr="00C356FB">
        <w:t>- в налогооблагаемой базе в виде исключения объёмных и стоимостных показателей, облагаемых по ставке 0;</w:t>
      </w:r>
    </w:p>
    <w:p w:rsidR="001C715C" w:rsidRPr="00C356FB" w:rsidRDefault="001C715C" w:rsidP="001C715C">
      <w:pPr>
        <w:ind w:firstLine="709"/>
        <w:jc w:val="both"/>
      </w:pPr>
      <w:r w:rsidRPr="00C356FB">
        <w:t>- в виде применения к общеустановленной ставке корректирующих коэффициентов, установленных законодательством о налогах и сборах, в виде фиксированных показателей, либо определяемых расчетным путем.</w:t>
      </w:r>
    </w:p>
    <w:p w:rsidR="001C715C" w:rsidRPr="00C356FB" w:rsidRDefault="001C715C" w:rsidP="001C715C">
      <w:pPr>
        <w:ind w:firstLine="709"/>
        <w:jc w:val="both"/>
      </w:pPr>
      <w:r w:rsidRPr="00C356FB">
        <w:t>Объём выпадающих доходов определяется в рамках прописанного алгоритма расчёта прогнозного объёма поступлений налога.</w:t>
      </w:r>
    </w:p>
    <w:p w:rsidR="00B45F74" w:rsidRPr="00C356FB" w:rsidRDefault="00B45F74" w:rsidP="001C715C">
      <w:pPr>
        <w:ind w:firstLine="709"/>
        <w:jc w:val="both"/>
      </w:pPr>
      <w:r w:rsidRPr="00C356FB">
        <w:t xml:space="preserve">В Чувашской Республике по данному источнику дохода поступление отсутствует. </w:t>
      </w:r>
    </w:p>
    <w:p w:rsidR="00397AC8" w:rsidRPr="00C356FB" w:rsidRDefault="00397AC8" w:rsidP="00B45F74">
      <w:pPr>
        <w:ind w:firstLine="709"/>
        <w:jc w:val="both"/>
      </w:pPr>
    </w:p>
    <w:p w:rsidR="00BF28C5" w:rsidRPr="00C356FB" w:rsidRDefault="00BF28C5" w:rsidP="00B45F74">
      <w:pPr>
        <w:ind w:firstLine="709"/>
        <w:jc w:val="both"/>
        <w:rPr>
          <w:b/>
        </w:rPr>
      </w:pPr>
    </w:p>
    <w:p w:rsidR="003E1459" w:rsidRPr="00C356FB" w:rsidRDefault="00F302AA" w:rsidP="00BF28C5">
      <w:pPr>
        <w:pStyle w:val="3"/>
        <w:tabs>
          <w:tab w:val="left" w:pos="1985"/>
        </w:tabs>
        <w:spacing w:before="120" w:after="120" w:line="240" w:lineRule="auto"/>
        <w:ind w:left="1985" w:right="1134"/>
        <w:jc w:val="center"/>
        <w:rPr>
          <w:rFonts w:ascii="Times New Roman" w:hAnsi="Times New Roman"/>
          <w:i/>
        </w:rPr>
      </w:pPr>
      <w:bookmarkStart w:id="52" w:name="_Toc76717531"/>
      <w:r w:rsidRPr="00C356FB">
        <w:rPr>
          <w:rFonts w:ascii="Times New Roman" w:hAnsi="Times New Roman"/>
          <w:i/>
        </w:rPr>
        <w:t>2.1</w:t>
      </w:r>
      <w:r w:rsidR="00AE5005" w:rsidRPr="00C356FB">
        <w:rPr>
          <w:rFonts w:ascii="Times New Roman" w:hAnsi="Times New Roman"/>
          <w:i/>
        </w:rPr>
        <w:t>5</w:t>
      </w:r>
      <w:r w:rsidRPr="00C356FB">
        <w:rPr>
          <w:rFonts w:ascii="Times New Roman" w:hAnsi="Times New Roman"/>
          <w:i/>
        </w:rPr>
        <w:t>.</w:t>
      </w:r>
      <w:r w:rsidR="00C064DD" w:rsidRPr="00C356FB">
        <w:rPr>
          <w:rFonts w:ascii="Times New Roman" w:hAnsi="Times New Roman"/>
          <w:i/>
        </w:rPr>
        <w:t>5</w:t>
      </w:r>
      <w:r w:rsidR="00BF28C5" w:rsidRPr="00C356FB">
        <w:rPr>
          <w:rFonts w:ascii="Times New Roman" w:hAnsi="Times New Roman"/>
          <w:i/>
        </w:rPr>
        <w:t xml:space="preserve"> </w:t>
      </w:r>
      <w:r w:rsidR="003E1459" w:rsidRPr="00C356FB">
        <w:rPr>
          <w:rFonts w:ascii="Times New Roman" w:hAnsi="Times New Roman"/>
          <w:i/>
        </w:rPr>
        <w:t>Налог на добычу прочих полезных ископаемых, в отношении которых при налогообложении установлен рентный коэффициент, отличный от 1 (за исключением калийных солей, апатит-нефелиновых, апатит-</w:t>
      </w:r>
      <w:proofErr w:type="spellStart"/>
      <w:r w:rsidR="003E1459" w:rsidRPr="00C356FB">
        <w:rPr>
          <w:rFonts w:ascii="Times New Roman" w:hAnsi="Times New Roman"/>
          <w:i/>
        </w:rPr>
        <w:t>штаффелитовых</w:t>
      </w:r>
      <w:proofErr w:type="spellEnd"/>
      <w:r w:rsidR="003E1459" w:rsidRPr="00C356FB">
        <w:rPr>
          <w:rFonts w:ascii="Times New Roman" w:hAnsi="Times New Roman"/>
          <w:i/>
        </w:rPr>
        <w:t xml:space="preserve"> руд, апатит-магнетитовых, маложелезистых апатитовых руд, апатитовых и фосфоритовых руд)</w:t>
      </w:r>
    </w:p>
    <w:p w:rsidR="00BF28C5" w:rsidRPr="00C356FB" w:rsidRDefault="00BF28C5" w:rsidP="00BF28C5">
      <w:pPr>
        <w:pStyle w:val="3"/>
        <w:tabs>
          <w:tab w:val="left" w:pos="1985"/>
        </w:tabs>
        <w:spacing w:before="120" w:after="120" w:line="240" w:lineRule="auto"/>
        <w:ind w:left="1985" w:right="1134"/>
        <w:jc w:val="center"/>
        <w:rPr>
          <w:rFonts w:ascii="Times New Roman" w:hAnsi="Times New Roman"/>
          <w:i/>
        </w:rPr>
      </w:pPr>
      <w:r w:rsidRPr="00C356FB">
        <w:rPr>
          <w:rFonts w:ascii="Times New Roman" w:hAnsi="Times New Roman"/>
          <w:i/>
        </w:rPr>
        <w:t>182 1 07 01080 01 0000 110</w:t>
      </w:r>
      <w:bookmarkEnd w:id="52"/>
    </w:p>
    <w:p w:rsidR="00BF28C5" w:rsidRPr="00C356FB" w:rsidRDefault="00BF28C5" w:rsidP="00BF28C5">
      <w:pPr>
        <w:ind w:firstLine="709"/>
        <w:jc w:val="both"/>
        <w:rPr>
          <w:szCs w:val="27"/>
        </w:rPr>
      </w:pPr>
      <w:r w:rsidRPr="00C356FB">
        <w:rPr>
          <w:szCs w:val="27"/>
        </w:rPr>
        <w:t xml:space="preserve">В прогнозе поступлений на добычу прочих полезных ископаемых, в отношении которых при налогообложении установлен рентный коэффициент, отличный от 1 </w:t>
      </w:r>
      <w:r w:rsidR="0036692F" w:rsidRPr="00C356FB">
        <w:rPr>
          <w:szCs w:val="27"/>
        </w:rPr>
        <w:t>(за исключением калийных солей, апатит-нефелиновых, апатит-</w:t>
      </w:r>
      <w:proofErr w:type="spellStart"/>
      <w:r w:rsidR="0036692F" w:rsidRPr="00C356FB">
        <w:rPr>
          <w:szCs w:val="27"/>
        </w:rPr>
        <w:t>штаффелитовых</w:t>
      </w:r>
      <w:proofErr w:type="spellEnd"/>
      <w:r w:rsidR="0036692F" w:rsidRPr="00C356FB">
        <w:rPr>
          <w:szCs w:val="27"/>
        </w:rPr>
        <w:t xml:space="preserve"> руд, апатит-</w:t>
      </w:r>
      <w:r w:rsidR="0036692F" w:rsidRPr="00C356FB">
        <w:rPr>
          <w:szCs w:val="27"/>
        </w:rPr>
        <w:lastRenderedPageBreak/>
        <w:t xml:space="preserve">магнетитовых, маложелезистых апатитовых руд, апатитовых и фосфоритовых руд) </w:t>
      </w:r>
      <w:r w:rsidRPr="00C356FB">
        <w:rPr>
          <w:szCs w:val="27"/>
        </w:rPr>
        <w:t>учитываются:</w:t>
      </w:r>
    </w:p>
    <w:p w:rsidR="00BF28C5" w:rsidRPr="00C356FB" w:rsidRDefault="00BF28C5" w:rsidP="00BF28C5">
      <w:pPr>
        <w:ind w:firstLine="709"/>
        <w:jc w:val="both"/>
        <w:rPr>
          <w:szCs w:val="27"/>
        </w:rPr>
      </w:pPr>
      <w:r w:rsidRPr="00C356FB">
        <w:rPr>
          <w:szCs w:val="27"/>
        </w:rPr>
        <w:t>- показатели прогноза социально-экономического развития Российской Федерации на очередной финансовый год и плановый период (индексы, характеризующие динамику цен и производства – индекс цен производителей по видам экономической деятельности, индекс промышленного производства по видам экономической деятельности, дефляторы; показатели курса доллара США по отношению к рублю), разрабатываемые Минэкономразвития Российской Федерации;</w:t>
      </w:r>
    </w:p>
    <w:p w:rsidR="00BF28C5" w:rsidRPr="00C356FB" w:rsidRDefault="00BF28C5" w:rsidP="00BF28C5">
      <w:pPr>
        <w:ind w:firstLine="709"/>
        <w:jc w:val="both"/>
        <w:rPr>
          <w:szCs w:val="27"/>
        </w:rPr>
      </w:pPr>
      <w:r w:rsidRPr="00C356FB">
        <w:rPr>
          <w:szCs w:val="27"/>
        </w:rPr>
        <w:t xml:space="preserve">- динамика налоговой базы по налогу согласно данным отчёта по форме </w:t>
      </w:r>
      <w:r w:rsidRPr="00C356FB">
        <w:rPr>
          <w:szCs w:val="27"/>
        </w:rPr>
        <w:br/>
        <w:t>№ 5-НДПИ «Отчёт о налоговой базе и структуре начислений по налогу на добычу полезных ископаемых», сложившаяся за предыдущие периоды;</w:t>
      </w:r>
    </w:p>
    <w:p w:rsidR="00BF28C5" w:rsidRPr="00C356FB" w:rsidRDefault="00BF28C5" w:rsidP="00BF28C5">
      <w:pPr>
        <w:ind w:firstLine="709"/>
        <w:jc w:val="both"/>
        <w:rPr>
          <w:szCs w:val="27"/>
        </w:rPr>
      </w:pPr>
      <w:r w:rsidRPr="00C356FB">
        <w:rPr>
          <w:szCs w:val="27"/>
        </w:rPr>
        <w:t xml:space="preserve">- динамика фактических поступлений по налогу согласно данным отчёта по форме </w:t>
      </w:r>
      <w:r w:rsidR="005622DA" w:rsidRPr="00C356FB">
        <w:rPr>
          <w:szCs w:val="27"/>
        </w:rPr>
        <w:t xml:space="preserve">                </w:t>
      </w:r>
      <w:r w:rsidRPr="00C356FB">
        <w:rPr>
          <w:szCs w:val="27"/>
        </w:rPr>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BF28C5" w:rsidRPr="00C356FB" w:rsidRDefault="00BF28C5" w:rsidP="00BF28C5">
      <w:pPr>
        <w:ind w:firstLine="709"/>
        <w:jc w:val="both"/>
        <w:rPr>
          <w:szCs w:val="27"/>
        </w:rPr>
      </w:pPr>
      <w:r w:rsidRPr="00C356FB">
        <w:rPr>
          <w:szCs w:val="27"/>
        </w:rPr>
        <w:t>- налоговые ставки, льготы и преференции, предусмотренные главой 26 НК РФ «Налог на добычу полезных ископаемых» и др. источники.</w:t>
      </w:r>
    </w:p>
    <w:p w:rsidR="00BF28C5" w:rsidRPr="00C356FB" w:rsidRDefault="00BF28C5" w:rsidP="00BF28C5">
      <w:pPr>
        <w:ind w:firstLine="709"/>
        <w:jc w:val="both"/>
        <w:rPr>
          <w:szCs w:val="27"/>
        </w:rPr>
      </w:pPr>
    </w:p>
    <w:p w:rsidR="00BF28C5" w:rsidRPr="00C356FB" w:rsidRDefault="00BF28C5" w:rsidP="00BF28C5">
      <w:pPr>
        <w:ind w:firstLine="709"/>
        <w:jc w:val="both"/>
        <w:rPr>
          <w:szCs w:val="27"/>
        </w:rPr>
      </w:pPr>
      <w:r w:rsidRPr="00C356FB">
        <w:rPr>
          <w:szCs w:val="27"/>
        </w:rPr>
        <w:t>Расчёт прогнозного объёма поступлений на добычу прочих полезных ископаемых, в отношении которых при налогообложении установлен рентный коэффициент, отличный от 1</w:t>
      </w:r>
      <w:r w:rsidR="00B45018" w:rsidRPr="00C356FB">
        <w:rPr>
          <w:szCs w:val="27"/>
        </w:rPr>
        <w:t>(за исключением калийных солей, апатит-нефелиновых, апатит-</w:t>
      </w:r>
      <w:proofErr w:type="spellStart"/>
      <w:r w:rsidR="00B45018" w:rsidRPr="00C356FB">
        <w:rPr>
          <w:szCs w:val="27"/>
        </w:rPr>
        <w:t>штаффелитовых</w:t>
      </w:r>
      <w:proofErr w:type="spellEnd"/>
      <w:r w:rsidR="00B45018" w:rsidRPr="00C356FB">
        <w:rPr>
          <w:szCs w:val="27"/>
        </w:rPr>
        <w:t xml:space="preserve"> руд, апатит-магнетитовых, маложелезистых апатитовых руд, апатитовых и фосфоритовых руд) </w:t>
      </w:r>
      <w:r w:rsidRPr="00C356FB">
        <w:rPr>
          <w:szCs w:val="27"/>
        </w:rPr>
        <w:t xml:space="preserve"> осуществляется методом прямого расчёта, основанного на непосредственном использовании прогнозных стоимостных показателей, прогнозных значений объёмных показателей, уровней ставок и других показателей, определяющих прогнозный объём поступлений налога (индексы, характеризующие динамику цен и производства, темпы роста курса доллара США по отношению к рублю в прогнозируемом периоде по отношению к предыдущему периоду, динамика объемов добычи полезных ископаемых, уровень собираемости, переходящие платежи, изменения налогового и бюджетного законодательства и др.).</w:t>
      </w:r>
    </w:p>
    <w:p w:rsidR="00BF28C5" w:rsidRPr="00C356FB" w:rsidRDefault="00BF28C5" w:rsidP="00BF28C5">
      <w:pPr>
        <w:ind w:firstLine="709"/>
        <w:jc w:val="both"/>
        <w:rPr>
          <w:szCs w:val="27"/>
        </w:rPr>
      </w:pPr>
    </w:p>
    <w:p w:rsidR="00BF28C5" w:rsidRPr="00C356FB" w:rsidRDefault="00BF28C5" w:rsidP="00BF28C5">
      <w:pPr>
        <w:ind w:firstLine="709"/>
        <w:jc w:val="both"/>
        <w:rPr>
          <w:szCs w:val="27"/>
        </w:rPr>
      </w:pPr>
      <w:r w:rsidRPr="00C356FB">
        <w:rPr>
          <w:szCs w:val="27"/>
        </w:rPr>
        <w:t>Прогнозный объём поступлений налога на добычу прочих полезных ископаемых, в отношении которых при налогообложении установлен рентный коэффициент, отличный от 1</w:t>
      </w:r>
      <w:r w:rsidR="00597CAD" w:rsidRPr="00C356FB">
        <w:rPr>
          <w:szCs w:val="27"/>
        </w:rPr>
        <w:t>(за исключением калийных солей, апатит-нефелиновых, апатит-</w:t>
      </w:r>
      <w:proofErr w:type="spellStart"/>
      <w:r w:rsidR="00597CAD" w:rsidRPr="00C356FB">
        <w:rPr>
          <w:szCs w:val="27"/>
        </w:rPr>
        <w:t>штаффелитовых</w:t>
      </w:r>
      <w:proofErr w:type="spellEnd"/>
      <w:r w:rsidR="00597CAD" w:rsidRPr="00C356FB">
        <w:rPr>
          <w:szCs w:val="27"/>
        </w:rPr>
        <w:t xml:space="preserve"> руд, апатит-магнетитовых, маложелезистых апатитовых руд, апатитовых и фосфоритовых руд) </w:t>
      </w:r>
      <w:r w:rsidRPr="00C356FB">
        <w:rPr>
          <w:szCs w:val="27"/>
        </w:rPr>
        <w:t xml:space="preserve"> (</w:t>
      </w:r>
      <w:proofErr w:type="spellStart"/>
      <w:r w:rsidRPr="00C356FB">
        <w:rPr>
          <w:b/>
          <w:i/>
          <w:szCs w:val="27"/>
        </w:rPr>
        <w:t>НДПИ</w:t>
      </w:r>
      <w:r w:rsidRPr="00C356FB">
        <w:rPr>
          <w:b/>
          <w:i/>
          <w:szCs w:val="27"/>
          <w:vertAlign w:val="subscript"/>
        </w:rPr>
        <w:t>рента</w:t>
      </w:r>
      <w:proofErr w:type="spellEnd"/>
      <w:r w:rsidRPr="00C356FB">
        <w:rPr>
          <w:i/>
          <w:szCs w:val="27"/>
        </w:rPr>
        <w:t xml:space="preserve">) </w:t>
      </w:r>
      <w:r w:rsidRPr="00C356FB">
        <w:rPr>
          <w:szCs w:val="27"/>
        </w:rPr>
        <w:t>определяется исходя из следующего алгоритма расчёта:</w:t>
      </w:r>
    </w:p>
    <w:p w:rsidR="00BF28C5" w:rsidRPr="00C356FB" w:rsidRDefault="00BF28C5" w:rsidP="00BF28C5">
      <w:pPr>
        <w:spacing w:before="120" w:after="120"/>
        <w:ind w:firstLine="709"/>
        <w:jc w:val="center"/>
        <w:rPr>
          <w:b/>
          <w:i/>
          <w:szCs w:val="27"/>
        </w:rPr>
      </w:pPr>
      <w:proofErr w:type="gramStart"/>
      <w:r w:rsidRPr="00C356FB">
        <w:rPr>
          <w:b/>
          <w:i/>
          <w:szCs w:val="27"/>
        </w:rPr>
        <w:t xml:space="preserve">НДПИ </w:t>
      </w:r>
      <w:r w:rsidRPr="00C356FB">
        <w:rPr>
          <w:b/>
          <w:i/>
          <w:szCs w:val="27"/>
          <w:vertAlign w:val="subscript"/>
        </w:rPr>
        <w:t>рента</w:t>
      </w:r>
      <w:r w:rsidRPr="00C356FB">
        <w:rPr>
          <w:b/>
          <w:i/>
          <w:szCs w:val="27"/>
        </w:rPr>
        <w:t xml:space="preserve"> = ((Ʃ(</w:t>
      </w:r>
      <w:r w:rsidRPr="00C356FB">
        <w:rPr>
          <w:b/>
          <w:i/>
          <w:szCs w:val="27"/>
          <w:lang w:val="en-US"/>
        </w:rPr>
        <w:t>U</w:t>
      </w:r>
      <w:r w:rsidRPr="00C356FB">
        <w:rPr>
          <w:b/>
          <w:i/>
          <w:szCs w:val="27"/>
        </w:rPr>
        <w:t xml:space="preserve"> </w:t>
      </w:r>
      <w:r w:rsidRPr="00C356FB">
        <w:rPr>
          <w:b/>
          <w:i/>
          <w:szCs w:val="27"/>
          <w:vertAlign w:val="subscript"/>
        </w:rPr>
        <w:t xml:space="preserve">рента </w:t>
      </w:r>
      <w:r w:rsidRPr="00C356FB">
        <w:rPr>
          <w:b/>
          <w:i/>
          <w:szCs w:val="27"/>
        </w:rPr>
        <w:t>× S (</w:t>
      </w:r>
      <w:r w:rsidRPr="00C356FB">
        <w:rPr>
          <w:b/>
          <w:i/>
          <w:szCs w:val="27"/>
          <w:vertAlign w:val="subscript"/>
        </w:rPr>
        <w:t>или</w:t>
      </w:r>
      <w:r w:rsidRPr="00C356FB">
        <w:rPr>
          <w:b/>
          <w:i/>
          <w:szCs w:val="27"/>
        </w:rPr>
        <w:t xml:space="preserve"> S </w:t>
      </w:r>
      <w:r w:rsidRPr="00C356FB">
        <w:rPr>
          <w:b/>
          <w:i/>
          <w:szCs w:val="27"/>
          <w:vertAlign w:val="subscript"/>
        </w:rPr>
        <w:t>расчет.</w:t>
      </w:r>
      <w:r w:rsidRPr="00C356FB">
        <w:rPr>
          <w:b/>
          <w:i/>
          <w:szCs w:val="27"/>
        </w:rPr>
        <w:t>)</w:t>
      </w:r>
      <w:proofErr w:type="gramEnd"/>
      <w:r w:rsidRPr="00C356FB">
        <w:rPr>
          <w:b/>
          <w:i/>
          <w:szCs w:val="27"/>
        </w:rPr>
        <w:t xml:space="preserve"> + Ʃ</w:t>
      </w:r>
      <w:proofErr w:type="gramStart"/>
      <w:r w:rsidRPr="00C356FB">
        <w:rPr>
          <w:b/>
          <w:i/>
          <w:szCs w:val="27"/>
        </w:rPr>
        <w:t>(</w:t>
      </w:r>
      <w:proofErr w:type="spellStart"/>
      <w:r w:rsidRPr="00C356FB">
        <w:rPr>
          <w:b/>
          <w:i/>
          <w:szCs w:val="27"/>
        </w:rPr>
        <w:t>V</w:t>
      </w:r>
      <w:r w:rsidRPr="00C356FB">
        <w:rPr>
          <w:b/>
          <w:i/>
          <w:szCs w:val="27"/>
          <w:vertAlign w:val="subscript"/>
        </w:rPr>
        <w:t>м.к.р</w:t>
      </w:r>
      <w:proofErr w:type="spellEnd"/>
      <w:r w:rsidRPr="00C356FB">
        <w:rPr>
          <w:b/>
          <w:i/>
          <w:szCs w:val="27"/>
          <w:vertAlign w:val="subscript"/>
        </w:rPr>
        <w:t>.</w:t>
      </w:r>
      <w:r w:rsidRPr="00C356FB">
        <w:rPr>
          <w:b/>
          <w:szCs w:val="27"/>
          <w:vertAlign w:val="subscript"/>
        </w:rPr>
        <w:t xml:space="preserve"> </w:t>
      </w:r>
      <w:r w:rsidRPr="00C356FB">
        <w:rPr>
          <w:b/>
          <w:i/>
          <w:szCs w:val="27"/>
        </w:rPr>
        <w:t xml:space="preserve">× </w:t>
      </w:r>
      <w:proofErr w:type="spellStart"/>
      <w:r w:rsidRPr="00C356FB">
        <w:rPr>
          <w:b/>
          <w:i/>
          <w:szCs w:val="27"/>
        </w:rPr>
        <w:t>S</w:t>
      </w:r>
      <w:r w:rsidRPr="00C356FB">
        <w:rPr>
          <w:b/>
          <w:i/>
          <w:szCs w:val="27"/>
          <w:vertAlign w:val="subscript"/>
        </w:rPr>
        <w:t>м.к.р</w:t>
      </w:r>
      <w:proofErr w:type="spellEnd"/>
      <w:r w:rsidRPr="00C356FB">
        <w:rPr>
          <w:b/>
          <w:i/>
          <w:szCs w:val="27"/>
          <w:vertAlign w:val="subscript"/>
        </w:rPr>
        <w:t>..</w:t>
      </w:r>
      <w:r w:rsidRPr="00C356FB">
        <w:rPr>
          <w:b/>
          <w:i/>
          <w:szCs w:val="27"/>
        </w:rPr>
        <w:t xml:space="preserve">)) × </w:t>
      </w:r>
      <w:proofErr w:type="spellStart"/>
      <w:r w:rsidRPr="00C356FB">
        <w:rPr>
          <w:b/>
          <w:i/>
          <w:szCs w:val="27"/>
        </w:rPr>
        <w:t>К</w:t>
      </w:r>
      <w:r w:rsidRPr="00C356FB">
        <w:rPr>
          <w:b/>
          <w:i/>
          <w:szCs w:val="27"/>
          <w:vertAlign w:val="subscript"/>
        </w:rPr>
        <w:t>рента</w:t>
      </w:r>
      <w:proofErr w:type="spellEnd"/>
      <w:r w:rsidRPr="00C356FB">
        <w:rPr>
          <w:b/>
          <w:i/>
          <w:szCs w:val="27"/>
        </w:rPr>
        <w:t xml:space="preserve"> (+-) P) </w:t>
      </w:r>
      <w:r w:rsidRPr="00C356FB">
        <w:rPr>
          <w:b/>
          <w:i/>
          <w:szCs w:val="27"/>
        </w:rPr>
        <w:br/>
        <w:t xml:space="preserve">× </w:t>
      </w:r>
      <w:r w:rsidRPr="00C356FB">
        <w:rPr>
          <w:b/>
          <w:i/>
          <w:szCs w:val="27"/>
          <w:lang w:val="en-US"/>
        </w:rPr>
        <w:t>K</w:t>
      </w:r>
      <w:r w:rsidRPr="00C356FB">
        <w:rPr>
          <w:b/>
          <w:i/>
          <w:szCs w:val="27"/>
        </w:rPr>
        <w:t xml:space="preserve"> </w:t>
      </w:r>
      <w:r w:rsidRPr="00C356FB">
        <w:rPr>
          <w:b/>
          <w:i/>
          <w:szCs w:val="27"/>
          <w:vertAlign w:val="subscript"/>
        </w:rPr>
        <w:t>соб.</w:t>
      </w:r>
      <w:proofErr w:type="gramEnd"/>
      <w:r w:rsidRPr="00C356FB">
        <w:rPr>
          <w:b/>
          <w:i/>
          <w:szCs w:val="27"/>
        </w:rPr>
        <w:t xml:space="preserve"> (+-) F,</w:t>
      </w:r>
    </w:p>
    <w:p w:rsidR="00BF28C5" w:rsidRPr="00C356FB" w:rsidRDefault="00BF28C5" w:rsidP="00BF28C5">
      <w:pPr>
        <w:ind w:firstLine="709"/>
        <w:jc w:val="both"/>
        <w:rPr>
          <w:szCs w:val="27"/>
        </w:rPr>
      </w:pPr>
      <w:r w:rsidRPr="00C356FB">
        <w:rPr>
          <w:szCs w:val="27"/>
        </w:rPr>
        <w:t>где,</w:t>
      </w:r>
    </w:p>
    <w:p w:rsidR="00BF28C5" w:rsidRPr="00C356FB" w:rsidRDefault="00BF28C5" w:rsidP="00BF28C5">
      <w:pPr>
        <w:ind w:firstLine="709"/>
        <w:jc w:val="both"/>
        <w:rPr>
          <w:szCs w:val="27"/>
        </w:rPr>
      </w:pPr>
      <w:r w:rsidRPr="00C356FB">
        <w:rPr>
          <w:b/>
          <w:i/>
          <w:szCs w:val="27"/>
          <w:lang w:val="en-US"/>
        </w:rPr>
        <w:t>U</w:t>
      </w:r>
      <w:r w:rsidRPr="00C356FB">
        <w:rPr>
          <w:b/>
          <w:i/>
          <w:szCs w:val="27"/>
        </w:rPr>
        <w:t xml:space="preserve"> </w:t>
      </w:r>
      <w:r w:rsidRPr="00C356FB">
        <w:rPr>
          <w:b/>
          <w:i/>
          <w:szCs w:val="27"/>
          <w:vertAlign w:val="subscript"/>
        </w:rPr>
        <w:t xml:space="preserve">рента </w:t>
      </w:r>
      <w:r w:rsidRPr="00C356FB">
        <w:rPr>
          <w:szCs w:val="27"/>
        </w:rPr>
        <w:t>– стоимость облагаемого объёма добычи прочих полезных ископаемых, в отношении которых при налогообложении установлен рентный коэффициент, отличный от 1</w:t>
      </w:r>
      <w:r w:rsidR="00597CAD" w:rsidRPr="00C356FB">
        <w:rPr>
          <w:szCs w:val="27"/>
        </w:rPr>
        <w:t>(за исключением калийных солей, апатит-нефелиновых, апатит-</w:t>
      </w:r>
      <w:proofErr w:type="spellStart"/>
      <w:r w:rsidR="00597CAD" w:rsidRPr="00C356FB">
        <w:rPr>
          <w:szCs w:val="27"/>
        </w:rPr>
        <w:t>штаффелитовых</w:t>
      </w:r>
      <w:proofErr w:type="spellEnd"/>
      <w:r w:rsidR="00597CAD" w:rsidRPr="00C356FB">
        <w:rPr>
          <w:szCs w:val="27"/>
        </w:rPr>
        <w:t xml:space="preserve"> руд, апатит-магнетитовых, маложелезистых апатитовых руд, апатитовых и фосфоритовых руд</w:t>
      </w:r>
      <w:proofErr w:type="gramStart"/>
      <w:r w:rsidR="00597CAD" w:rsidRPr="00C356FB">
        <w:rPr>
          <w:szCs w:val="27"/>
        </w:rPr>
        <w:t xml:space="preserve">) </w:t>
      </w:r>
      <w:r w:rsidRPr="00C356FB">
        <w:rPr>
          <w:szCs w:val="27"/>
        </w:rPr>
        <w:t xml:space="preserve"> по</w:t>
      </w:r>
      <w:proofErr w:type="gramEnd"/>
      <w:r w:rsidRPr="00C356FB">
        <w:rPr>
          <w:szCs w:val="27"/>
        </w:rPr>
        <w:t xml:space="preserve"> видам полезных ископаемых, млн. рублей;</w:t>
      </w:r>
    </w:p>
    <w:p w:rsidR="00BF28C5" w:rsidRPr="00C356FB" w:rsidRDefault="00BF28C5" w:rsidP="00BF28C5">
      <w:pPr>
        <w:ind w:firstLine="709"/>
        <w:jc w:val="both"/>
        <w:rPr>
          <w:szCs w:val="27"/>
        </w:rPr>
      </w:pPr>
      <w:r w:rsidRPr="00C356FB">
        <w:rPr>
          <w:b/>
          <w:i/>
          <w:szCs w:val="27"/>
        </w:rPr>
        <w:t>S</w:t>
      </w:r>
      <w:r w:rsidRPr="00C356FB">
        <w:rPr>
          <w:szCs w:val="27"/>
        </w:rPr>
        <w:t xml:space="preserve"> – ставка налога на добычу прочих полезных ископаемых, в отношении которых при налогообложении установлен рентный коэффициент, отличный от 1 по видам полезных ископаемых, установленная в соответствии с НК РФ, %;</w:t>
      </w:r>
    </w:p>
    <w:p w:rsidR="00BF28C5" w:rsidRPr="00C356FB" w:rsidRDefault="00BF28C5" w:rsidP="00BF28C5">
      <w:pPr>
        <w:ind w:firstLine="709"/>
        <w:jc w:val="both"/>
        <w:rPr>
          <w:szCs w:val="27"/>
        </w:rPr>
      </w:pPr>
      <w:proofErr w:type="spellStart"/>
      <w:r w:rsidRPr="00C356FB">
        <w:rPr>
          <w:b/>
          <w:i/>
          <w:szCs w:val="27"/>
        </w:rPr>
        <w:t>S</w:t>
      </w:r>
      <w:r w:rsidRPr="00C356FB">
        <w:rPr>
          <w:b/>
          <w:i/>
          <w:szCs w:val="27"/>
          <w:vertAlign w:val="subscript"/>
        </w:rPr>
        <w:t>расчет</w:t>
      </w:r>
      <w:proofErr w:type="spellEnd"/>
      <w:r w:rsidRPr="00C356FB">
        <w:rPr>
          <w:b/>
          <w:i/>
          <w:szCs w:val="27"/>
          <w:vertAlign w:val="subscript"/>
        </w:rPr>
        <w:t>.</w:t>
      </w:r>
      <w:r w:rsidRPr="00C356FB">
        <w:rPr>
          <w:szCs w:val="27"/>
        </w:rPr>
        <w:t xml:space="preserve"> – расчётная ставка налога, сложившаяся за предыдущие периоды, по видам полезных ископаемых, %;</w:t>
      </w:r>
    </w:p>
    <w:p w:rsidR="00BF28C5" w:rsidRPr="00C356FB" w:rsidRDefault="00BF28C5" w:rsidP="00BF28C5">
      <w:pPr>
        <w:ind w:firstLine="709"/>
        <w:jc w:val="both"/>
        <w:rPr>
          <w:szCs w:val="27"/>
        </w:rPr>
      </w:pPr>
      <w:r w:rsidRPr="00C356FB">
        <w:rPr>
          <w:szCs w:val="27"/>
        </w:rPr>
        <w:t>Расчетная ставка налога (</w:t>
      </w:r>
      <w:proofErr w:type="spellStart"/>
      <w:r w:rsidRPr="00C356FB">
        <w:rPr>
          <w:b/>
          <w:i/>
          <w:szCs w:val="27"/>
        </w:rPr>
        <w:t>S</w:t>
      </w:r>
      <w:r w:rsidRPr="00C356FB">
        <w:rPr>
          <w:b/>
          <w:i/>
          <w:szCs w:val="27"/>
          <w:vertAlign w:val="subscript"/>
        </w:rPr>
        <w:t>расчет</w:t>
      </w:r>
      <w:proofErr w:type="spellEnd"/>
      <w:r w:rsidRPr="00C356FB">
        <w:rPr>
          <w:b/>
          <w:i/>
          <w:szCs w:val="27"/>
          <w:vertAlign w:val="subscript"/>
        </w:rPr>
        <w:t>.</w:t>
      </w:r>
      <w:r w:rsidRPr="00C356FB">
        <w:rPr>
          <w:szCs w:val="27"/>
        </w:rPr>
        <w:t>) определяется как частное от деления суммы налога, подлежащего к уплате, на стоимость добытого полезного ископаемого (согласно данным отчёта по форме № 5-НДПИ).</w:t>
      </w:r>
    </w:p>
    <w:p w:rsidR="00BF28C5" w:rsidRPr="00C356FB" w:rsidRDefault="00BF28C5" w:rsidP="00BF28C5">
      <w:pPr>
        <w:ind w:firstLine="709"/>
        <w:jc w:val="both"/>
        <w:rPr>
          <w:szCs w:val="27"/>
        </w:rPr>
      </w:pPr>
      <w:proofErr w:type="spellStart"/>
      <w:r w:rsidRPr="00C356FB">
        <w:rPr>
          <w:b/>
          <w:i/>
          <w:szCs w:val="27"/>
        </w:rPr>
        <w:t>V</w:t>
      </w:r>
      <w:r w:rsidRPr="00C356FB">
        <w:rPr>
          <w:b/>
          <w:i/>
          <w:szCs w:val="27"/>
          <w:vertAlign w:val="subscript"/>
        </w:rPr>
        <w:t>м.к.р</w:t>
      </w:r>
      <w:proofErr w:type="spellEnd"/>
      <w:r w:rsidRPr="00C356FB">
        <w:rPr>
          <w:b/>
          <w:i/>
          <w:szCs w:val="27"/>
          <w:vertAlign w:val="subscript"/>
        </w:rPr>
        <w:t>.</w:t>
      </w:r>
      <w:r w:rsidRPr="00C356FB">
        <w:rPr>
          <w:szCs w:val="27"/>
        </w:rPr>
        <w:t xml:space="preserve"> – налогооблагаемый объём добычи многокомпонентных комплексных руд, </w:t>
      </w:r>
      <w:r w:rsidRPr="00C356FB">
        <w:rPr>
          <w:szCs w:val="27"/>
        </w:rPr>
        <w:lastRenderedPageBreak/>
        <w:t xml:space="preserve">добываемых на участках недр, расположенных полностью или частично на территории Красноярского края, с учётом распределения по долям на соответствующий прогнозируемый период в соответствии с показателями прогноза социально-экономического развития Российской Федерации на очередной финансовый год и плановый период, и (или) в соответствии с динамикой объёмных показателей согласно данным отчёта по форме </w:t>
      </w:r>
      <w:r w:rsidR="00E62EEC" w:rsidRPr="00C356FB">
        <w:rPr>
          <w:szCs w:val="27"/>
        </w:rPr>
        <w:t xml:space="preserve">            </w:t>
      </w:r>
      <w:r w:rsidRPr="00C356FB">
        <w:rPr>
          <w:szCs w:val="27"/>
        </w:rPr>
        <w:t>№ 5-НДПИ, млн. тонн;</w:t>
      </w:r>
    </w:p>
    <w:p w:rsidR="00BF28C5" w:rsidRPr="00C356FB" w:rsidRDefault="00BF28C5" w:rsidP="00BF28C5">
      <w:pPr>
        <w:ind w:firstLine="709"/>
        <w:jc w:val="both"/>
        <w:rPr>
          <w:szCs w:val="27"/>
        </w:rPr>
      </w:pPr>
      <w:proofErr w:type="spellStart"/>
      <w:r w:rsidRPr="00C356FB">
        <w:rPr>
          <w:b/>
          <w:i/>
          <w:szCs w:val="27"/>
        </w:rPr>
        <w:t>S</w:t>
      </w:r>
      <w:r w:rsidRPr="00C356FB">
        <w:rPr>
          <w:b/>
          <w:i/>
          <w:szCs w:val="27"/>
          <w:vertAlign w:val="subscript"/>
        </w:rPr>
        <w:t>м.к.р</w:t>
      </w:r>
      <w:proofErr w:type="spellEnd"/>
      <w:r w:rsidRPr="00C356FB">
        <w:rPr>
          <w:b/>
          <w:i/>
          <w:szCs w:val="27"/>
          <w:vertAlign w:val="subscript"/>
        </w:rPr>
        <w:t xml:space="preserve">. </w:t>
      </w:r>
      <w:r w:rsidRPr="00C356FB">
        <w:rPr>
          <w:szCs w:val="27"/>
        </w:rPr>
        <w:t>– ставка налога на добычу многокомпонентных комплексных руд, добываемых на участках недр, расположенных полностью или частично на территории Красноярского края по видам данных руд, установленная в соответствии с НК РФ, %;</w:t>
      </w:r>
    </w:p>
    <w:p w:rsidR="00BF28C5" w:rsidRPr="00C356FB" w:rsidRDefault="00BF28C5" w:rsidP="00BF28C5">
      <w:pPr>
        <w:ind w:firstLine="709"/>
        <w:jc w:val="both"/>
        <w:rPr>
          <w:b/>
          <w:i/>
          <w:szCs w:val="27"/>
        </w:rPr>
      </w:pPr>
      <w:proofErr w:type="spellStart"/>
      <w:r w:rsidRPr="00C356FB">
        <w:rPr>
          <w:b/>
          <w:i/>
          <w:szCs w:val="27"/>
        </w:rPr>
        <w:t>К</w:t>
      </w:r>
      <w:r w:rsidRPr="00C356FB">
        <w:rPr>
          <w:b/>
          <w:i/>
          <w:szCs w:val="27"/>
          <w:vertAlign w:val="subscript"/>
        </w:rPr>
        <w:t>рента</w:t>
      </w:r>
      <w:proofErr w:type="spellEnd"/>
      <w:r w:rsidRPr="00C356FB">
        <w:rPr>
          <w:b/>
          <w:i/>
          <w:szCs w:val="27"/>
          <w:vertAlign w:val="subscript"/>
        </w:rPr>
        <w:t xml:space="preserve"> </w:t>
      </w:r>
      <w:r w:rsidRPr="00C356FB">
        <w:rPr>
          <w:szCs w:val="27"/>
        </w:rPr>
        <w:t>– рентный коэффициент, установленный п.6 ст. 342 НК РФ;</w:t>
      </w:r>
    </w:p>
    <w:p w:rsidR="00BF28C5" w:rsidRPr="00C356FB" w:rsidRDefault="00BF28C5" w:rsidP="00BF28C5">
      <w:pPr>
        <w:ind w:firstLine="709"/>
        <w:jc w:val="both"/>
        <w:rPr>
          <w:szCs w:val="27"/>
        </w:rPr>
      </w:pPr>
      <w:r w:rsidRPr="00C356FB">
        <w:rPr>
          <w:b/>
          <w:i/>
          <w:szCs w:val="27"/>
        </w:rPr>
        <w:t>P</w:t>
      </w:r>
      <w:r w:rsidRPr="00C356FB">
        <w:rPr>
          <w:szCs w:val="27"/>
        </w:rPr>
        <w:t xml:space="preserve"> – переходящие платежи, тыс. рублей;</w:t>
      </w:r>
    </w:p>
    <w:p w:rsidR="00BF28C5" w:rsidRPr="00C356FB" w:rsidRDefault="00BF28C5" w:rsidP="00BF28C5">
      <w:pPr>
        <w:ind w:firstLine="709"/>
        <w:jc w:val="both"/>
        <w:rPr>
          <w:szCs w:val="27"/>
        </w:rPr>
      </w:pPr>
      <w:r w:rsidRPr="00C356FB">
        <w:rPr>
          <w:b/>
          <w:i/>
          <w:szCs w:val="27"/>
          <w:lang w:val="en-US"/>
        </w:rPr>
        <w:t>K</w:t>
      </w:r>
      <w:r w:rsidRPr="00C356FB">
        <w:rPr>
          <w:b/>
          <w:i/>
          <w:szCs w:val="27"/>
        </w:rPr>
        <w:t xml:space="preserve"> </w:t>
      </w:r>
      <w:r w:rsidRPr="00C356FB">
        <w:rPr>
          <w:b/>
          <w:i/>
          <w:szCs w:val="27"/>
          <w:vertAlign w:val="subscript"/>
        </w:rPr>
        <w:t>соб.</w:t>
      </w:r>
      <w:r w:rsidRPr="00C356FB">
        <w:rPr>
          <w:szCs w:val="27"/>
        </w:rPr>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BF28C5" w:rsidRPr="00C356FB" w:rsidRDefault="00BF28C5" w:rsidP="00BF28C5">
      <w:pPr>
        <w:ind w:firstLine="709"/>
        <w:jc w:val="both"/>
        <w:rPr>
          <w:szCs w:val="27"/>
        </w:rPr>
      </w:pPr>
      <w:r w:rsidRPr="00C356FB">
        <w:rPr>
          <w:szCs w:val="27"/>
        </w:rPr>
        <w:t xml:space="preserve">Расчётный уровень собираемости определяется согласно данным отчёта по форме </w:t>
      </w:r>
      <w:r w:rsidR="005622DA" w:rsidRPr="00C356FB">
        <w:rPr>
          <w:szCs w:val="27"/>
        </w:rPr>
        <w:t xml:space="preserve">                </w:t>
      </w:r>
      <w:r w:rsidRPr="00C356FB">
        <w:rPr>
          <w:szCs w:val="27"/>
        </w:rPr>
        <w:t xml:space="preserve">№ 1-НМ как частное от деления суммы поступившего налога на сумму начисленного налога. </w:t>
      </w:r>
    </w:p>
    <w:p w:rsidR="00BF28C5" w:rsidRPr="00C356FB" w:rsidRDefault="00BF28C5" w:rsidP="00BF28C5">
      <w:pPr>
        <w:ind w:firstLine="709"/>
        <w:jc w:val="both"/>
        <w:rPr>
          <w:szCs w:val="27"/>
        </w:rPr>
      </w:pPr>
      <w:r w:rsidRPr="00C356FB">
        <w:rPr>
          <w:b/>
          <w:i/>
          <w:szCs w:val="27"/>
        </w:rPr>
        <w:t xml:space="preserve">F – </w:t>
      </w:r>
      <w:r w:rsidRPr="00C356FB">
        <w:rPr>
          <w:szCs w:val="27"/>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BF28C5" w:rsidRPr="00C356FB" w:rsidRDefault="00BF28C5" w:rsidP="00BF28C5">
      <w:pPr>
        <w:ind w:firstLine="709"/>
        <w:jc w:val="both"/>
        <w:rPr>
          <w:szCs w:val="27"/>
        </w:rPr>
      </w:pPr>
      <w:r w:rsidRPr="00C356FB">
        <w:rPr>
          <w:szCs w:val="27"/>
        </w:rPr>
        <w:t>Стоимость облагаемого объёма добычи прочих полезных ископаемых, в отношении которых при налогообложении установлен рентный коэффициент, отличный от 1 (</w:t>
      </w:r>
      <w:r w:rsidRPr="00C356FB">
        <w:rPr>
          <w:b/>
          <w:i/>
          <w:szCs w:val="27"/>
          <w:lang w:val="en-US"/>
        </w:rPr>
        <w:t>U</w:t>
      </w:r>
      <w:r w:rsidRPr="00C356FB">
        <w:rPr>
          <w:b/>
          <w:i/>
          <w:szCs w:val="27"/>
        </w:rPr>
        <w:t xml:space="preserve"> </w:t>
      </w:r>
      <w:r w:rsidRPr="00C356FB">
        <w:rPr>
          <w:b/>
          <w:i/>
          <w:szCs w:val="27"/>
          <w:vertAlign w:val="subscript"/>
        </w:rPr>
        <w:t>рента</w:t>
      </w:r>
      <w:r w:rsidRPr="00C356FB">
        <w:rPr>
          <w:b/>
          <w:i/>
          <w:szCs w:val="27"/>
        </w:rPr>
        <w:t>)</w:t>
      </w:r>
      <w:r w:rsidRPr="00C356FB">
        <w:rPr>
          <w:b/>
          <w:i/>
          <w:szCs w:val="27"/>
          <w:vertAlign w:val="subscript"/>
        </w:rPr>
        <w:t xml:space="preserve"> </w:t>
      </w:r>
      <w:r w:rsidRPr="00C356FB">
        <w:rPr>
          <w:szCs w:val="27"/>
        </w:rPr>
        <w:t>по видам полезных ископаемых, определяется по формуле:</w:t>
      </w:r>
    </w:p>
    <w:p w:rsidR="00BF28C5" w:rsidRPr="00C356FB" w:rsidRDefault="00BF28C5" w:rsidP="00BF28C5">
      <w:pPr>
        <w:spacing w:before="120" w:after="120"/>
        <w:ind w:firstLine="709"/>
        <w:jc w:val="center"/>
        <w:rPr>
          <w:b/>
          <w:i/>
          <w:szCs w:val="27"/>
        </w:rPr>
      </w:pPr>
      <w:r w:rsidRPr="00C356FB">
        <w:rPr>
          <w:b/>
          <w:i/>
          <w:szCs w:val="27"/>
        </w:rPr>
        <w:t xml:space="preserve">U </w:t>
      </w:r>
      <w:r w:rsidRPr="00C356FB">
        <w:rPr>
          <w:b/>
          <w:i/>
          <w:szCs w:val="27"/>
          <w:vertAlign w:val="subscript"/>
        </w:rPr>
        <w:t>рента</w:t>
      </w:r>
      <w:r w:rsidRPr="00C356FB">
        <w:rPr>
          <w:b/>
          <w:i/>
          <w:szCs w:val="27"/>
        </w:rPr>
        <w:t xml:space="preserve"> = U </w:t>
      </w:r>
      <w:r w:rsidRPr="00C356FB">
        <w:rPr>
          <w:b/>
          <w:i/>
          <w:szCs w:val="27"/>
          <w:vertAlign w:val="subscript"/>
        </w:rPr>
        <w:t>рента</w:t>
      </w:r>
      <w:r w:rsidRPr="00C356FB">
        <w:rPr>
          <w:b/>
          <w:i/>
          <w:szCs w:val="27"/>
        </w:rPr>
        <w:t xml:space="preserve"> </w:t>
      </w:r>
      <w:r w:rsidRPr="00C356FB">
        <w:rPr>
          <w:b/>
          <w:i/>
          <w:szCs w:val="27"/>
          <w:vertAlign w:val="subscript"/>
        </w:rPr>
        <w:t>факт</w:t>
      </w:r>
      <w:r w:rsidRPr="00C356FB">
        <w:rPr>
          <w:b/>
          <w:i/>
          <w:szCs w:val="27"/>
        </w:rPr>
        <w:t xml:space="preserve"> × J </w:t>
      </w:r>
      <w:r w:rsidRPr="00C356FB">
        <w:rPr>
          <w:b/>
          <w:i/>
          <w:szCs w:val="27"/>
          <w:vertAlign w:val="subscript"/>
        </w:rPr>
        <w:t>проч. ПИ</w:t>
      </w:r>
      <w:r w:rsidRPr="00C356FB">
        <w:rPr>
          <w:b/>
          <w:i/>
          <w:szCs w:val="27"/>
        </w:rPr>
        <w:t>,</w:t>
      </w:r>
    </w:p>
    <w:p w:rsidR="00BF28C5" w:rsidRPr="00C356FB" w:rsidRDefault="00BF28C5" w:rsidP="00BF28C5">
      <w:pPr>
        <w:ind w:firstLine="709"/>
        <w:jc w:val="both"/>
        <w:rPr>
          <w:szCs w:val="27"/>
        </w:rPr>
      </w:pPr>
      <w:r w:rsidRPr="00C356FB">
        <w:rPr>
          <w:szCs w:val="27"/>
        </w:rPr>
        <w:t>где,</w:t>
      </w:r>
    </w:p>
    <w:p w:rsidR="00BF28C5" w:rsidRPr="00C356FB" w:rsidRDefault="00BF28C5" w:rsidP="00BF28C5">
      <w:pPr>
        <w:ind w:firstLine="709"/>
        <w:jc w:val="both"/>
        <w:rPr>
          <w:szCs w:val="27"/>
        </w:rPr>
      </w:pPr>
      <w:r w:rsidRPr="00C356FB">
        <w:rPr>
          <w:b/>
          <w:i/>
          <w:szCs w:val="27"/>
        </w:rPr>
        <w:t xml:space="preserve">U </w:t>
      </w:r>
      <w:r w:rsidRPr="00C356FB">
        <w:rPr>
          <w:b/>
          <w:i/>
          <w:szCs w:val="27"/>
          <w:vertAlign w:val="subscript"/>
        </w:rPr>
        <w:t>проч. ПИ</w:t>
      </w:r>
      <w:r w:rsidRPr="00C356FB">
        <w:rPr>
          <w:b/>
          <w:i/>
          <w:szCs w:val="27"/>
        </w:rPr>
        <w:t xml:space="preserve"> </w:t>
      </w:r>
      <w:r w:rsidRPr="00C356FB">
        <w:rPr>
          <w:b/>
          <w:i/>
          <w:szCs w:val="27"/>
          <w:vertAlign w:val="subscript"/>
        </w:rPr>
        <w:t>факт</w:t>
      </w:r>
      <w:r w:rsidRPr="00C356FB">
        <w:rPr>
          <w:szCs w:val="27"/>
        </w:rPr>
        <w:t xml:space="preserve"> – фактическая стоимость добытых прочих полезных ископаемых, в отношении которых при налогообложении установлен рентный коэффициент, отличный от 1, за последний годовой период с учётом распределения по долям на соответствующий прогнозируемый период в соответствии с динамикой стоимости прочих полезных ископаемых, в отношении которых при налогообложении установлен рентный коэффициент, отличный от 1 по видам полезных ископаемых согласно данным отчёта по форме </w:t>
      </w:r>
      <w:r w:rsidR="001110E6" w:rsidRPr="00C356FB">
        <w:rPr>
          <w:szCs w:val="27"/>
        </w:rPr>
        <w:t xml:space="preserve"> </w:t>
      </w:r>
      <w:r w:rsidRPr="00C356FB">
        <w:rPr>
          <w:szCs w:val="27"/>
        </w:rPr>
        <w:t>№ 5-НДПИ, млн. рублей;</w:t>
      </w:r>
    </w:p>
    <w:p w:rsidR="00BF28C5" w:rsidRPr="00C356FB" w:rsidRDefault="00BF28C5" w:rsidP="00BF28C5">
      <w:pPr>
        <w:ind w:firstLine="709"/>
        <w:jc w:val="both"/>
        <w:rPr>
          <w:szCs w:val="27"/>
        </w:rPr>
      </w:pPr>
    </w:p>
    <w:p w:rsidR="00BF28C5" w:rsidRPr="00C356FB" w:rsidRDefault="00BF28C5" w:rsidP="00BF28C5">
      <w:pPr>
        <w:ind w:firstLine="709"/>
        <w:jc w:val="both"/>
        <w:rPr>
          <w:szCs w:val="27"/>
        </w:rPr>
      </w:pPr>
      <w:r w:rsidRPr="00C356FB">
        <w:rPr>
          <w:b/>
          <w:i/>
          <w:szCs w:val="27"/>
        </w:rPr>
        <w:t xml:space="preserve">J </w:t>
      </w:r>
      <w:r w:rsidRPr="00C356FB">
        <w:rPr>
          <w:b/>
          <w:i/>
          <w:szCs w:val="27"/>
          <w:vertAlign w:val="subscript"/>
        </w:rPr>
        <w:t>проч. ПИ</w:t>
      </w:r>
      <w:r w:rsidRPr="00C356FB">
        <w:rPr>
          <w:szCs w:val="27"/>
        </w:rPr>
        <w:t xml:space="preserve"> – индексы, характеризующие динамику цен и производства (индекс цен производителей по видам экономической деятельности, индекс промышленного производства по видам экономической деятельности, дефляторы), темпы роста курса доллара США по отношению к рублю в прогнозируемом периоде по отношению к предыдущему периоду, динамика объемов добычи полезных ископаемых и др.</w:t>
      </w:r>
    </w:p>
    <w:p w:rsidR="00BF28C5" w:rsidRPr="00C356FB" w:rsidRDefault="00BF28C5" w:rsidP="00BF28C5">
      <w:pPr>
        <w:ind w:firstLine="709"/>
        <w:jc w:val="both"/>
        <w:rPr>
          <w:szCs w:val="27"/>
        </w:rPr>
      </w:pPr>
      <w:r w:rsidRPr="00C356FB">
        <w:rPr>
          <w:szCs w:val="27"/>
        </w:rPr>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w:t>
      </w:r>
    </w:p>
    <w:p w:rsidR="00BF28C5" w:rsidRPr="00C356FB" w:rsidRDefault="00BF28C5" w:rsidP="00BF28C5">
      <w:pPr>
        <w:ind w:firstLine="709"/>
        <w:jc w:val="both"/>
        <w:rPr>
          <w:szCs w:val="27"/>
        </w:rPr>
      </w:pPr>
      <w:r w:rsidRPr="00C356FB">
        <w:rPr>
          <w:szCs w:val="27"/>
        </w:rPr>
        <w:t>- в налогооблагаемой базе в виде исключения объёмных и стоимостных показателей, облагаемых по ставке 0;</w:t>
      </w:r>
    </w:p>
    <w:p w:rsidR="00BF28C5" w:rsidRPr="00C356FB" w:rsidRDefault="00BF28C5" w:rsidP="00BF28C5">
      <w:pPr>
        <w:ind w:firstLine="709"/>
        <w:jc w:val="both"/>
        <w:rPr>
          <w:szCs w:val="27"/>
        </w:rPr>
      </w:pPr>
      <w:r w:rsidRPr="00C356FB">
        <w:rPr>
          <w:szCs w:val="27"/>
        </w:rPr>
        <w:t>- в виде применения к общеустановленной ставке корректирующих коэффициентов, установленных законодательством о налогах и сборах, в виде фиксированных показателей, либо определяемых расчетным путем.</w:t>
      </w:r>
    </w:p>
    <w:p w:rsidR="00BF28C5" w:rsidRPr="00C356FB" w:rsidRDefault="00BF28C5" w:rsidP="00BF28C5">
      <w:pPr>
        <w:ind w:firstLine="709"/>
        <w:jc w:val="both"/>
        <w:rPr>
          <w:szCs w:val="27"/>
        </w:rPr>
      </w:pPr>
      <w:r w:rsidRPr="00C356FB">
        <w:rPr>
          <w:szCs w:val="27"/>
        </w:rPr>
        <w:t>Объём выпадающих доходов определяется в рамках прописанного алгоритма расчёта прогнозного объёма поступлений налога.</w:t>
      </w:r>
    </w:p>
    <w:p w:rsidR="004800CF" w:rsidRPr="00C356FB" w:rsidRDefault="00BF28C5" w:rsidP="00382F1C">
      <w:pPr>
        <w:ind w:firstLine="709"/>
        <w:jc w:val="both"/>
        <w:rPr>
          <w:szCs w:val="27"/>
        </w:rPr>
      </w:pPr>
      <w:r w:rsidRPr="00C356FB">
        <w:rPr>
          <w:szCs w:val="27"/>
        </w:rPr>
        <w:lastRenderedPageBreak/>
        <w:t>Налог на добычу прочих полезных ископаемых, в отношении которых при налогообложении установлен рентный коэффициент, отличный от 1</w:t>
      </w:r>
      <w:r w:rsidR="00C137FB" w:rsidRPr="00C356FB">
        <w:rPr>
          <w:szCs w:val="27"/>
        </w:rPr>
        <w:t xml:space="preserve"> (за исключением калийных солей, апатит-нефелиновых, апатит-</w:t>
      </w:r>
      <w:proofErr w:type="spellStart"/>
      <w:r w:rsidR="00C137FB" w:rsidRPr="00C356FB">
        <w:rPr>
          <w:szCs w:val="27"/>
        </w:rPr>
        <w:t>штаффелитовых</w:t>
      </w:r>
      <w:proofErr w:type="spellEnd"/>
      <w:r w:rsidR="00C137FB" w:rsidRPr="00C356FB">
        <w:rPr>
          <w:szCs w:val="27"/>
        </w:rPr>
        <w:t xml:space="preserve"> руд, апатит-магнетитовых, маложелезистых апатитовых руд, апатитовых и фосфоритовых руд) </w:t>
      </w:r>
      <w:r w:rsidRPr="00C356FB">
        <w:rPr>
          <w:szCs w:val="27"/>
        </w:rPr>
        <w:t xml:space="preserve"> зачисляется в бюджеты бюджетной системы Российской Федерации по нормативам, установленным в соответствии со статьями БК РФ.</w:t>
      </w:r>
    </w:p>
    <w:p w:rsidR="00C21F6E" w:rsidRPr="00C356FB" w:rsidRDefault="00C21F6E" w:rsidP="00B073CB">
      <w:pPr>
        <w:ind w:firstLine="709"/>
        <w:jc w:val="both"/>
      </w:pPr>
    </w:p>
    <w:p w:rsidR="00B073CB" w:rsidRPr="00C356FB" w:rsidRDefault="00B073CB" w:rsidP="00B073CB">
      <w:pPr>
        <w:ind w:firstLine="709"/>
        <w:jc w:val="both"/>
        <w:rPr>
          <w:b/>
        </w:rPr>
      </w:pPr>
    </w:p>
    <w:p w:rsidR="00E510A5" w:rsidRPr="00C356FB" w:rsidRDefault="00E510A5" w:rsidP="00E510A5">
      <w:pPr>
        <w:ind w:firstLine="709"/>
        <w:jc w:val="center"/>
        <w:rPr>
          <w:b/>
          <w:i/>
          <w:sz w:val="26"/>
          <w:szCs w:val="26"/>
        </w:rPr>
      </w:pPr>
      <w:r w:rsidRPr="00C356FB">
        <w:rPr>
          <w:b/>
          <w:i/>
          <w:sz w:val="26"/>
          <w:szCs w:val="26"/>
        </w:rPr>
        <w:t>2.1</w:t>
      </w:r>
      <w:r w:rsidR="00AE5005" w:rsidRPr="00C356FB">
        <w:rPr>
          <w:b/>
          <w:i/>
          <w:sz w:val="26"/>
          <w:szCs w:val="26"/>
        </w:rPr>
        <w:t>5</w:t>
      </w:r>
      <w:r w:rsidRPr="00C356FB">
        <w:rPr>
          <w:b/>
          <w:i/>
          <w:sz w:val="26"/>
          <w:szCs w:val="26"/>
        </w:rPr>
        <w:t>.</w:t>
      </w:r>
      <w:r w:rsidR="00C064DD" w:rsidRPr="00C356FB">
        <w:rPr>
          <w:b/>
          <w:i/>
          <w:sz w:val="26"/>
          <w:szCs w:val="26"/>
        </w:rPr>
        <w:t>6</w:t>
      </w:r>
      <w:r w:rsidRPr="00C356FB">
        <w:rPr>
          <w:b/>
          <w:i/>
          <w:sz w:val="26"/>
          <w:szCs w:val="26"/>
        </w:rPr>
        <w:t>. Налог на добычу полезных ископаемых в виде железной руды (за исключением окисленных железистых кварцитов)</w:t>
      </w:r>
    </w:p>
    <w:p w:rsidR="00E510A5" w:rsidRPr="00C356FB" w:rsidRDefault="00E510A5" w:rsidP="00E510A5">
      <w:pPr>
        <w:ind w:firstLine="709"/>
        <w:jc w:val="center"/>
        <w:rPr>
          <w:b/>
          <w:i/>
          <w:sz w:val="26"/>
          <w:szCs w:val="26"/>
        </w:rPr>
      </w:pPr>
      <w:r w:rsidRPr="00C356FB">
        <w:rPr>
          <w:b/>
          <w:i/>
          <w:sz w:val="26"/>
          <w:szCs w:val="26"/>
        </w:rPr>
        <w:t>182 1 07 01090 01 0000 110</w:t>
      </w:r>
    </w:p>
    <w:p w:rsidR="00C21F6E" w:rsidRPr="00C356FB" w:rsidRDefault="00C21F6E" w:rsidP="00E510A5">
      <w:pPr>
        <w:ind w:firstLine="709"/>
        <w:jc w:val="center"/>
        <w:rPr>
          <w:b/>
          <w:i/>
          <w:sz w:val="26"/>
          <w:szCs w:val="26"/>
        </w:rPr>
      </w:pPr>
    </w:p>
    <w:p w:rsidR="00E510A5" w:rsidRPr="00C356FB" w:rsidRDefault="00E510A5" w:rsidP="00E510A5">
      <w:pPr>
        <w:ind w:firstLine="709"/>
        <w:jc w:val="both"/>
        <w:rPr>
          <w:szCs w:val="27"/>
        </w:rPr>
      </w:pPr>
      <w:r w:rsidRPr="00C356FB">
        <w:rPr>
          <w:szCs w:val="27"/>
        </w:rPr>
        <w:t>В прогнозе поступлений налога на добычу полезных ископаемых в виде железной руды (за исключением окисленных железистых кварцитов) учитываются:</w:t>
      </w:r>
    </w:p>
    <w:p w:rsidR="00E510A5" w:rsidRPr="00C356FB" w:rsidRDefault="00E510A5" w:rsidP="00E510A5">
      <w:pPr>
        <w:ind w:firstLine="709"/>
        <w:jc w:val="both"/>
        <w:rPr>
          <w:szCs w:val="27"/>
        </w:rPr>
      </w:pPr>
      <w:r w:rsidRPr="00C356FB">
        <w:rPr>
          <w:szCs w:val="27"/>
        </w:rPr>
        <w:t>- показатели прогноза социально-экономического развития Российской Федерации на очередной финансовый год и плановый период (налогооблагаемый объём добычи железной руды (за исключением окисленных железистых кварцитов), прогнозные показатели цены на железную руду, показатели курса доллара США по отношению к рублю), разрабатываемые Минэкономразвития Российской Федерации;</w:t>
      </w:r>
    </w:p>
    <w:p w:rsidR="00E510A5" w:rsidRPr="00C356FB" w:rsidRDefault="00E510A5" w:rsidP="00E510A5">
      <w:pPr>
        <w:ind w:firstLine="709"/>
        <w:jc w:val="both"/>
        <w:rPr>
          <w:szCs w:val="27"/>
        </w:rPr>
      </w:pPr>
      <w:r w:rsidRPr="00C356FB">
        <w:rPr>
          <w:szCs w:val="27"/>
        </w:rPr>
        <w:t xml:space="preserve">- динамика налоговой базы по налогу согласно данным отчёта по форме </w:t>
      </w:r>
    </w:p>
    <w:p w:rsidR="00E510A5" w:rsidRPr="00C356FB" w:rsidRDefault="00E510A5" w:rsidP="00E510A5">
      <w:pPr>
        <w:ind w:firstLine="709"/>
        <w:jc w:val="both"/>
        <w:rPr>
          <w:szCs w:val="27"/>
        </w:rPr>
      </w:pPr>
      <w:r w:rsidRPr="00C356FB">
        <w:rPr>
          <w:szCs w:val="27"/>
        </w:rPr>
        <w:t>№ 5-НДПИ «Отчёт о налоговой базе и структуре начислений по налогу на добычу полезных ископаемых», сложившаяся за предыдущие периоды;</w:t>
      </w:r>
    </w:p>
    <w:p w:rsidR="00E510A5" w:rsidRPr="00C356FB" w:rsidRDefault="00E510A5" w:rsidP="00E510A5">
      <w:pPr>
        <w:ind w:firstLine="709"/>
        <w:jc w:val="both"/>
        <w:rPr>
          <w:szCs w:val="27"/>
        </w:rPr>
      </w:pPr>
      <w:r w:rsidRPr="00C356FB">
        <w:rPr>
          <w:szCs w:val="27"/>
        </w:rPr>
        <w:t xml:space="preserve">- динамика фактических поступлений по налогу согласно данным отчёта по форме </w:t>
      </w:r>
      <w:r w:rsidR="005622DA" w:rsidRPr="00C356FB">
        <w:rPr>
          <w:szCs w:val="27"/>
        </w:rPr>
        <w:t xml:space="preserve">               </w:t>
      </w:r>
      <w:r w:rsidRPr="00C356FB">
        <w:rPr>
          <w:szCs w:val="27"/>
        </w:rPr>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E510A5" w:rsidRPr="00C356FB" w:rsidRDefault="00E510A5" w:rsidP="00E510A5">
      <w:pPr>
        <w:ind w:firstLine="709"/>
        <w:jc w:val="both"/>
        <w:rPr>
          <w:szCs w:val="27"/>
        </w:rPr>
      </w:pPr>
      <w:r w:rsidRPr="00C356FB">
        <w:rPr>
          <w:szCs w:val="27"/>
        </w:rPr>
        <w:t>- налоговые ставки, льготы и преференции, предусмотренные главой 26 НК РФ «Налог на добычу полезных ископаемых» и др. источники.</w:t>
      </w:r>
    </w:p>
    <w:p w:rsidR="00E510A5" w:rsidRPr="00C356FB" w:rsidRDefault="00E510A5" w:rsidP="00E510A5">
      <w:pPr>
        <w:ind w:firstLine="709"/>
        <w:jc w:val="both"/>
        <w:rPr>
          <w:szCs w:val="27"/>
        </w:rPr>
      </w:pPr>
    </w:p>
    <w:p w:rsidR="00E510A5" w:rsidRPr="00C356FB" w:rsidRDefault="00E510A5" w:rsidP="00E510A5">
      <w:pPr>
        <w:ind w:firstLine="709"/>
        <w:jc w:val="both"/>
        <w:rPr>
          <w:szCs w:val="27"/>
        </w:rPr>
      </w:pPr>
      <w:r w:rsidRPr="00C356FB">
        <w:rPr>
          <w:szCs w:val="27"/>
        </w:rPr>
        <w:t>Расчёт прогнозного объёма поступлений налога на добычу полезных ископаемых в виде железной руды (за исключением окисленных железистых кварцитов) осуществляется методом прямого расчёта, основанного на непосредственном использовании прогнозных значений объёмных показателей, прогнозных показателей цены на железную руду, уровней ставок и других показателей, определяющих прогнозный объём поступлений налога (содержание железа в руде, налоговые льготы по налогу, уровень собираемости, переходящие платежи, изменения налогового и бюджетного законодательства о налогах и сборах и др.).</w:t>
      </w:r>
    </w:p>
    <w:p w:rsidR="00E510A5" w:rsidRPr="00C356FB" w:rsidRDefault="00E510A5" w:rsidP="00E510A5">
      <w:pPr>
        <w:ind w:firstLine="709"/>
        <w:jc w:val="both"/>
        <w:rPr>
          <w:szCs w:val="27"/>
        </w:rPr>
      </w:pPr>
      <w:r w:rsidRPr="00C356FB">
        <w:rPr>
          <w:szCs w:val="27"/>
        </w:rPr>
        <w:t>Прогнозный объём поступлений налога на добычу полезных ископаемых в виде железной руды (за исключением окисленных железистых кварцитов) (НДПИ ЖР) определяется исходя из следующего алгоритма расчёта:</w:t>
      </w:r>
    </w:p>
    <w:p w:rsidR="00186D1B" w:rsidRPr="00C356FB" w:rsidRDefault="00186D1B" w:rsidP="00186D1B">
      <w:pPr>
        <w:ind w:firstLine="709"/>
        <w:jc w:val="both"/>
        <w:rPr>
          <w:szCs w:val="27"/>
        </w:rPr>
      </w:pPr>
    </w:p>
    <w:p w:rsidR="00186D1B" w:rsidRPr="00C356FB" w:rsidRDefault="00186D1B" w:rsidP="00186D1B">
      <w:pPr>
        <w:ind w:firstLine="709"/>
        <w:jc w:val="both"/>
        <w:rPr>
          <w:b/>
          <w:szCs w:val="27"/>
        </w:rPr>
      </w:pPr>
      <w:proofErr w:type="gramStart"/>
      <w:r w:rsidRPr="00C356FB">
        <w:rPr>
          <w:b/>
          <w:szCs w:val="27"/>
        </w:rPr>
        <w:t>НДПИ ЖР = (Ʃ((</w:t>
      </w:r>
      <w:r w:rsidRPr="00C356FB">
        <w:rPr>
          <w:b/>
          <w:szCs w:val="27"/>
          <w:lang w:val="en-US"/>
        </w:rPr>
        <w:t>V</w:t>
      </w:r>
      <w:r w:rsidRPr="00C356FB">
        <w:rPr>
          <w:b/>
          <w:szCs w:val="27"/>
        </w:rPr>
        <w:t xml:space="preserve">ЖР × </w:t>
      </w:r>
      <w:r w:rsidRPr="00C356FB">
        <w:rPr>
          <w:b/>
          <w:szCs w:val="27"/>
          <w:lang w:val="en-US"/>
        </w:rPr>
        <w:t>S</w:t>
      </w:r>
      <w:r w:rsidRPr="00C356FB">
        <w:rPr>
          <w:b/>
          <w:szCs w:val="27"/>
        </w:rPr>
        <w:t>расчёт.)</w:t>
      </w:r>
      <w:proofErr w:type="gramEnd"/>
      <w:r w:rsidRPr="00C356FB">
        <w:rPr>
          <w:b/>
          <w:szCs w:val="27"/>
        </w:rPr>
        <w:t xml:space="preserve"> - Ʃ </w:t>
      </w:r>
      <w:r w:rsidRPr="00C356FB">
        <w:rPr>
          <w:b/>
          <w:szCs w:val="27"/>
          <w:lang w:val="en-US"/>
        </w:rPr>
        <w:t>L</w:t>
      </w:r>
      <w:r w:rsidRPr="00C356FB">
        <w:rPr>
          <w:b/>
          <w:szCs w:val="27"/>
        </w:rPr>
        <w:t xml:space="preserve">ЖР льгот - Ʃ </w:t>
      </w:r>
      <w:r w:rsidRPr="00C356FB">
        <w:rPr>
          <w:b/>
          <w:szCs w:val="27"/>
          <w:lang w:val="en-US"/>
        </w:rPr>
        <w:t>H</w:t>
      </w:r>
      <w:r w:rsidRPr="00C356FB">
        <w:rPr>
          <w:b/>
          <w:szCs w:val="27"/>
        </w:rPr>
        <w:t xml:space="preserve">ЖР) (+-) </w:t>
      </w:r>
      <w:r w:rsidRPr="00C356FB">
        <w:rPr>
          <w:b/>
          <w:szCs w:val="27"/>
          <w:lang w:val="en-US"/>
        </w:rPr>
        <w:t>P</w:t>
      </w:r>
      <w:r w:rsidRPr="00C356FB">
        <w:rPr>
          <w:b/>
          <w:szCs w:val="27"/>
        </w:rPr>
        <w:t xml:space="preserve">) × </w:t>
      </w:r>
      <w:r w:rsidRPr="00C356FB">
        <w:rPr>
          <w:b/>
          <w:szCs w:val="27"/>
          <w:lang w:val="en-US"/>
        </w:rPr>
        <w:t>K</w:t>
      </w:r>
      <w:r w:rsidRPr="00C356FB">
        <w:rPr>
          <w:b/>
          <w:szCs w:val="27"/>
        </w:rPr>
        <w:t xml:space="preserve"> соб. (+-) F,</w:t>
      </w:r>
    </w:p>
    <w:p w:rsidR="00186D1B" w:rsidRPr="00C356FB" w:rsidRDefault="00186D1B" w:rsidP="00186D1B">
      <w:pPr>
        <w:ind w:firstLine="709"/>
        <w:jc w:val="both"/>
        <w:rPr>
          <w:szCs w:val="27"/>
        </w:rPr>
      </w:pPr>
      <w:r w:rsidRPr="00C356FB">
        <w:rPr>
          <w:szCs w:val="27"/>
        </w:rPr>
        <w:t>где,</w:t>
      </w:r>
    </w:p>
    <w:p w:rsidR="00186D1B" w:rsidRPr="00C356FB" w:rsidRDefault="00186D1B" w:rsidP="00186D1B">
      <w:pPr>
        <w:ind w:firstLine="709"/>
        <w:jc w:val="both"/>
        <w:rPr>
          <w:szCs w:val="27"/>
        </w:rPr>
      </w:pPr>
      <w:r w:rsidRPr="00C356FB">
        <w:rPr>
          <w:b/>
          <w:szCs w:val="27"/>
        </w:rPr>
        <w:t>VЖР –</w:t>
      </w:r>
      <w:r w:rsidRPr="00C356FB">
        <w:rPr>
          <w:szCs w:val="27"/>
        </w:rPr>
        <w:t xml:space="preserve"> налогооблагаемый объём добычи железной руды (за исключением окисленных железистых кварцитов), с учётом распределения по долям на соответствующий прогнозируемый период в соответствии с фактическими объёмными показателями добычи железной руды (за исключением окисленных железистых кварцитов) согласно данным Росстата, и (или) в соответствии с показателями прогноза социально-экономического развития Российской Федерации на очередной финансовый год и плановый период, и (или) в соответствии с динамикой объёмных показателей согласно данным отчёта по форме </w:t>
      </w:r>
      <w:r w:rsidR="00601741" w:rsidRPr="00C356FB">
        <w:rPr>
          <w:szCs w:val="27"/>
        </w:rPr>
        <w:t xml:space="preserve">                       </w:t>
      </w:r>
      <w:r w:rsidRPr="00C356FB">
        <w:rPr>
          <w:szCs w:val="27"/>
        </w:rPr>
        <w:t>№ 5-НДПИ, и (или) фактическим данным налоговых деклараций, млн. тонн;</w:t>
      </w:r>
    </w:p>
    <w:p w:rsidR="00186D1B" w:rsidRPr="00C356FB" w:rsidRDefault="00186D1B" w:rsidP="00186D1B">
      <w:pPr>
        <w:ind w:firstLine="709"/>
        <w:jc w:val="both"/>
        <w:rPr>
          <w:szCs w:val="27"/>
        </w:rPr>
      </w:pPr>
      <w:proofErr w:type="spellStart"/>
      <w:r w:rsidRPr="00C356FB">
        <w:rPr>
          <w:b/>
          <w:szCs w:val="27"/>
        </w:rPr>
        <w:t>Sрасчёт</w:t>
      </w:r>
      <w:proofErr w:type="spellEnd"/>
      <w:r w:rsidRPr="00C356FB">
        <w:rPr>
          <w:b/>
          <w:szCs w:val="27"/>
        </w:rPr>
        <w:t>.</w:t>
      </w:r>
      <w:r w:rsidRPr="00C356FB">
        <w:rPr>
          <w:szCs w:val="27"/>
        </w:rPr>
        <w:t xml:space="preserve"> – расчётная ставка налога на добычу полезных ископаемых в виде железной руды (за исключением окисленных железистых кварцитов), определяемая на </w:t>
      </w:r>
      <w:r w:rsidRPr="00C356FB">
        <w:rPr>
          <w:szCs w:val="27"/>
        </w:rPr>
        <w:lastRenderedPageBreak/>
        <w:t>соответствующий прогнозируемый период, рублей;</w:t>
      </w:r>
    </w:p>
    <w:p w:rsidR="00186D1B" w:rsidRPr="00C356FB" w:rsidRDefault="00186D1B" w:rsidP="00186D1B">
      <w:pPr>
        <w:ind w:firstLine="709"/>
        <w:jc w:val="both"/>
        <w:rPr>
          <w:szCs w:val="27"/>
        </w:rPr>
      </w:pPr>
      <w:r w:rsidRPr="00C356FB">
        <w:rPr>
          <w:b/>
          <w:szCs w:val="27"/>
        </w:rPr>
        <w:t>Ʃ LЖР льгот</w:t>
      </w:r>
      <w:r w:rsidRPr="00C356FB">
        <w:rPr>
          <w:szCs w:val="27"/>
        </w:rPr>
        <w:t xml:space="preserve"> – сумма налоговых льгот, предоставленных налогоплательщикам, </w:t>
      </w:r>
    </w:p>
    <w:p w:rsidR="00186D1B" w:rsidRPr="00C356FB" w:rsidRDefault="00186D1B" w:rsidP="00186D1B">
      <w:pPr>
        <w:ind w:firstLine="709"/>
        <w:jc w:val="both"/>
        <w:rPr>
          <w:szCs w:val="27"/>
        </w:rPr>
      </w:pPr>
      <w:r w:rsidRPr="00C356FB">
        <w:rPr>
          <w:szCs w:val="27"/>
        </w:rPr>
        <w:t>в соответствии с НК РФ, тыс. рублей;</w:t>
      </w:r>
    </w:p>
    <w:p w:rsidR="0027307A" w:rsidRPr="00C356FB" w:rsidRDefault="00186D1B" w:rsidP="00186D1B">
      <w:pPr>
        <w:ind w:firstLine="709"/>
        <w:jc w:val="both"/>
        <w:rPr>
          <w:szCs w:val="27"/>
        </w:rPr>
      </w:pPr>
      <w:r w:rsidRPr="00C356FB">
        <w:rPr>
          <w:b/>
          <w:szCs w:val="27"/>
        </w:rPr>
        <w:t>Ʃ HЖР</w:t>
      </w:r>
      <w:r w:rsidRPr="00C356FB">
        <w:rPr>
          <w:szCs w:val="27"/>
        </w:rPr>
        <w:t xml:space="preserve"> – сумма налогового вычета, установленного в соответствии с НК РФ, тыс. рублей;</w:t>
      </w:r>
    </w:p>
    <w:p w:rsidR="00E510A5" w:rsidRPr="00C356FB" w:rsidRDefault="00E510A5" w:rsidP="00E510A5">
      <w:pPr>
        <w:ind w:firstLine="709"/>
        <w:jc w:val="both"/>
        <w:rPr>
          <w:szCs w:val="27"/>
        </w:rPr>
      </w:pPr>
      <w:r w:rsidRPr="00C356FB">
        <w:rPr>
          <w:b/>
          <w:szCs w:val="27"/>
        </w:rPr>
        <w:t>P –</w:t>
      </w:r>
      <w:r w:rsidRPr="00C356FB">
        <w:rPr>
          <w:szCs w:val="27"/>
        </w:rPr>
        <w:t xml:space="preserve"> переходящие платежи, тыс. рублей;</w:t>
      </w:r>
    </w:p>
    <w:p w:rsidR="00E510A5" w:rsidRPr="00C356FB" w:rsidRDefault="00E510A5" w:rsidP="00E510A5">
      <w:pPr>
        <w:ind w:firstLine="709"/>
        <w:jc w:val="both"/>
        <w:rPr>
          <w:szCs w:val="27"/>
        </w:rPr>
      </w:pPr>
      <w:r w:rsidRPr="00C356FB">
        <w:rPr>
          <w:b/>
          <w:szCs w:val="27"/>
        </w:rPr>
        <w:t>K соб.</w:t>
      </w:r>
      <w:r w:rsidRPr="00C356FB">
        <w:rPr>
          <w:szCs w:val="27"/>
        </w:rPr>
        <w:t xml:space="preserve">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E510A5" w:rsidRPr="00C356FB" w:rsidRDefault="00E510A5" w:rsidP="00E510A5">
      <w:pPr>
        <w:ind w:firstLine="709"/>
        <w:jc w:val="both"/>
        <w:rPr>
          <w:szCs w:val="27"/>
        </w:rPr>
      </w:pPr>
      <w:r w:rsidRPr="00C356FB">
        <w:rPr>
          <w:szCs w:val="27"/>
        </w:rPr>
        <w:t xml:space="preserve">Расчётный уровень собираемости определяется согласно данным отчёта по форме </w:t>
      </w:r>
      <w:r w:rsidR="00601741" w:rsidRPr="00C356FB">
        <w:rPr>
          <w:szCs w:val="27"/>
        </w:rPr>
        <w:t xml:space="preserve">    </w:t>
      </w:r>
      <w:r w:rsidRPr="00C356FB">
        <w:rPr>
          <w:szCs w:val="27"/>
        </w:rPr>
        <w:t xml:space="preserve">№ 1-НМ как частное от деления суммы поступившего налога на сумму начисленного налога. </w:t>
      </w:r>
    </w:p>
    <w:p w:rsidR="00E510A5" w:rsidRPr="00C356FB" w:rsidRDefault="00E510A5" w:rsidP="00E510A5">
      <w:pPr>
        <w:ind w:firstLine="709"/>
        <w:jc w:val="both"/>
        <w:rPr>
          <w:szCs w:val="27"/>
        </w:rPr>
      </w:pPr>
      <w:r w:rsidRPr="00C356FB">
        <w:rPr>
          <w:szCs w:val="27"/>
        </w:rPr>
        <w:t xml:space="preserve">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E510A5" w:rsidRPr="00C356FB" w:rsidRDefault="00E510A5" w:rsidP="00E510A5">
      <w:pPr>
        <w:ind w:firstLine="709"/>
        <w:jc w:val="both"/>
        <w:rPr>
          <w:szCs w:val="27"/>
        </w:rPr>
      </w:pPr>
    </w:p>
    <w:p w:rsidR="00E510A5" w:rsidRPr="00C356FB" w:rsidRDefault="00E510A5" w:rsidP="00E510A5">
      <w:pPr>
        <w:ind w:firstLine="709"/>
        <w:jc w:val="both"/>
        <w:rPr>
          <w:szCs w:val="27"/>
        </w:rPr>
      </w:pPr>
      <w:r w:rsidRPr="00C356FB">
        <w:rPr>
          <w:szCs w:val="27"/>
        </w:rPr>
        <w:t>Расчётная ставка налога на добычу полезных ископаемых в виде железной руды (за исключением окисленных железистых кварцитов) (</w:t>
      </w:r>
      <w:proofErr w:type="spellStart"/>
      <w:r w:rsidRPr="00C356FB">
        <w:rPr>
          <w:szCs w:val="27"/>
        </w:rPr>
        <w:t>Sрасчёт</w:t>
      </w:r>
      <w:proofErr w:type="spellEnd"/>
      <w:r w:rsidRPr="00C356FB">
        <w:rPr>
          <w:szCs w:val="27"/>
        </w:rPr>
        <w:t>.) определяется как:</w:t>
      </w:r>
    </w:p>
    <w:p w:rsidR="00E510A5" w:rsidRPr="00C356FB" w:rsidRDefault="00E510A5" w:rsidP="00E510A5">
      <w:pPr>
        <w:ind w:firstLine="709"/>
        <w:jc w:val="both"/>
        <w:rPr>
          <w:szCs w:val="27"/>
        </w:rPr>
      </w:pPr>
    </w:p>
    <w:p w:rsidR="00E510A5" w:rsidRPr="00C356FB" w:rsidRDefault="00065EB6" w:rsidP="00E510A5">
      <w:pPr>
        <w:ind w:firstLine="709"/>
        <w:jc w:val="both"/>
        <w:rPr>
          <w:b/>
          <w:i/>
          <w:szCs w:val="27"/>
        </w:rPr>
      </w:pPr>
      <w:r w:rsidRPr="00C356FB">
        <w:rPr>
          <w:b/>
          <w:i/>
          <w:szCs w:val="27"/>
        </w:rPr>
        <w:t xml:space="preserve">      </w:t>
      </w:r>
      <w:proofErr w:type="spellStart"/>
      <w:r w:rsidR="00E510A5" w:rsidRPr="00C356FB">
        <w:rPr>
          <w:b/>
          <w:i/>
          <w:szCs w:val="27"/>
        </w:rPr>
        <w:t>Sрасчёт</w:t>
      </w:r>
      <w:proofErr w:type="spellEnd"/>
      <w:r w:rsidR="00E510A5" w:rsidRPr="00C356FB">
        <w:rPr>
          <w:b/>
          <w:i/>
          <w:szCs w:val="27"/>
        </w:rPr>
        <w:t xml:space="preserve">. = S × </w:t>
      </w:r>
      <w:proofErr w:type="spellStart"/>
      <w:r w:rsidR="00E510A5" w:rsidRPr="00C356FB">
        <w:rPr>
          <w:b/>
          <w:i/>
          <w:szCs w:val="27"/>
        </w:rPr>
        <w:t>Кжр</w:t>
      </w:r>
      <w:proofErr w:type="spellEnd"/>
      <w:r w:rsidR="00E510A5" w:rsidRPr="00C356FB">
        <w:rPr>
          <w:b/>
          <w:i/>
          <w:szCs w:val="27"/>
        </w:rPr>
        <w:t>,</w:t>
      </w:r>
    </w:p>
    <w:p w:rsidR="00B866AE" w:rsidRPr="00C356FB" w:rsidRDefault="00B866AE" w:rsidP="00E510A5">
      <w:pPr>
        <w:ind w:firstLine="709"/>
        <w:jc w:val="both"/>
        <w:rPr>
          <w:szCs w:val="27"/>
        </w:rPr>
      </w:pPr>
    </w:p>
    <w:p w:rsidR="00E510A5" w:rsidRPr="00C356FB" w:rsidRDefault="00E510A5" w:rsidP="00E510A5">
      <w:pPr>
        <w:ind w:firstLine="709"/>
        <w:jc w:val="both"/>
        <w:rPr>
          <w:szCs w:val="27"/>
        </w:rPr>
      </w:pPr>
      <w:r w:rsidRPr="00C356FB">
        <w:rPr>
          <w:szCs w:val="27"/>
        </w:rPr>
        <w:t>где,</w:t>
      </w:r>
    </w:p>
    <w:p w:rsidR="00E510A5" w:rsidRPr="00C356FB" w:rsidRDefault="00E510A5" w:rsidP="00E510A5">
      <w:pPr>
        <w:ind w:firstLine="709"/>
        <w:jc w:val="both"/>
        <w:rPr>
          <w:szCs w:val="27"/>
        </w:rPr>
      </w:pPr>
      <w:r w:rsidRPr="00C356FB">
        <w:rPr>
          <w:szCs w:val="27"/>
        </w:rPr>
        <w:t>S – основная налоговая ставка за 1 тонну добытой железной руды (за исключением окисленных железистых кварцитов), которая определяется в соответствии с НК РФ, рублей;</w:t>
      </w:r>
    </w:p>
    <w:p w:rsidR="00E510A5" w:rsidRPr="00C356FB" w:rsidRDefault="00E510A5" w:rsidP="00E510A5">
      <w:pPr>
        <w:ind w:firstLine="709"/>
        <w:jc w:val="both"/>
        <w:rPr>
          <w:szCs w:val="27"/>
        </w:rPr>
      </w:pPr>
      <w:proofErr w:type="spellStart"/>
      <w:r w:rsidRPr="00C356FB">
        <w:rPr>
          <w:szCs w:val="27"/>
        </w:rPr>
        <w:t>Кжр</w:t>
      </w:r>
      <w:proofErr w:type="spellEnd"/>
      <w:r w:rsidRPr="00C356FB">
        <w:rPr>
          <w:szCs w:val="27"/>
        </w:rPr>
        <w:t xml:space="preserve"> – коэффициент, учитывающий изменения показателей цены на железную руду, содержания (в процентах) железа в руде и курса доллара США по отношению к рублю. Коэффициент </w:t>
      </w:r>
      <w:proofErr w:type="spellStart"/>
      <w:r w:rsidRPr="00C356FB">
        <w:rPr>
          <w:szCs w:val="27"/>
        </w:rPr>
        <w:t>Кжр</w:t>
      </w:r>
      <w:proofErr w:type="spellEnd"/>
      <w:r w:rsidRPr="00C356FB">
        <w:rPr>
          <w:szCs w:val="27"/>
        </w:rPr>
        <w:t xml:space="preserve"> определяется на соответствующий прогнозируемый период в соответствии с НК РФ.</w:t>
      </w:r>
    </w:p>
    <w:p w:rsidR="00E510A5" w:rsidRPr="00C356FB" w:rsidRDefault="00E510A5" w:rsidP="00E510A5">
      <w:pPr>
        <w:ind w:firstLine="709"/>
        <w:jc w:val="both"/>
        <w:rPr>
          <w:szCs w:val="27"/>
        </w:rPr>
      </w:pPr>
    </w:p>
    <w:p w:rsidR="00E510A5" w:rsidRPr="00C356FB" w:rsidRDefault="00E510A5" w:rsidP="00E510A5">
      <w:pPr>
        <w:ind w:firstLine="709"/>
        <w:jc w:val="both"/>
        <w:rPr>
          <w:szCs w:val="27"/>
        </w:rPr>
      </w:pPr>
      <w:r w:rsidRPr="00C356FB">
        <w:rPr>
          <w:szCs w:val="27"/>
        </w:rPr>
        <w:t>Сумма налоговых льгот (Ʃ LЖР льгот) определяется:</w:t>
      </w:r>
    </w:p>
    <w:p w:rsidR="00E510A5" w:rsidRPr="00C356FB" w:rsidRDefault="00E510A5" w:rsidP="00E510A5">
      <w:pPr>
        <w:ind w:firstLine="709"/>
        <w:jc w:val="both"/>
        <w:rPr>
          <w:szCs w:val="27"/>
        </w:rPr>
      </w:pPr>
    </w:p>
    <w:p w:rsidR="00E510A5" w:rsidRPr="00C356FB" w:rsidRDefault="00E510A5" w:rsidP="00E510A5">
      <w:pPr>
        <w:ind w:firstLine="709"/>
        <w:jc w:val="both"/>
        <w:rPr>
          <w:szCs w:val="27"/>
        </w:rPr>
      </w:pPr>
      <w:proofErr w:type="gramStart"/>
      <w:r w:rsidRPr="00C356FB">
        <w:rPr>
          <w:b/>
          <w:szCs w:val="27"/>
        </w:rPr>
        <w:t xml:space="preserve">Ʃ LЖР льгот = Ʃ((VЖР льгот × </w:t>
      </w:r>
      <w:proofErr w:type="spellStart"/>
      <w:r w:rsidRPr="00C356FB">
        <w:rPr>
          <w:b/>
          <w:szCs w:val="27"/>
        </w:rPr>
        <w:t>Sрасчёт</w:t>
      </w:r>
      <w:proofErr w:type="spellEnd"/>
      <w:r w:rsidRPr="00C356FB">
        <w:rPr>
          <w:b/>
          <w:szCs w:val="27"/>
        </w:rPr>
        <w:t>.)</w:t>
      </w:r>
      <w:proofErr w:type="gramEnd"/>
      <w:r w:rsidRPr="00C356FB">
        <w:rPr>
          <w:b/>
          <w:szCs w:val="27"/>
        </w:rPr>
        <w:t xml:space="preserve"> ×</w:t>
      </w:r>
      <w:proofErr w:type="spellStart"/>
      <w:r w:rsidRPr="00C356FB">
        <w:rPr>
          <w:b/>
          <w:szCs w:val="27"/>
        </w:rPr>
        <w:t>Кльгот</w:t>
      </w:r>
      <w:proofErr w:type="spellEnd"/>
      <w:r w:rsidRPr="00C356FB">
        <w:rPr>
          <w:szCs w:val="27"/>
        </w:rPr>
        <w:t>),</w:t>
      </w:r>
    </w:p>
    <w:p w:rsidR="00E510A5" w:rsidRPr="00C356FB" w:rsidRDefault="00E510A5" w:rsidP="00E510A5">
      <w:pPr>
        <w:ind w:firstLine="709"/>
        <w:jc w:val="both"/>
        <w:rPr>
          <w:szCs w:val="27"/>
        </w:rPr>
      </w:pPr>
      <w:r w:rsidRPr="00C356FB">
        <w:rPr>
          <w:szCs w:val="27"/>
        </w:rPr>
        <w:t>где,</w:t>
      </w:r>
    </w:p>
    <w:p w:rsidR="00E510A5" w:rsidRPr="00C356FB" w:rsidRDefault="00E510A5" w:rsidP="00E510A5">
      <w:pPr>
        <w:ind w:firstLine="709"/>
        <w:jc w:val="both"/>
        <w:rPr>
          <w:szCs w:val="27"/>
        </w:rPr>
      </w:pPr>
      <w:r w:rsidRPr="00C356FB">
        <w:rPr>
          <w:szCs w:val="27"/>
        </w:rPr>
        <w:t xml:space="preserve">VЖР льгот – налогооблагаемый объём добычи железной руды (за исключением окисленных железистых кварцитов), в отношении которого принимается определённая льгота, установленная НК РФ, с учётом распределения по долям на соответствующий прогнозируемый период в соответствии с фактическими объёмными показателями добычи железной руды (за исключением окисленных железистых кварцитов) согласно данным Росстата, и (или) в соответствии с показателями прогноза социально-экономического развития Российской Федерации на очередной финансовый год и плановый период, и (или) в соответствии с динамикой объёмных показателей согласно данным отчёта по форме </w:t>
      </w:r>
      <w:r w:rsidR="005622DA" w:rsidRPr="00C356FB">
        <w:rPr>
          <w:szCs w:val="27"/>
        </w:rPr>
        <w:t xml:space="preserve">                        </w:t>
      </w:r>
      <w:r w:rsidRPr="00C356FB">
        <w:rPr>
          <w:szCs w:val="27"/>
        </w:rPr>
        <w:t>№ 5-НДПИ, и (или) фактическим данным налоговых деклараций, млн. тонн;</w:t>
      </w:r>
    </w:p>
    <w:p w:rsidR="00E510A5" w:rsidRPr="00C356FB" w:rsidRDefault="00E510A5" w:rsidP="00E510A5">
      <w:pPr>
        <w:ind w:firstLine="709"/>
        <w:jc w:val="both"/>
        <w:rPr>
          <w:szCs w:val="27"/>
        </w:rPr>
      </w:pPr>
      <w:proofErr w:type="spellStart"/>
      <w:r w:rsidRPr="00C356FB">
        <w:rPr>
          <w:szCs w:val="27"/>
        </w:rPr>
        <w:t>Sрасчёт</w:t>
      </w:r>
      <w:proofErr w:type="spellEnd"/>
      <w:r w:rsidRPr="00C356FB">
        <w:rPr>
          <w:szCs w:val="27"/>
        </w:rPr>
        <w:t>. – расчётная ставка налога на добычу полезных ископаемых в виде железной руды (за исключением окисленных железистых кварцитов), определяемая на соответствующий прогнозируемый период, рублей;</w:t>
      </w:r>
    </w:p>
    <w:p w:rsidR="00E510A5" w:rsidRPr="00C356FB" w:rsidRDefault="00E510A5" w:rsidP="00E510A5">
      <w:pPr>
        <w:ind w:firstLine="709"/>
        <w:jc w:val="both"/>
        <w:rPr>
          <w:szCs w:val="27"/>
        </w:rPr>
      </w:pPr>
      <w:proofErr w:type="spellStart"/>
      <w:r w:rsidRPr="00C356FB">
        <w:rPr>
          <w:szCs w:val="27"/>
        </w:rPr>
        <w:t>Кльгот</w:t>
      </w:r>
      <w:proofErr w:type="spellEnd"/>
      <w:r w:rsidRPr="00C356FB">
        <w:rPr>
          <w:szCs w:val="27"/>
        </w:rPr>
        <w:t xml:space="preserve"> – коэффициент, характеризующий соответствующий вид льготы и принимаемый налогоплательщиком в соответствии с НК РФ, %.</w:t>
      </w:r>
    </w:p>
    <w:p w:rsidR="00E510A5" w:rsidRPr="00C356FB" w:rsidRDefault="00E510A5" w:rsidP="00E510A5">
      <w:pPr>
        <w:ind w:firstLine="709"/>
        <w:jc w:val="both"/>
        <w:rPr>
          <w:szCs w:val="27"/>
        </w:rPr>
      </w:pPr>
      <w:r w:rsidRPr="00C356FB">
        <w:rPr>
          <w:szCs w:val="27"/>
        </w:rPr>
        <w:t xml:space="preserve">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w:t>
      </w:r>
      <w:r w:rsidRPr="00C356FB">
        <w:rPr>
          <w:szCs w:val="27"/>
        </w:rPr>
        <w:lastRenderedPageBreak/>
        <w:t>формировании прогнозного объёма поступлений учитываются:</w:t>
      </w:r>
    </w:p>
    <w:p w:rsidR="00E510A5" w:rsidRPr="00C356FB" w:rsidRDefault="00E510A5" w:rsidP="00E510A5">
      <w:pPr>
        <w:ind w:firstLine="709"/>
        <w:jc w:val="both"/>
        <w:rPr>
          <w:szCs w:val="27"/>
        </w:rPr>
      </w:pPr>
      <w:r w:rsidRPr="00C356FB">
        <w:rPr>
          <w:szCs w:val="27"/>
        </w:rPr>
        <w:t>- в налогооблагаемой базе в виде исключения объёмных и стоимостных показателей, облагаемых по ставке 0;</w:t>
      </w:r>
    </w:p>
    <w:p w:rsidR="00E510A5" w:rsidRPr="00C356FB" w:rsidRDefault="00E510A5" w:rsidP="00E510A5">
      <w:pPr>
        <w:ind w:firstLine="709"/>
        <w:jc w:val="both"/>
        <w:rPr>
          <w:szCs w:val="27"/>
        </w:rPr>
      </w:pPr>
      <w:r w:rsidRPr="00C356FB">
        <w:rPr>
          <w:szCs w:val="27"/>
        </w:rPr>
        <w:t>- в виде применения к общеустановленной ставке корректирующих коэффициентов, установленных законодательством о налогах и сборах, в виде фиксированных показателей, либо определяемых расчетным путем.</w:t>
      </w:r>
    </w:p>
    <w:p w:rsidR="00E510A5" w:rsidRPr="00C356FB" w:rsidRDefault="00E510A5" w:rsidP="00E510A5">
      <w:pPr>
        <w:ind w:firstLine="709"/>
        <w:jc w:val="both"/>
        <w:rPr>
          <w:szCs w:val="27"/>
        </w:rPr>
      </w:pPr>
      <w:r w:rsidRPr="00C356FB">
        <w:rPr>
          <w:szCs w:val="27"/>
        </w:rPr>
        <w:t>Объём выпадающих доходов определяется в рамках прописанного алгоритма расчёта прогнозного объёма поступлений налога.</w:t>
      </w:r>
    </w:p>
    <w:p w:rsidR="00E510A5" w:rsidRPr="00C356FB" w:rsidRDefault="00E510A5" w:rsidP="00E510A5">
      <w:pPr>
        <w:ind w:firstLine="709"/>
        <w:jc w:val="both"/>
        <w:rPr>
          <w:szCs w:val="27"/>
        </w:rPr>
      </w:pPr>
      <w:r w:rsidRPr="00C356FB">
        <w:rPr>
          <w:szCs w:val="27"/>
        </w:rPr>
        <w:t>Налог на добычу полезных ископаемых в виде железной руды (за исключением окисленных железистых кварцитов) зачисляется в бюджеты бюджетной системы Российской Федерации по нормативам, установленным в соответствии со статьями БК РФ.</w:t>
      </w:r>
    </w:p>
    <w:p w:rsidR="00E510A5" w:rsidRPr="00C356FB" w:rsidRDefault="00521944" w:rsidP="00E510A5">
      <w:pPr>
        <w:ind w:firstLine="709"/>
        <w:jc w:val="both"/>
        <w:rPr>
          <w:szCs w:val="27"/>
        </w:rPr>
      </w:pPr>
      <w:r w:rsidRPr="00C356FB">
        <w:rPr>
          <w:szCs w:val="27"/>
        </w:rPr>
        <w:t>В Чувашской Республике по данному источнику дохода поступление отсутствует.</w:t>
      </w:r>
    </w:p>
    <w:p w:rsidR="00C21F6E" w:rsidRPr="00C356FB" w:rsidRDefault="00C21F6E" w:rsidP="00E510A5">
      <w:pPr>
        <w:ind w:firstLine="709"/>
        <w:jc w:val="both"/>
        <w:rPr>
          <w:szCs w:val="27"/>
        </w:rPr>
      </w:pPr>
    </w:p>
    <w:p w:rsidR="00D026DC" w:rsidRPr="00C356FB" w:rsidRDefault="00D026DC" w:rsidP="00521944">
      <w:pPr>
        <w:ind w:firstLine="709"/>
        <w:jc w:val="center"/>
        <w:rPr>
          <w:b/>
          <w:i/>
          <w:szCs w:val="27"/>
        </w:rPr>
      </w:pPr>
    </w:p>
    <w:p w:rsidR="00E510A5" w:rsidRPr="00C356FB" w:rsidRDefault="00AE5005" w:rsidP="00521944">
      <w:pPr>
        <w:ind w:firstLine="709"/>
        <w:jc w:val="center"/>
        <w:rPr>
          <w:b/>
          <w:i/>
          <w:sz w:val="26"/>
          <w:szCs w:val="26"/>
        </w:rPr>
      </w:pPr>
      <w:r w:rsidRPr="00C356FB">
        <w:rPr>
          <w:b/>
          <w:i/>
          <w:sz w:val="26"/>
          <w:szCs w:val="26"/>
        </w:rPr>
        <w:t>2</w:t>
      </w:r>
      <w:r w:rsidR="00E510A5" w:rsidRPr="00C356FB">
        <w:rPr>
          <w:b/>
          <w:i/>
          <w:sz w:val="26"/>
          <w:szCs w:val="26"/>
        </w:rPr>
        <w:t>.1</w:t>
      </w:r>
      <w:r w:rsidRPr="00C356FB">
        <w:rPr>
          <w:b/>
          <w:i/>
          <w:sz w:val="26"/>
          <w:szCs w:val="26"/>
        </w:rPr>
        <w:t>5</w:t>
      </w:r>
      <w:r w:rsidR="00E510A5" w:rsidRPr="00C356FB">
        <w:rPr>
          <w:b/>
          <w:i/>
          <w:sz w:val="26"/>
          <w:szCs w:val="26"/>
        </w:rPr>
        <w:t>.</w:t>
      </w:r>
      <w:r w:rsidR="00C064DD" w:rsidRPr="00C356FB">
        <w:rPr>
          <w:b/>
          <w:i/>
          <w:sz w:val="26"/>
          <w:szCs w:val="26"/>
        </w:rPr>
        <w:t>7</w:t>
      </w:r>
      <w:r w:rsidR="00E510A5" w:rsidRPr="00C356FB">
        <w:rPr>
          <w:b/>
          <w:i/>
          <w:sz w:val="26"/>
          <w:szCs w:val="26"/>
        </w:rPr>
        <w:t>. Налог на добычу полезных ископаемых</w:t>
      </w:r>
    </w:p>
    <w:p w:rsidR="00E510A5" w:rsidRPr="00C356FB" w:rsidRDefault="00E510A5" w:rsidP="00521944">
      <w:pPr>
        <w:ind w:firstLine="709"/>
        <w:jc w:val="center"/>
        <w:rPr>
          <w:b/>
          <w:i/>
          <w:sz w:val="26"/>
          <w:szCs w:val="26"/>
        </w:rPr>
      </w:pPr>
      <w:r w:rsidRPr="00C356FB">
        <w:rPr>
          <w:b/>
          <w:i/>
          <w:sz w:val="26"/>
          <w:szCs w:val="26"/>
        </w:rPr>
        <w:t>в виде калийных солей</w:t>
      </w:r>
    </w:p>
    <w:p w:rsidR="00E510A5" w:rsidRPr="00C356FB" w:rsidRDefault="00E510A5" w:rsidP="00521944">
      <w:pPr>
        <w:ind w:firstLine="709"/>
        <w:jc w:val="center"/>
        <w:rPr>
          <w:b/>
          <w:i/>
          <w:sz w:val="26"/>
          <w:szCs w:val="26"/>
        </w:rPr>
      </w:pPr>
      <w:r w:rsidRPr="00C356FB">
        <w:rPr>
          <w:b/>
          <w:i/>
          <w:sz w:val="26"/>
          <w:szCs w:val="26"/>
        </w:rPr>
        <w:t>182 1 07 01100 01 0000 110</w:t>
      </w:r>
    </w:p>
    <w:p w:rsidR="00C21F6E" w:rsidRPr="00C356FB" w:rsidRDefault="00C21F6E" w:rsidP="00521944">
      <w:pPr>
        <w:ind w:firstLine="709"/>
        <w:jc w:val="center"/>
        <w:rPr>
          <w:b/>
          <w:i/>
          <w:sz w:val="26"/>
          <w:szCs w:val="26"/>
        </w:rPr>
      </w:pPr>
    </w:p>
    <w:p w:rsidR="00E510A5" w:rsidRPr="00C356FB" w:rsidRDefault="00E510A5" w:rsidP="00E510A5">
      <w:pPr>
        <w:ind w:firstLine="709"/>
        <w:jc w:val="both"/>
        <w:rPr>
          <w:szCs w:val="27"/>
        </w:rPr>
      </w:pPr>
      <w:r w:rsidRPr="00C356FB">
        <w:rPr>
          <w:szCs w:val="27"/>
        </w:rPr>
        <w:t>В прогнозе поступлений налога на добычу полезных ископаемых в виде калийных солей учитываются:</w:t>
      </w:r>
    </w:p>
    <w:p w:rsidR="00E510A5" w:rsidRPr="00C356FB" w:rsidRDefault="00E510A5" w:rsidP="00E510A5">
      <w:pPr>
        <w:ind w:firstLine="709"/>
        <w:jc w:val="both"/>
        <w:rPr>
          <w:szCs w:val="27"/>
        </w:rPr>
      </w:pPr>
      <w:r w:rsidRPr="00C356FB">
        <w:rPr>
          <w:szCs w:val="27"/>
        </w:rPr>
        <w:t>- показатели прогноза социально-экономического развития Российской Федерации на очередной финансовый год и плановый период (налогооблагаемый объём добычи калийных солей, индексы, характеризующие динамику цен и производства – индекс цен производителей по видам экономической деятельности, индекс промышленного производства по видам экономической деятельности, дефляторы; показатели курса доллара США по отношению к рублю), разрабатываемые Минэкономразвития Российской Федерации;</w:t>
      </w:r>
    </w:p>
    <w:p w:rsidR="00E510A5" w:rsidRPr="00C356FB" w:rsidRDefault="00E510A5" w:rsidP="00E510A5">
      <w:pPr>
        <w:ind w:firstLine="709"/>
        <w:jc w:val="both"/>
        <w:rPr>
          <w:szCs w:val="27"/>
        </w:rPr>
      </w:pPr>
      <w:r w:rsidRPr="00C356FB">
        <w:rPr>
          <w:szCs w:val="27"/>
        </w:rPr>
        <w:t xml:space="preserve">- динамика налоговой базы по налогу согласно данным отчёта по форме </w:t>
      </w:r>
    </w:p>
    <w:p w:rsidR="00E510A5" w:rsidRPr="00C356FB" w:rsidRDefault="00E510A5" w:rsidP="00E510A5">
      <w:pPr>
        <w:ind w:firstLine="709"/>
        <w:jc w:val="both"/>
        <w:rPr>
          <w:szCs w:val="27"/>
        </w:rPr>
      </w:pPr>
      <w:r w:rsidRPr="00C356FB">
        <w:rPr>
          <w:szCs w:val="27"/>
        </w:rPr>
        <w:t>№ 5-НДПИ «Отчёт о налоговой базе и структуре начислений по налогу на добычу полезных ископаемых», сложившаяся за предыдущие периоды;</w:t>
      </w:r>
    </w:p>
    <w:p w:rsidR="00E510A5" w:rsidRPr="00C356FB" w:rsidRDefault="00E510A5" w:rsidP="00E510A5">
      <w:pPr>
        <w:ind w:firstLine="709"/>
        <w:jc w:val="both"/>
        <w:rPr>
          <w:szCs w:val="27"/>
        </w:rPr>
      </w:pPr>
      <w:r w:rsidRPr="00C356FB">
        <w:rPr>
          <w:szCs w:val="27"/>
        </w:rPr>
        <w:t xml:space="preserve">- динамика фактических поступлений по налогу согласно данным отчёта по форме </w:t>
      </w:r>
      <w:r w:rsidR="005622DA" w:rsidRPr="00C356FB">
        <w:rPr>
          <w:szCs w:val="27"/>
        </w:rPr>
        <w:t xml:space="preserve">                </w:t>
      </w:r>
      <w:r w:rsidRPr="00C356FB">
        <w:rPr>
          <w:szCs w:val="27"/>
        </w:rPr>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E510A5" w:rsidRPr="00C356FB" w:rsidRDefault="00E510A5" w:rsidP="00E510A5">
      <w:pPr>
        <w:ind w:firstLine="709"/>
        <w:jc w:val="both"/>
        <w:rPr>
          <w:szCs w:val="27"/>
        </w:rPr>
      </w:pPr>
      <w:r w:rsidRPr="00C356FB">
        <w:rPr>
          <w:szCs w:val="27"/>
        </w:rPr>
        <w:t>- налоговые ставки, льготы и преференции, предусмотренные главой 26 НК РФ «Налог на добычу полезных ископаемых» и др. источники.</w:t>
      </w:r>
    </w:p>
    <w:p w:rsidR="00E510A5" w:rsidRPr="00C356FB" w:rsidRDefault="00E510A5" w:rsidP="00E510A5">
      <w:pPr>
        <w:ind w:firstLine="709"/>
        <w:jc w:val="both"/>
        <w:rPr>
          <w:szCs w:val="27"/>
        </w:rPr>
      </w:pPr>
    </w:p>
    <w:p w:rsidR="00E510A5" w:rsidRPr="00C356FB" w:rsidRDefault="00E510A5" w:rsidP="00E510A5">
      <w:pPr>
        <w:ind w:firstLine="709"/>
        <w:jc w:val="both"/>
        <w:rPr>
          <w:szCs w:val="27"/>
        </w:rPr>
      </w:pPr>
      <w:r w:rsidRPr="00C356FB">
        <w:rPr>
          <w:szCs w:val="27"/>
        </w:rPr>
        <w:t>Расчёт прогнозного объёма поступлений налога на добычу полезных ископаемых в виде калийных солей осуществляется методом прямого расчёта, основанного на непосредственном использовании прогнозных стоимостных показателей, прогнозных значений объёмных показателей, уровней ставок и других показателей, определяющих прогнозный объём поступлений налога (индексы, характеризующие динамику цен и производства, динамика объёмов добычи полезных ископаемых в виде калийных солей, уровень собираемости, переходящие платежи, изменения налогового и бюджетного законодательства и др.).</w:t>
      </w:r>
    </w:p>
    <w:p w:rsidR="00E510A5" w:rsidRPr="00C356FB" w:rsidRDefault="00E510A5" w:rsidP="00E510A5">
      <w:pPr>
        <w:ind w:firstLine="709"/>
        <w:jc w:val="both"/>
        <w:rPr>
          <w:szCs w:val="27"/>
        </w:rPr>
      </w:pPr>
    </w:p>
    <w:p w:rsidR="003121D4" w:rsidRPr="00C356FB" w:rsidRDefault="003121D4" w:rsidP="003121D4">
      <w:pPr>
        <w:ind w:firstLine="709"/>
        <w:jc w:val="both"/>
      </w:pPr>
      <w:r w:rsidRPr="00C356FB">
        <w:t>Прогнозный объём поступлений налога на добычу полезных ископаемых в виде калийных солей (</w:t>
      </w:r>
      <w:r w:rsidRPr="00C356FB">
        <w:rPr>
          <w:b/>
          <w:i/>
        </w:rPr>
        <w:t xml:space="preserve">НДПИ </w:t>
      </w:r>
      <w:r w:rsidRPr="00C356FB">
        <w:rPr>
          <w:b/>
          <w:i/>
          <w:vertAlign w:val="subscript"/>
        </w:rPr>
        <w:t>КС</w:t>
      </w:r>
      <w:r w:rsidRPr="00C356FB">
        <w:rPr>
          <w:i/>
        </w:rPr>
        <w:t xml:space="preserve">) </w:t>
      </w:r>
      <w:r w:rsidRPr="00C356FB">
        <w:t>определяется исходя из следующего алгоритма расчёта:</w:t>
      </w:r>
    </w:p>
    <w:p w:rsidR="003121D4" w:rsidRPr="00C356FB" w:rsidRDefault="003121D4" w:rsidP="003121D4">
      <w:pPr>
        <w:spacing w:before="120" w:after="120"/>
        <w:ind w:firstLine="567"/>
        <w:jc w:val="center"/>
        <w:rPr>
          <w:b/>
          <w:i/>
        </w:rPr>
      </w:pPr>
      <w:proofErr w:type="gramStart"/>
      <w:r w:rsidRPr="00C356FB">
        <w:rPr>
          <w:b/>
          <w:i/>
        </w:rPr>
        <w:t xml:space="preserve">НДПИ </w:t>
      </w:r>
      <w:r w:rsidRPr="00C356FB">
        <w:rPr>
          <w:b/>
          <w:i/>
          <w:vertAlign w:val="subscript"/>
        </w:rPr>
        <w:t>КС</w:t>
      </w:r>
      <w:r w:rsidRPr="00C356FB">
        <w:rPr>
          <w:b/>
          <w:i/>
        </w:rPr>
        <w:t xml:space="preserve"> = (Ʃ(</w:t>
      </w:r>
      <w:r w:rsidRPr="00C356FB">
        <w:rPr>
          <w:b/>
          <w:i/>
          <w:lang w:val="en-US"/>
        </w:rPr>
        <w:t>V</w:t>
      </w:r>
      <w:r w:rsidRPr="00C356FB">
        <w:rPr>
          <w:b/>
          <w:i/>
          <w:vertAlign w:val="subscript"/>
        </w:rPr>
        <w:t xml:space="preserve">КС </w:t>
      </w:r>
      <w:r w:rsidRPr="00C356FB">
        <w:rPr>
          <w:b/>
          <w:i/>
        </w:rPr>
        <w:t xml:space="preserve">× </w:t>
      </w:r>
      <w:r w:rsidRPr="00C356FB">
        <w:rPr>
          <w:b/>
          <w:i/>
          <w:lang w:val="en-US"/>
        </w:rPr>
        <w:t>S</w:t>
      </w:r>
      <w:r w:rsidRPr="00C356FB">
        <w:rPr>
          <w:b/>
          <w:i/>
          <w:vertAlign w:val="subscript"/>
        </w:rPr>
        <w:t>расчёт.</w:t>
      </w:r>
      <w:r w:rsidRPr="00C356FB">
        <w:rPr>
          <w:b/>
          <w:i/>
        </w:rPr>
        <w:t>)</w:t>
      </w:r>
      <w:proofErr w:type="gramEnd"/>
      <w:r w:rsidRPr="00C356FB">
        <w:rPr>
          <w:b/>
          <w:i/>
        </w:rPr>
        <w:t xml:space="preserve"> × </w:t>
      </w:r>
      <w:r w:rsidRPr="00C356FB">
        <w:rPr>
          <w:b/>
          <w:i/>
          <w:lang w:val="en-US"/>
        </w:rPr>
        <w:t>K</w:t>
      </w:r>
      <w:r w:rsidRPr="00C356FB">
        <w:rPr>
          <w:b/>
          <w:i/>
          <w:vertAlign w:val="subscript"/>
        </w:rPr>
        <w:t>рента.</w:t>
      </w:r>
      <w:r w:rsidRPr="00C356FB">
        <w:rPr>
          <w:b/>
          <w:i/>
        </w:rPr>
        <w:t xml:space="preserve"> (+-) </w:t>
      </w:r>
      <w:r w:rsidRPr="00C356FB">
        <w:rPr>
          <w:b/>
          <w:i/>
          <w:lang w:val="en-US"/>
        </w:rPr>
        <w:t>P</w:t>
      </w:r>
      <w:r w:rsidRPr="00C356FB">
        <w:rPr>
          <w:b/>
          <w:i/>
        </w:rPr>
        <w:t xml:space="preserve">) × </w:t>
      </w:r>
      <w:r w:rsidRPr="00C356FB">
        <w:rPr>
          <w:b/>
          <w:i/>
          <w:lang w:val="en-US"/>
        </w:rPr>
        <w:t>K</w:t>
      </w:r>
      <w:r w:rsidRPr="00C356FB">
        <w:rPr>
          <w:b/>
          <w:i/>
        </w:rPr>
        <w:t xml:space="preserve"> </w:t>
      </w:r>
      <w:r w:rsidRPr="00C356FB">
        <w:rPr>
          <w:b/>
          <w:i/>
          <w:vertAlign w:val="subscript"/>
        </w:rPr>
        <w:t>соб.</w:t>
      </w:r>
      <w:r w:rsidRPr="00C356FB">
        <w:rPr>
          <w:b/>
          <w:i/>
        </w:rPr>
        <w:t xml:space="preserve"> (+-) </w:t>
      </w:r>
      <w:r w:rsidRPr="00C356FB">
        <w:rPr>
          <w:b/>
          <w:i/>
          <w:lang w:val="en-US"/>
        </w:rPr>
        <w:t>F</w:t>
      </w:r>
      <w:r w:rsidRPr="00C356FB">
        <w:rPr>
          <w:b/>
          <w:i/>
        </w:rPr>
        <w:t>,</w:t>
      </w:r>
    </w:p>
    <w:p w:rsidR="003121D4" w:rsidRPr="00C356FB" w:rsidRDefault="003121D4" w:rsidP="003121D4">
      <w:pPr>
        <w:spacing w:before="120" w:after="120"/>
        <w:ind w:firstLine="709"/>
        <w:jc w:val="both"/>
      </w:pPr>
      <w:r w:rsidRPr="00C356FB">
        <w:t>где,</w:t>
      </w:r>
    </w:p>
    <w:p w:rsidR="003121D4" w:rsidRPr="00C356FB" w:rsidRDefault="003121D4" w:rsidP="003121D4">
      <w:pPr>
        <w:ind w:firstLine="709"/>
        <w:jc w:val="both"/>
      </w:pPr>
      <w:r w:rsidRPr="00C356FB">
        <w:rPr>
          <w:b/>
          <w:i/>
          <w:lang w:val="en-US"/>
        </w:rPr>
        <w:t>V</w:t>
      </w:r>
      <w:r w:rsidRPr="00C356FB">
        <w:rPr>
          <w:b/>
          <w:i/>
          <w:vertAlign w:val="subscript"/>
        </w:rPr>
        <w:t xml:space="preserve">КС </w:t>
      </w:r>
      <w:r w:rsidRPr="00C356FB">
        <w:t>– налогооблагаемый объём добычи полезных ископаемых в виде калийных солей, млн. тонн;</w:t>
      </w:r>
    </w:p>
    <w:p w:rsidR="003121D4" w:rsidRPr="00C356FB" w:rsidRDefault="003121D4" w:rsidP="003121D4">
      <w:pPr>
        <w:ind w:firstLine="709"/>
        <w:jc w:val="both"/>
      </w:pPr>
      <w:proofErr w:type="spellStart"/>
      <w:r w:rsidRPr="00C356FB">
        <w:rPr>
          <w:b/>
          <w:i/>
        </w:rPr>
        <w:lastRenderedPageBreak/>
        <w:t>S</w:t>
      </w:r>
      <w:r w:rsidRPr="00C356FB">
        <w:rPr>
          <w:b/>
          <w:i/>
          <w:vertAlign w:val="subscript"/>
        </w:rPr>
        <w:t>расчёт</w:t>
      </w:r>
      <w:proofErr w:type="spellEnd"/>
      <w:r w:rsidRPr="00C356FB">
        <w:rPr>
          <w:b/>
          <w:i/>
          <w:vertAlign w:val="subscript"/>
        </w:rPr>
        <w:t>.</w:t>
      </w:r>
      <w:r w:rsidRPr="00C356FB">
        <w:t xml:space="preserve"> – расчётная ставка налога на добычу полезных ископаемых в виде калийных солей, определяемая на соответствующий прогнозируемый период, рублей;</w:t>
      </w:r>
    </w:p>
    <w:p w:rsidR="003121D4" w:rsidRPr="00C356FB" w:rsidRDefault="003121D4" w:rsidP="003121D4">
      <w:pPr>
        <w:ind w:firstLine="709"/>
        <w:jc w:val="both"/>
        <w:rPr>
          <w:b/>
          <w:i/>
        </w:rPr>
      </w:pPr>
      <w:proofErr w:type="spellStart"/>
      <w:r w:rsidRPr="00C356FB">
        <w:rPr>
          <w:b/>
          <w:i/>
        </w:rPr>
        <w:t>К</w:t>
      </w:r>
      <w:r w:rsidRPr="00C356FB">
        <w:rPr>
          <w:b/>
          <w:i/>
          <w:vertAlign w:val="subscript"/>
        </w:rPr>
        <w:t>рента</w:t>
      </w:r>
      <w:proofErr w:type="spellEnd"/>
      <w:r w:rsidRPr="00C356FB">
        <w:rPr>
          <w:b/>
          <w:i/>
          <w:vertAlign w:val="subscript"/>
        </w:rPr>
        <w:t xml:space="preserve"> </w:t>
      </w:r>
      <w:r w:rsidRPr="00C356FB">
        <w:t>– рентный коэффициент, установленный в соответствии с НК РФ;</w:t>
      </w:r>
    </w:p>
    <w:p w:rsidR="00E510A5" w:rsidRPr="00C356FB" w:rsidRDefault="00E510A5" w:rsidP="00E510A5">
      <w:pPr>
        <w:ind w:firstLine="709"/>
        <w:jc w:val="both"/>
        <w:rPr>
          <w:szCs w:val="27"/>
        </w:rPr>
      </w:pPr>
      <w:r w:rsidRPr="00C356FB">
        <w:rPr>
          <w:szCs w:val="27"/>
        </w:rPr>
        <w:t>P – переходящие платежи, тыс. рублей;</w:t>
      </w:r>
    </w:p>
    <w:p w:rsidR="00E510A5" w:rsidRPr="00C356FB" w:rsidRDefault="00E510A5" w:rsidP="00E510A5">
      <w:pPr>
        <w:ind w:firstLine="709"/>
        <w:jc w:val="both"/>
        <w:rPr>
          <w:szCs w:val="27"/>
        </w:rPr>
      </w:pPr>
      <w:r w:rsidRPr="00C356FB">
        <w:rPr>
          <w:szCs w:val="27"/>
        </w:rPr>
        <w:t xml:space="preserve">K соб.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E510A5" w:rsidRPr="00C356FB" w:rsidRDefault="00E510A5" w:rsidP="00E510A5">
      <w:pPr>
        <w:ind w:firstLine="709"/>
        <w:jc w:val="both"/>
        <w:rPr>
          <w:szCs w:val="27"/>
        </w:rPr>
      </w:pPr>
      <w:r w:rsidRPr="00C356FB">
        <w:rPr>
          <w:szCs w:val="27"/>
        </w:rPr>
        <w:t xml:space="preserve">Расчётный уровень собираемости определяется согласно данным отчёта по форме </w:t>
      </w:r>
      <w:r w:rsidR="005622DA" w:rsidRPr="00C356FB">
        <w:rPr>
          <w:szCs w:val="27"/>
        </w:rPr>
        <w:t xml:space="preserve">                </w:t>
      </w:r>
      <w:r w:rsidRPr="00C356FB">
        <w:rPr>
          <w:szCs w:val="27"/>
        </w:rPr>
        <w:t xml:space="preserve">№ 1-НМ как частное от деления суммы поступившего налога на сумму начисленного налога. </w:t>
      </w:r>
    </w:p>
    <w:p w:rsidR="00E510A5" w:rsidRPr="00C356FB" w:rsidRDefault="00E510A5" w:rsidP="00E510A5">
      <w:pPr>
        <w:ind w:firstLine="709"/>
        <w:jc w:val="both"/>
        <w:rPr>
          <w:szCs w:val="27"/>
        </w:rPr>
      </w:pPr>
      <w:r w:rsidRPr="00C356FB">
        <w:rPr>
          <w:szCs w:val="27"/>
        </w:rPr>
        <w:t xml:space="preserve">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E510A5" w:rsidRPr="00C356FB" w:rsidRDefault="00E510A5" w:rsidP="00E510A5">
      <w:pPr>
        <w:ind w:firstLine="709"/>
        <w:jc w:val="both"/>
        <w:rPr>
          <w:szCs w:val="27"/>
        </w:rPr>
      </w:pPr>
    </w:p>
    <w:p w:rsidR="00E510A5" w:rsidRPr="00C356FB" w:rsidRDefault="00E510A5" w:rsidP="00E510A5">
      <w:pPr>
        <w:ind w:firstLine="709"/>
        <w:jc w:val="both"/>
        <w:rPr>
          <w:szCs w:val="27"/>
        </w:rPr>
      </w:pPr>
      <w:r w:rsidRPr="00C356FB">
        <w:rPr>
          <w:szCs w:val="27"/>
        </w:rPr>
        <w:t>Расчётная ставка налога на добычу полезных ископаемых в виде калийных солей (</w:t>
      </w:r>
      <w:proofErr w:type="spellStart"/>
      <w:r w:rsidRPr="00C356FB">
        <w:rPr>
          <w:szCs w:val="27"/>
        </w:rPr>
        <w:t>Sрасчёт</w:t>
      </w:r>
      <w:proofErr w:type="spellEnd"/>
      <w:r w:rsidRPr="00C356FB">
        <w:rPr>
          <w:szCs w:val="27"/>
        </w:rPr>
        <w:t>.) определяется как:</w:t>
      </w:r>
    </w:p>
    <w:p w:rsidR="00E510A5" w:rsidRPr="00C356FB" w:rsidRDefault="00E510A5" w:rsidP="00E510A5">
      <w:pPr>
        <w:ind w:firstLine="709"/>
        <w:jc w:val="both"/>
        <w:rPr>
          <w:szCs w:val="27"/>
        </w:rPr>
      </w:pPr>
    </w:p>
    <w:p w:rsidR="00E510A5" w:rsidRPr="00C356FB" w:rsidRDefault="00E510A5" w:rsidP="00E510A5">
      <w:pPr>
        <w:ind w:firstLine="709"/>
        <w:jc w:val="both"/>
        <w:rPr>
          <w:szCs w:val="27"/>
        </w:rPr>
      </w:pPr>
      <w:proofErr w:type="spellStart"/>
      <w:r w:rsidRPr="00C356FB">
        <w:rPr>
          <w:b/>
          <w:szCs w:val="27"/>
        </w:rPr>
        <w:t>Sрасчёт</w:t>
      </w:r>
      <w:proofErr w:type="spellEnd"/>
      <w:r w:rsidRPr="00C356FB">
        <w:rPr>
          <w:b/>
          <w:szCs w:val="27"/>
        </w:rPr>
        <w:t>. = S × К</w:t>
      </w:r>
      <w:r w:rsidR="00065EB6" w:rsidRPr="00C356FB">
        <w:rPr>
          <w:b/>
          <w:szCs w:val="27"/>
        </w:rPr>
        <w:t xml:space="preserve"> </w:t>
      </w:r>
      <w:r w:rsidRPr="00C356FB">
        <w:rPr>
          <w:b/>
          <w:sz w:val="16"/>
          <w:szCs w:val="16"/>
        </w:rPr>
        <w:t>КС</w:t>
      </w:r>
      <w:r w:rsidRPr="00C356FB">
        <w:rPr>
          <w:szCs w:val="27"/>
        </w:rPr>
        <w:t>,</w:t>
      </w:r>
    </w:p>
    <w:p w:rsidR="00E510A5" w:rsidRPr="00C356FB" w:rsidRDefault="00E510A5" w:rsidP="00E510A5">
      <w:pPr>
        <w:ind w:firstLine="709"/>
        <w:jc w:val="both"/>
        <w:rPr>
          <w:szCs w:val="27"/>
        </w:rPr>
      </w:pPr>
      <w:r w:rsidRPr="00C356FB">
        <w:rPr>
          <w:szCs w:val="27"/>
        </w:rPr>
        <w:t>где,</w:t>
      </w:r>
    </w:p>
    <w:p w:rsidR="00E510A5" w:rsidRPr="00C356FB" w:rsidRDefault="00E510A5" w:rsidP="00E510A5">
      <w:pPr>
        <w:ind w:firstLine="709"/>
        <w:jc w:val="both"/>
        <w:rPr>
          <w:szCs w:val="27"/>
        </w:rPr>
      </w:pPr>
      <w:r w:rsidRPr="00C356FB">
        <w:rPr>
          <w:szCs w:val="27"/>
        </w:rPr>
        <w:t>S – основная налоговая ставка за 1 тонну добытого полезного ископаемого в виде калийных солей, которая определяется в соответствии с НК РФ, рублей;</w:t>
      </w:r>
    </w:p>
    <w:p w:rsidR="00E510A5" w:rsidRPr="00C356FB" w:rsidRDefault="00E510A5" w:rsidP="00E510A5">
      <w:pPr>
        <w:ind w:firstLine="709"/>
        <w:jc w:val="both"/>
        <w:rPr>
          <w:szCs w:val="27"/>
        </w:rPr>
      </w:pPr>
      <w:r w:rsidRPr="00C356FB">
        <w:rPr>
          <w:szCs w:val="27"/>
        </w:rPr>
        <w:t>К</w:t>
      </w:r>
      <w:r w:rsidRPr="00C356FB">
        <w:rPr>
          <w:sz w:val="16"/>
          <w:szCs w:val="16"/>
        </w:rPr>
        <w:t>КС</w:t>
      </w:r>
      <w:r w:rsidRPr="00C356FB">
        <w:rPr>
          <w:szCs w:val="27"/>
        </w:rPr>
        <w:t xml:space="preserve"> – коэффициент, учитывающий влияние изменения стоимости 1 тонны добытого полезного ископаемого в виде калийных солей, сложившейся за налоговый период. Коэффициент </w:t>
      </w:r>
      <w:proofErr w:type="spellStart"/>
      <w:r w:rsidRPr="00C356FB">
        <w:rPr>
          <w:szCs w:val="27"/>
        </w:rPr>
        <w:t>Ккс</w:t>
      </w:r>
      <w:proofErr w:type="spellEnd"/>
      <w:r w:rsidRPr="00C356FB">
        <w:rPr>
          <w:szCs w:val="27"/>
        </w:rPr>
        <w:t xml:space="preserve"> определяется на соответствующий прогнозируемый период в соответствии с НК РФ.</w:t>
      </w:r>
    </w:p>
    <w:p w:rsidR="00E510A5" w:rsidRPr="00C356FB" w:rsidRDefault="00E510A5" w:rsidP="00E510A5">
      <w:pPr>
        <w:ind w:firstLine="709"/>
        <w:jc w:val="both"/>
        <w:rPr>
          <w:szCs w:val="27"/>
        </w:rPr>
      </w:pPr>
    </w:p>
    <w:p w:rsidR="004C5239" w:rsidRPr="00C356FB" w:rsidRDefault="004C5239" w:rsidP="004C5239">
      <w:pPr>
        <w:ind w:firstLine="709"/>
        <w:jc w:val="both"/>
        <w:rPr>
          <w:szCs w:val="27"/>
        </w:rPr>
      </w:pPr>
      <w:r w:rsidRPr="00C356FB">
        <w:rPr>
          <w:szCs w:val="27"/>
        </w:rPr>
        <w:t xml:space="preserve">В случае добычи полезных ископаемых в виде калийных солей на участках недр, степень </w:t>
      </w:r>
      <w:proofErr w:type="spellStart"/>
      <w:r w:rsidRPr="00C356FB">
        <w:rPr>
          <w:szCs w:val="27"/>
        </w:rPr>
        <w:t>выработанности</w:t>
      </w:r>
      <w:proofErr w:type="spellEnd"/>
      <w:r w:rsidRPr="00C356FB">
        <w:rPr>
          <w:szCs w:val="27"/>
        </w:rPr>
        <w:t xml:space="preserve"> запасов которых по состоянию на 1 января 2021 года составляет менее 1 процента, и при условии, что деятельность по добыче указанных полезных ископаемых на таких участках недр является частью нового инвестиционного проекта, либо заключен специальный инвестиционный контракт, стоимость облагаемого объёма добычи полезных ископаемых в виде калийных солей (UКС), используемая в расчёте коэффициента ККС, определяется по формуле:</w:t>
      </w:r>
    </w:p>
    <w:p w:rsidR="004C5239" w:rsidRPr="00C356FB" w:rsidRDefault="004C5239" w:rsidP="004C5239">
      <w:pPr>
        <w:ind w:firstLine="709"/>
        <w:jc w:val="both"/>
        <w:rPr>
          <w:szCs w:val="27"/>
        </w:rPr>
      </w:pPr>
      <w:r w:rsidRPr="00C356FB">
        <w:rPr>
          <w:szCs w:val="27"/>
        </w:rPr>
        <w:t>UКС = UКС факт × JКС,</w:t>
      </w:r>
    </w:p>
    <w:p w:rsidR="004C5239" w:rsidRPr="00C356FB" w:rsidRDefault="004C5239" w:rsidP="004C5239">
      <w:pPr>
        <w:ind w:firstLine="709"/>
        <w:jc w:val="both"/>
        <w:rPr>
          <w:szCs w:val="27"/>
        </w:rPr>
      </w:pPr>
      <w:r w:rsidRPr="00C356FB">
        <w:rPr>
          <w:szCs w:val="27"/>
        </w:rPr>
        <w:t>где:</w:t>
      </w:r>
    </w:p>
    <w:p w:rsidR="004C5239" w:rsidRPr="00C356FB" w:rsidRDefault="004C5239" w:rsidP="004C5239">
      <w:pPr>
        <w:ind w:firstLine="709"/>
        <w:jc w:val="both"/>
        <w:rPr>
          <w:szCs w:val="27"/>
        </w:rPr>
      </w:pPr>
      <w:r w:rsidRPr="00C356FB">
        <w:rPr>
          <w:szCs w:val="27"/>
        </w:rPr>
        <w:t>UКС факт – фактическая стоимость добытых полезных ископаемых в виде калийных солей за последний годовой период с учётом распределения по долям на соответствующий прогнозируемый период в соответствии с динамикой стоимости полезных ископаемых в виде калийных солей, согласно данным отчёта по форме № 5-НДПИ, и (или) фактическим данным налоговых деклараций, и (или) в соответствии с фактическими объёмными показателями добычи калийных солей согласно данным Росстата, млн. рублей;</w:t>
      </w:r>
    </w:p>
    <w:p w:rsidR="004C5239" w:rsidRPr="00C356FB" w:rsidRDefault="004C5239" w:rsidP="004C5239">
      <w:pPr>
        <w:ind w:firstLine="709"/>
        <w:jc w:val="both"/>
        <w:rPr>
          <w:szCs w:val="27"/>
        </w:rPr>
      </w:pPr>
      <w:r w:rsidRPr="00C356FB">
        <w:rPr>
          <w:szCs w:val="27"/>
        </w:rPr>
        <w:t>JКС – индексы, характеризующие динамику цен и производства (индекс цен производителей по видам экономической деятельности, индекс промышленного производства по видам экономической деятельности, дефляторы), динамика объёмов добычи полезных ископаемых в виде калийных солей за предыдущие периоды, динамика стоимости добытых полезных ископаемых в виде калийных солей за предыдущие периоды и др.</w:t>
      </w:r>
    </w:p>
    <w:p w:rsidR="004C5239" w:rsidRPr="00C356FB" w:rsidRDefault="004C5239" w:rsidP="004C5239">
      <w:pPr>
        <w:ind w:firstLine="709"/>
        <w:jc w:val="both"/>
        <w:rPr>
          <w:szCs w:val="27"/>
        </w:rPr>
      </w:pPr>
      <w:r w:rsidRPr="00C356FB">
        <w:rPr>
          <w:szCs w:val="27"/>
        </w:rPr>
        <w:t xml:space="preserve">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w:t>
      </w:r>
      <w:r w:rsidRPr="00C356FB">
        <w:rPr>
          <w:szCs w:val="27"/>
        </w:rPr>
        <w:lastRenderedPageBreak/>
        <w:t>формировании прогнозного объёма поступлений учитываются:</w:t>
      </w:r>
    </w:p>
    <w:p w:rsidR="004C5239" w:rsidRPr="00C356FB" w:rsidRDefault="004C5239" w:rsidP="004C5239">
      <w:pPr>
        <w:ind w:firstLine="709"/>
        <w:jc w:val="both"/>
        <w:rPr>
          <w:szCs w:val="27"/>
        </w:rPr>
      </w:pPr>
      <w:r w:rsidRPr="00C356FB">
        <w:rPr>
          <w:szCs w:val="27"/>
        </w:rPr>
        <w:t>- в налогооблагаемой базе в виде исключения объёмных и стоимостных показателей, облагаемых по ставке 0;</w:t>
      </w:r>
    </w:p>
    <w:p w:rsidR="004C5239" w:rsidRPr="00C356FB" w:rsidRDefault="004C5239" w:rsidP="004C5239">
      <w:pPr>
        <w:ind w:firstLine="709"/>
        <w:jc w:val="both"/>
        <w:rPr>
          <w:szCs w:val="27"/>
        </w:rPr>
      </w:pPr>
      <w:r w:rsidRPr="00C356FB">
        <w:rPr>
          <w:szCs w:val="27"/>
        </w:rPr>
        <w:t>- в виде применения к общеустановленной ставке корректирующих коэффициентов, установленных законодательством о налогах и сборах, в виде фиксированных показателей, либо определяемых расчетным путем.</w:t>
      </w:r>
    </w:p>
    <w:p w:rsidR="004C5239" w:rsidRPr="00C356FB" w:rsidRDefault="004C5239" w:rsidP="004C5239">
      <w:pPr>
        <w:ind w:firstLine="709"/>
        <w:jc w:val="both"/>
        <w:rPr>
          <w:szCs w:val="27"/>
        </w:rPr>
      </w:pPr>
      <w:r w:rsidRPr="00C356FB">
        <w:rPr>
          <w:szCs w:val="27"/>
        </w:rPr>
        <w:t>Объём выпадающих доходов определяется в рамках прописанного алгоритма расчёта прогнозного объёма поступлений налога.</w:t>
      </w:r>
    </w:p>
    <w:p w:rsidR="00521944" w:rsidRPr="00C356FB" w:rsidRDefault="004C5239" w:rsidP="004C5239">
      <w:pPr>
        <w:ind w:firstLine="709"/>
        <w:jc w:val="both"/>
      </w:pPr>
      <w:r w:rsidRPr="00C356FB">
        <w:rPr>
          <w:szCs w:val="27"/>
        </w:rPr>
        <w:t>Налог на добычу полезных ископаемых в виде калийных солей зачисляется в бюджеты бюджетной системы Российской Федерации по нормативам, установленным в соответствии со статьями БК РФ.</w:t>
      </w:r>
    </w:p>
    <w:p w:rsidR="00E510A5" w:rsidRPr="00C356FB" w:rsidRDefault="00521944" w:rsidP="00E510A5">
      <w:pPr>
        <w:ind w:firstLine="709"/>
        <w:jc w:val="both"/>
        <w:rPr>
          <w:szCs w:val="27"/>
        </w:rPr>
      </w:pPr>
      <w:r w:rsidRPr="00C356FB">
        <w:rPr>
          <w:szCs w:val="27"/>
        </w:rPr>
        <w:t>В Чувашской Республике по данному источнику дохода поступление отсутствует.</w:t>
      </w:r>
    </w:p>
    <w:p w:rsidR="00521944" w:rsidRPr="00C356FB" w:rsidRDefault="00521944" w:rsidP="00E510A5">
      <w:pPr>
        <w:ind w:firstLine="709"/>
        <w:jc w:val="both"/>
        <w:rPr>
          <w:b/>
          <w:szCs w:val="27"/>
        </w:rPr>
      </w:pPr>
    </w:p>
    <w:p w:rsidR="00C064DD" w:rsidRDefault="00C064DD" w:rsidP="00521944">
      <w:pPr>
        <w:ind w:firstLine="709"/>
        <w:jc w:val="center"/>
        <w:rPr>
          <w:szCs w:val="27"/>
        </w:rPr>
      </w:pPr>
    </w:p>
    <w:p w:rsidR="00703B71" w:rsidRPr="00C356FB" w:rsidRDefault="00703B71" w:rsidP="00521944">
      <w:pPr>
        <w:ind w:firstLine="709"/>
        <w:jc w:val="center"/>
        <w:rPr>
          <w:szCs w:val="27"/>
        </w:rPr>
      </w:pPr>
    </w:p>
    <w:p w:rsidR="00E510A5" w:rsidRPr="00C356FB" w:rsidRDefault="00E510A5" w:rsidP="00521944">
      <w:pPr>
        <w:ind w:firstLine="709"/>
        <w:jc w:val="center"/>
        <w:rPr>
          <w:b/>
          <w:i/>
          <w:szCs w:val="27"/>
        </w:rPr>
      </w:pPr>
      <w:r w:rsidRPr="00C356FB">
        <w:rPr>
          <w:szCs w:val="27"/>
        </w:rPr>
        <w:t>2</w:t>
      </w:r>
      <w:r w:rsidRPr="00C356FB">
        <w:rPr>
          <w:b/>
          <w:i/>
          <w:szCs w:val="27"/>
        </w:rPr>
        <w:t>.1</w:t>
      </w:r>
      <w:r w:rsidR="00AE5005" w:rsidRPr="00C356FB">
        <w:rPr>
          <w:b/>
          <w:i/>
          <w:szCs w:val="27"/>
        </w:rPr>
        <w:t>5</w:t>
      </w:r>
      <w:r w:rsidRPr="00C356FB">
        <w:rPr>
          <w:b/>
          <w:i/>
          <w:szCs w:val="27"/>
        </w:rPr>
        <w:t>.</w:t>
      </w:r>
      <w:r w:rsidR="00C064DD" w:rsidRPr="00C356FB">
        <w:rPr>
          <w:b/>
          <w:i/>
          <w:szCs w:val="27"/>
        </w:rPr>
        <w:t>8</w:t>
      </w:r>
      <w:r w:rsidRPr="00C356FB">
        <w:rPr>
          <w:b/>
          <w:i/>
          <w:szCs w:val="27"/>
        </w:rPr>
        <w:t>. Налог на добычу полезных ископаемых</w:t>
      </w:r>
    </w:p>
    <w:p w:rsidR="00E510A5" w:rsidRPr="00C356FB" w:rsidRDefault="00E510A5" w:rsidP="00521944">
      <w:pPr>
        <w:ind w:firstLine="709"/>
        <w:jc w:val="center"/>
        <w:rPr>
          <w:b/>
          <w:i/>
          <w:szCs w:val="27"/>
        </w:rPr>
      </w:pPr>
      <w:r w:rsidRPr="00C356FB">
        <w:rPr>
          <w:b/>
          <w:i/>
          <w:szCs w:val="27"/>
        </w:rPr>
        <w:t>в виде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w:t>
      </w:r>
    </w:p>
    <w:p w:rsidR="00E510A5" w:rsidRPr="00C356FB" w:rsidRDefault="00E510A5" w:rsidP="00521944">
      <w:pPr>
        <w:ind w:firstLine="709"/>
        <w:jc w:val="center"/>
        <w:rPr>
          <w:b/>
          <w:i/>
          <w:szCs w:val="27"/>
        </w:rPr>
      </w:pPr>
      <w:r w:rsidRPr="00C356FB">
        <w:rPr>
          <w:b/>
          <w:i/>
          <w:szCs w:val="27"/>
        </w:rPr>
        <w:t>182 1 07 01110 01 0000 110</w:t>
      </w:r>
    </w:p>
    <w:p w:rsidR="00E510A5" w:rsidRPr="00C356FB" w:rsidRDefault="00E510A5" w:rsidP="00E510A5">
      <w:pPr>
        <w:ind w:firstLine="709"/>
        <w:jc w:val="both"/>
        <w:rPr>
          <w:szCs w:val="27"/>
        </w:rPr>
      </w:pPr>
      <w:r w:rsidRPr="00C356FB">
        <w:rPr>
          <w:szCs w:val="27"/>
        </w:rPr>
        <w:t>В прогнозе поступлений налога на добычу полезных ископаемых в виде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 учитываются:</w:t>
      </w:r>
    </w:p>
    <w:p w:rsidR="00E510A5" w:rsidRPr="00C356FB" w:rsidRDefault="00E510A5" w:rsidP="00E510A5">
      <w:pPr>
        <w:ind w:firstLine="709"/>
        <w:jc w:val="both"/>
        <w:rPr>
          <w:szCs w:val="27"/>
        </w:rPr>
      </w:pPr>
      <w:r w:rsidRPr="00C356FB">
        <w:rPr>
          <w:szCs w:val="27"/>
        </w:rPr>
        <w:t>- показатели прогноза социально-экономического развития Российской Федерации на очередной финансовый год и плановый период (налогооблагаемый объём добычи многокомпонентной комплексной руды, добываемой на участках недр, расположенных полностью или частично на территории Красноярского края, содержащей медь, никель и (или) металлы платиновой группы, показатели цен компонентов, входящих в состав добываемой многокомпонентной комплексной руды, показатели курса доллара США по отношению к рублю), разрабатываемые Минэкономразвития Российской Федерации;</w:t>
      </w:r>
    </w:p>
    <w:p w:rsidR="00E510A5" w:rsidRPr="00C356FB" w:rsidRDefault="00E510A5" w:rsidP="00E510A5">
      <w:pPr>
        <w:ind w:firstLine="709"/>
        <w:jc w:val="both"/>
        <w:rPr>
          <w:szCs w:val="27"/>
        </w:rPr>
      </w:pPr>
      <w:r w:rsidRPr="00C356FB">
        <w:rPr>
          <w:szCs w:val="27"/>
        </w:rPr>
        <w:t>- динамика налоговой базы по налогу согласно данным отчёта по форме № 5-НДПИ «Отчёт о налоговой базе и структуре начислений по налогу на добычу полезных ископаемых», сложившаяся за предыдущие периоды;</w:t>
      </w:r>
    </w:p>
    <w:p w:rsidR="00E510A5" w:rsidRPr="00C356FB" w:rsidRDefault="00E510A5" w:rsidP="00E510A5">
      <w:pPr>
        <w:ind w:firstLine="709"/>
        <w:jc w:val="both"/>
        <w:rPr>
          <w:szCs w:val="27"/>
        </w:rPr>
      </w:pPr>
      <w:r w:rsidRPr="00C356FB">
        <w:rPr>
          <w:szCs w:val="27"/>
        </w:rPr>
        <w:t xml:space="preserve">- динамика фактических поступлений по налогу согласно данным отчёта по форме </w:t>
      </w:r>
      <w:r w:rsidR="005622DA" w:rsidRPr="00C356FB">
        <w:rPr>
          <w:szCs w:val="27"/>
        </w:rPr>
        <w:t xml:space="preserve">                 </w:t>
      </w:r>
      <w:r w:rsidRPr="00C356FB">
        <w:rPr>
          <w:szCs w:val="27"/>
        </w:rPr>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E510A5" w:rsidRPr="00C356FB" w:rsidRDefault="00E510A5" w:rsidP="00E510A5">
      <w:pPr>
        <w:ind w:firstLine="709"/>
        <w:jc w:val="both"/>
        <w:rPr>
          <w:szCs w:val="27"/>
        </w:rPr>
      </w:pPr>
      <w:r w:rsidRPr="00C356FB">
        <w:rPr>
          <w:szCs w:val="27"/>
        </w:rPr>
        <w:t>- налоговые ставки, льготы и преференции, предусмотренные главой 26 НК РФ «Налог на добычу полезных ископаемых» и др. источники.</w:t>
      </w:r>
    </w:p>
    <w:p w:rsidR="00E510A5" w:rsidRPr="00C356FB" w:rsidRDefault="00E510A5" w:rsidP="00E510A5">
      <w:pPr>
        <w:ind w:firstLine="709"/>
        <w:jc w:val="both"/>
        <w:rPr>
          <w:szCs w:val="27"/>
        </w:rPr>
      </w:pPr>
    </w:p>
    <w:p w:rsidR="00E510A5" w:rsidRPr="00C356FB" w:rsidRDefault="00E510A5" w:rsidP="00E510A5">
      <w:pPr>
        <w:ind w:firstLine="709"/>
        <w:jc w:val="both"/>
        <w:rPr>
          <w:szCs w:val="27"/>
        </w:rPr>
      </w:pPr>
      <w:r w:rsidRPr="00C356FB">
        <w:rPr>
          <w:szCs w:val="27"/>
        </w:rPr>
        <w:t>Расчёт прогнозного объёма поступлений налога на добычу полезных ископаемых в виде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 осуществляется методом прямого расчёта, основанного на непосредственном использовании прогнозных значений объёмных показателей, прогнозных показателей цен компонентов (медь, никель, палладия, платины, золота, кобальта), входящих в состав добываемой многокомпонентной комплексной руды, уровней ставок и других показателей, определяющих прогнозный объём поступлений налога (доля содержание компонентов (медь, никель, палладия, платины, золота, кобальта), входящих в состав добываемой многокомпонентной комплексной руды, налоговые льготы по налогу, уровень собираемости, переходящие платежи, изменения налогового и бюджетного законодательства о налогах и сборах и др.).</w:t>
      </w:r>
    </w:p>
    <w:p w:rsidR="00E510A5" w:rsidRPr="00C356FB" w:rsidRDefault="00E510A5" w:rsidP="00E510A5">
      <w:pPr>
        <w:ind w:firstLine="709"/>
        <w:jc w:val="both"/>
        <w:rPr>
          <w:szCs w:val="27"/>
        </w:rPr>
      </w:pPr>
      <w:r w:rsidRPr="00C356FB">
        <w:rPr>
          <w:szCs w:val="27"/>
        </w:rPr>
        <w:lastRenderedPageBreak/>
        <w:t>Прогнозный объём поступлений налога на добычу полезных ископаемых в виде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 (НДПИ МКР) определяется исходя из следующего алгоритма расчёта:</w:t>
      </w:r>
    </w:p>
    <w:p w:rsidR="00E510A5" w:rsidRPr="00C356FB" w:rsidRDefault="00E510A5" w:rsidP="00E510A5">
      <w:pPr>
        <w:ind w:firstLine="709"/>
        <w:jc w:val="both"/>
        <w:rPr>
          <w:szCs w:val="27"/>
        </w:rPr>
      </w:pPr>
    </w:p>
    <w:p w:rsidR="000D144A" w:rsidRPr="00C356FB" w:rsidRDefault="000D144A" w:rsidP="000D144A">
      <w:pPr>
        <w:ind w:firstLine="709"/>
        <w:jc w:val="both"/>
        <w:rPr>
          <w:b/>
          <w:i/>
          <w:szCs w:val="27"/>
        </w:rPr>
      </w:pPr>
      <w:proofErr w:type="gramStart"/>
      <w:r w:rsidRPr="00C356FB">
        <w:rPr>
          <w:b/>
          <w:i/>
          <w:szCs w:val="27"/>
        </w:rPr>
        <w:t xml:space="preserve">НДПИ МКР = (Ʃ(VМКР × </w:t>
      </w:r>
      <w:proofErr w:type="spellStart"/>
      <w:r w:rsidRPr="00C356FB">
        <w:rPr>
          <w:b/>
          <w:i/>
          <w:szCs w:val="27"/>
        </w:rPr>
        <w:t>Sрасчёт</w:t>
      </w:r>
      <w:proofErr w:type="spellEnd"/>
      <w:r w:rsidRPr="00C356FB">
        <w:rPr>
          <w:b/>
          <w:i/>
          <w:szCs w:val="27"/>
        </w:rPr>
        <w:t>.</w:t>
      </w:r>
      <w:proofErr w:type="gramEnd"/>
      <w:r w:rsidRPr="00C356FB">
        <w:rPr>
          <w:b/>
          <w:i/>
          <w:szCs w:val="27"/>
        </w:rPr>
        <w:t xml:space="preserve"> - Ʃ HМКР) (+-) P) × K соб. (+-) F,</w:t>
      </w:r>
    </w:p>
    <w:p w:rsidR="000D144A" w:rsidRPr="00C356FB" w:rsidRDefault="000D144A" w:rsidP="000D144A">
      <w:pPr>
        <w:ind w:firstLine="709"/>
        <w:jc w:val="both"/>
        <w:rPr>
          <w:szCs w:val="27"/>
        </w:rPr>
      </w:pPr>
      <w:r w:rsidRPr="00C356FB">
        <w:rPr>
          <w:szCs w:val="27"/>
        </w:rPr>
        <w:t>где,</w:t>
      </w:r>
    </w:p>
    <w:p w:rsidR="000D144A" w:rsidRPr="00C356FB" w:rsidRDefault="000D144A" w:rsidP="000D144A">
      <w:pPr>
        <w:ind w:firstLine="709"/>
        <w:jc w:val="both"/>
        <w:rPr>
          <w:szCs w:val="27"/>
        </w:rPr>
      </w:pPr>
      <w:r w:rsidRPr="00C356FB">
        <w:rPr>
          <w:b/>
          <w:szCs w:val="27"/>
        </w:rPr>
        <w:t>VМКР</w:t>
      </w:r>
      <w:r w:rsidRPr="00C356FB">
        <w:rPr>
          <w:szCs w:val="27"/>
        </w:rPr>
        <w:t xml:space="preserve"> – налогооблагаемый объём добычи многокомпонентной комплексной руды, добываемой на участках недр, расположенных полностью или частично на территории Красноярского края, содержащей медь, никель и (или) металлы платиновой группы, с учётом распределения по долям на соответствующий прогнозируемый период в соответствии с фактическими объёмными показателями добычи многокомпонентной комплексной руды согласно данным Росстата, и (или) в соответствии с показателями прогноза социально-экономического развития Российской Федерации на очередной финансовый год и плановый период, и (или) в соответствии с динамикой объёмных показателей согласно данным отчёта по форме № 5-НДПИ, млн. тонн;</w:t>
      </w:r>
    </w:p>
    <w:p w:rsidR="000D144A" w:rsidRPr="00C356FB" w:rsidRDefault="000D144A" w:rsidP="000D144A">
      <w:pPr>
        <w:ind w:firstLine="709"/>
        <w:jc w:val="both"/>
        <w:rPr>
          <w:szCs w:val="27"/>
        </w:rPr>
      </w:pPr>
      <w:proofErr w:type="spellStart"/>
      <w:r w:rsidRPr="00C356FB">
        <w:rPr>
          <w:b/>
          <w:szCs w:val="27"/>
        </w:rPr>
        <w:t>Sрасчёт</w:t>
      </w:r>
      <w:proofErr w:type="spellEnd"/>
      <w:r w:rsidRPr="00C356FB">
        <w:rPr>
          <w:b/>
          <w:szCs w:val="27"/>
        </w:rPr>
        <w:t>.</w:t>
      </w:r>
      <w:r w:rsidRPr="00C356FB">
        <w:rPr>
          <w:szCs w:val="27"/>
        </w:rPr>
        <w:t xml:space="preserve"> – расчётная ставка налога на добычу полезных ископаемых в виде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 определяемая на соответствующий прогнозируемый период, рублей;</w:t>
      </w:r>
    </w:p>
    <w:p w:rsidR="00E510A5" w:rsidRPr="00C356FB" w:rsidRDefault="000D144A" w:rsidP="000D144A">
      <w:pPr>
        <w:ind w:firstLine="709"/>
        <w:jc w:val="both"/>
        <w:rPr>
          <w:szCs w:val="27"/>
        </w:rPr>
      </w:pPr>
      <w:r w:rsidRPr="00C356FB">
        <w:rPr>
          <w:b/>
          <w:szCs w:val="27"/>
        </w:rPr>
        <w:t>Ʃ HМКР</w:t>
      </w:r>
      <w:r w:rsidRPr="00C356FB">
        <w:rPr>
          <w:szCs w:val="27"/>
        </w:rPr>
        <w:t xml:space="preserve"> – сумма налогового вычета, установленного в соответствии с НК РФ, тыс. рублей;</w:t>
      </w:r>
    </w:p>
    <w:p w:rsidR="00E510A5" w:rsidRPr="00C356FB" w:rsidRDefault="00E510A5" w:rsidP="00E510A5">
      <w:pPr>
        <w:ind w:firstLine="709"/>
        <w:jc w:val="both"/>
        <w:rPr>
          <w:szCs w:val="27"/>
        </w:rPr>
      </w:pPr>
      <w:r w:rsidRPr="00C356FB">
        <w:rPr>
          <w:szCs w:val="27"/>
        </w:rPr>
        <w:t>P – переходящие платежи, тыс. рублей;</w:t>
      </w:r>
    </w:p>
    <w:p w:rsidR="00E510A5" w:rsidRPr="00C356FB" w:rsidRDefault="00E510A5" w:rsidP="00E510A5">
      <w:pPr>
        <w:ind w:firstLine="709"/>
        <w:jc w:val="both"/>
        <w:rPr>
          <w:szCs w:val="27"/>
        </w:rPr>
      </w:pPr>
      <w:r w:rsidRPr="00C356FB">
        <w:rPr>
          <w:szCs w:val="27"/>
        </w:rPr>
        <w:t xml:space="preserve">K соб.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E510A5" w:rsidRPr="00C356FB" w:rsidRDefault="00E510A5" w:rsidP="00E510A5">
      <w:pPr>
        <w:ind w:firstLine="709"/>
        <w:jc w:val="both"/>
        <w:rPr>
          <w:szCs w:val="27"/>
        </w:rPr>
      </w:pPr>
      <w:r w:rsidRPr="00C356FB">
        <w:rPr>
          <w:szCs w:val="27"/>
        </w:rPr>
        <w:t xml:space="preserve">Расчётный уровень собираемости определяется согласно данным отчёта по форме </w:t>
      </w:r>
      <w:r w:rsidR="005622DA" w:rsidRPr="00C356FB">
        <w:rPr>
          <w:szCs w:val="27"/>
        </w:rPr>
        <w:t xml:space="preserve">                </w:t>
      </w:r>
      <w:r w:rsidRPr="00C356FB">
        <w:rPr>
          <w:szCs w:val="27"/>
        </w:rPr>
        <w:t xml:space="preserve">№ 1-НМ как частное от деления суммы поступившего налога на сумму начисленного налога. </w:t>
      </w:r>
    </w:p>
    <w:p w:rsidR="00E510A5" w:rsidRPr="00C356FB" w:rsidRDefault="00E510A5" w:rsidP="00E510A5">
      <w:pPr>
        <w:ind w:firstLine="709"/>
        <w:jc w:val="both"/>
        <w:rPr>
          <w:szCs w:val="27"/>
        </w:rPr>
      </w:pPr>
      <w:r w:rsidRPr="00C356FB">
        <w:rPr>
          <w:szCs w:val="27"/>
        </w:rPr>
        <w:t xml:space="preserve">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E510A5" w:rsidRPr="00C356FB" w:rsidRDefault="00E510A5" w:rsidP="00E510A5">
      <w:pPr>
        <w:ind w:firstLine="709"/>
        <w:jc w:val="both"/>
        <w:rPr>
          <w:szCs w:val="27"/>
        </w:rPr>
      </w:pPr>
    </w:p>
    <w:p w:rsidR="00E510A5" w:rsidRPr="00C356FB" w:rsidRDefault="00E510A5" w:rsidP="00E510A5">
      <w:pPr>
        <w:ind w:firstLine="709"/>
        <w:jc w:val="both"/>
        <w:rPr>
          <w:szCs w:val="27"/>
        </w:rPr>
      </w:pPr>
      <w:r w:rsidRPr="00C356FB">
        <w:rPr>
          <w:szCs w:val="27"/>
        </w:rPr>
        <w:t>Расчётная ставка налога на добычу полезных ископаемых в виде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 (</w:t>
      </w:r>
      <w:proofErr w:type="spellStart"/>
      <w:r w:rsidRPr="00C356FB">
        <w:rPr>
          <w:szCs w:val="27"/>
        </w:rPr>
        <w:t>Sрасчёт</w:t>
      </w:r>
      <w:proofErr w:type="spellEnd"/>
      <w:r w:rsidRPr="00C356FB">
        <w:rPr>
          <w:szCs w:val="27"/>
        </w:rPr>
        <w:t>.) определяется как:</w:t>
      </w:r>
    </w:p>
    <w:p w:rsidR="00E510A5" w:rsidRPr="00C356FB" w:rsidRDefault="00E510A5" w:rsidP="00E510A5">
      <w:pPr>
        <w:ind w:firstLine="709"/>
        <w:jc w:val="both"/>
        <w:rPr>
          <w:szCs w:val="27"/>
        </w:rPr>
      </w:pPr>
    </w:p>
    <w:p w:rsidR="00E510A5" w:rsidRPr="00C356FB" w:rsidRDefault="0083331C" w:rsidP="00E510A5">
      <w:pPr>
        <w:ind w:firstLine="709"/>
        <w:jc w:val="both"/>
        <w:rPr>
          <w:b/>
          <w:szCs w:val="27"/>
        </w:rPr>
      </w:pPr>
      <w:r w:rsidRPr="00C356FB">
        <w:rPr>
          <w:b/>
          <w:szCs w:val="27"/>
        </w:rPr>
        <w:t xml:space="preserve">       </w:t>
      </w:r>
      <w:proofErr w:type="spellStart"/>
      <w:r w:rsidR="00E510A5" w:rsidRPr="00C356FB">
        <w:rPr>
          <w:b/>
          <w:i/>
          <w:szCs w:val="27"/>
        </w:rPr>
        <w:t>Sрасчёт</w:t>
      </w:r>
      <w:proofErr w:type="spellEnd"/>
      <w:r w:rsidR="00E510A5" w:rsidRPr="00C356FB">
        <w:rPr>
          <w:b/>
          <w:i/>
          <w:szCs w:val="27"/>
        </w:rPr>
        <w:t xml:space="preserve">. = S × </w:t>
      </w:r>
      <w:proofErr w:type="spellStart"/>
      <w:r w:rsidR="00E510A5" w:rsidRPr="00C356FB">
        <w:rPr>
          <w:b/>
          <w:i/>
          <w:szCs w:val="27"/>
        </w:rPr>
        <w:t>Кмкр</w:t>
      </w:r>
      <w:proofErr w:type="spellEnd"/>
      <w:r w:rsidR="00E510A5" w:rsidRPr="00C356FB">
        <w:rPr>
          <w:b/>
          <w:szCs w:val="27"/>
        </w:rPr>
        <w:t>,</w:t>
      </w:r>
    </w:p>
    <w:p w:rsidR="00E510A5" w:rsidRPr="00C356FB" w:rsidRDefault="00E510A5" w:rsidP="00E510A5">
      <w:pPr>
        <w:ind w:firstLine="709"/>
        <w:jc w:val="both"/>
        <w:rPr>
          <w:szCs w:val="27"/>
        </w:rPr>
      </w:pPr>
      <w:r w:rsidRPr="00C356FB">
        <w:rPr>
          <w:szCs w:val="27"/>
        </w:rPr>
        <w:t>где,</w:t>
      </w:r>
    </w:p>
    <w:p w:rsidR="00E510A5" w:rsidRPr="00C356FB" w:rsidRDefault="00E510A5" w:rsidP="00E510A5">
      <w:pPr>
        <w:ind w:firstLine="709"/>
        <w:jc w:val="both"/>
        <w:rPr>
          <w:szCs w:val="27"/>
        </w:rPr>
      </w:pPr>
      <w:r w:rsidRPr="00C356FB">
        <w:rPr>
          <w:szCs w:val="27"/>
        </w:rPr>
        <w:t>S – основная налоговая ставка за 1 тонну многокомпонентной комплексной руды, добываемой на участках недр, расположенных полностью или частично на территории Красноярского края, содержащей медь, никель и (или) металлы платиновой группы, которая определяется в соответствии с НК РФ, рублей;</w:t>
      </w:r>
    </w:p>
    <w:p w:rsidR="00E510A5" w:rsidRPr="00C356FB" w:rsidRDefault="00E510A5" w:rsidP="00E510A5">
      <w:pPr>
        <w:ind w:firstLine="709"/>
        <w:jc w:val="both"/>
        <w:rPr>
          <w:szCs w:val="27"/>
        </w:rPr>
      </w:pPr>
      <w:proofErr w:type="spellStart"/>
      <w:r w:rsidRPr="00C356FB">
        <w:rPr>
          <w:szCs w:val="27"/>
        </w:rPr>
        <w:t>Кмкр</w:t>
      </w:r>
      <w:proofErr w:type="spellEnd"/>
      <w:r w:rsidRPr="00C356FB">
        <w:rPr>
          <w:szCs w:val="27"/>
        </w:rPr>
        <w:t xml:space="preserve"> – коэффициент, учитывающий изменения показателей цены и доли содержания компонентов (медь, никель, палладия, платины, золота, кобальта), входящих в состав добываемой многокомпонентной комплексной руды, а также влияние курса доллара США по отношению к рублю. Коэффициент </w:t>
      </w:r>
      <w:proofErr w:type="spellStart"/>
      <w:r w:rsidRPr="00C356FB">
        <w:rPr>
          <w:szCs w:val="27"/>
        </w:rPr>
        <w:t>Кмкр</w:t>
      </w:r>
      <w:proofErr w:type="spellEnd"/>
      <w:r w:rsidRPr="00C356FB">
        <w:rPr>
          <w:szCs w:val="27"/>
        </w:rPr>
        <w:t xml:space="preserve"> определяется на соответствующий прогнозируемый период в соответствии с НК РФ.</w:t>
      </w:r>
    </w:p>
    <w:p w:rsidR="00E510A5" w:rsidRPr="00C356FB" w:rsidRDefault="00E510A5" w:rsidP="00E510A5">
      <w:pPr>
        <w:ind w:firstLine="709"/>
        <w:jc w:val="both"/>
        <w:rPr>
          <w:szCs w:val="27"/>
        </w:rPr>
      </w:pPr>
      <w:r w:rsidRPr="00C356FB">
        <w:rPr>
          <w:szCs w:val="27"/>
        </w:rPr>
        <w:t xml:space="preserve">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w:t>
      </w:r>
      <w:r w:rsidRPr="00C356FB">
        <w:rPr>
          <w:szCs w:val="27"/>
        </w:rPr>
        <w:lastRenderedPageBreak/>
        <w:t>налогах и сборах и (или) иных нормативных правовых актов Российской Федерации, при формировании прогнозного объёма поступлений учитываются:</w:t>
      </w:r>
    </w:p>
    <w:p w:rsidR="00E510A5" w:rsidRPr="00C356FB" w:rsidRDefault="00E510A5" w:rsidP="00E510A5">
      <w:pPr>
        <w:ind w:firstLine="709"/>
        <w:jc w:val="both"/>
        <w:rPr>
          <w:szCs w:val="27"/>
        </w:rPr>
      </w:pPr>
      <w:r w:rsidRPr="00C356FB">
        <w:rPr>
          <w:szCs w:val="27"/>
        </w:rPr>
        <w:t>- в налогооблагаемой базе в виде исключения объёмных и стоимостных показателей, облагаемых по ставке 0;</w:t>
      </w:r>
    </w:p>
    <w:p w:rsidR="00E510A5" w:rsidRPr="00C356FB" w:rsidRDefault="00E510A5" w:rsidP="00E510A5">
      <w:pPr>
        <w:ind w:firstLine="709"/>
        <w:jc w:val="both"/>
        <w:rPr>
          <w:szCs w:val="27"/>
        </w:rPr>
      </w:pPr>
      <w:r w:rsidRPr="00C356FB">
        <w:rPr>
          <w:szCs w:val="27"/>
        </w:rPr>
        <w:t>- в виде применения к общеустановленной ставке корректирующих коэффициентов, установленных законодательством о налогах и сборах, в виде фиксированных показателей, либо определяемых расчетным путем.</w:t>
      </w:r>
    </w:p>
    <w:p w:rsidR="00E510A5" w:rsidRPr="00C356FB" w:rsidRDefault="00E510A5" w:rsidP="00E510A5">
      <w:pPr>
        <w:ind w:firstLine="709"/>
        <w:jc w:val="both"/>
        <w:rPr>
          <w:szCs w:val="27"/>
        </w:rPr>
      </w:pPr>
      <w:r w:rsidRPr="00C356FB">
        <w:rPr>
          <w:szCs w:val="27"/>
        </w:rPr>
        <w:t>Объём выпадающих доходов определяется в рамках прописанного алгоритма расчёта прогнозного объёма поступлений налога.</w:t>
      </w:r>
    </w:p>
    <w:p w:rsidR="00521944" w:rsidRPr="00C356FB" w:rsidRDefault="00E510A5" w:rsidP="00E510A5">
      <w:pPr>
        <w:ind w:firstLine="709"/>
        <w:jc w:val="both"/>
      </w:pPr>
      <w:r w:rsidRPr="00C356FB">
        <w:rPr>
          <w:szCs w:val="27"/>
        </w:rPr>
        <w:t>Налог на добычу полезных ископаемых в виде многокомпонентной комплексной руды, в отношении которой при налогообложении установлен коэффициент, характеризующий стоимость ценных компонент в руде зачисляется в бюджеты бюджетной системы Российской Федерации по нормативам, установленным в соответствии со статьями БК РФ.</w:t>
      </w:r>
      <w:r w:rsidR="00521944" w:rsidRPr="00C356FB">
        <w:t xml:space="preserve"> </w:t>
      </w:r>
    </w:p>
    <w:p w:rsidR="00E510A5" w:rsidRPr="00C356FB" w:rsidRDefault="00521944" w:rsidP="00E510A5">
      <w:pPr>
        <w:ind w:firstLine="709"/>
        <w:jc w:val="both"/>
        <w:rPr>
          <w:szCs w:val="27"/>
        </w:rPr>
      </w:pPr>
      <w:r w:rsidRPr="00C356FB">
        <w:rPr>
          <w:szCs w:val="27"/>
        </w:rPr>
        <w:t>В Чувашской Республике по данному источнику дохода поступление отсутствует.</w:t>
      </w:r>
    </w:p>
    <w:p w:rsidR="00E510A5" w:rsidRPr="00C356FB" w:rsidRDefault="00E510A5" w:rsidP="00E510A5">
      <w:pPr>
        <w:ind w:firstLine="709"/>
        <w:jc w:val="both"/>
        <w:rPr>
          <w:szCs w:val="27"/>
        </w:rPr>
      </w:pPr>
    </w:p>
    <w:p w:rsidR="00964A94" w:rsidRPr="00C356FB" w:rsidRDefault="00964A94" w:rsidP="00521944">
      <w:pPr>
        <w:ind w:firstLine="709"/>
        <w:jc w:val="center"/>
        <w:rPr>
          <w:b/>
          <w:i/>
          <w:szCs w:val="27"/>
        </w:rPr>
      </w:pPr>
    </w:p>
    <w:p w:rsidR="00964A94" w:rsidRPr="00C356FB" w:rsidRDefault="00964A94" w:rsidP="00521944">
      <w:pPr>
        <w:ind w:firstLine="709"/>
        <w:jc w:val="center"/>
        <w:rPr>
          <w:b/>
          <w:i/>
          <w:szCs w:val="27"/>
        </w:rPr>
      </w:pPr>
    </w:p>
    <w:p w:rsidR="00E510A5" w:rsidRPr="00C356FB" w:rsidRDefault="00E510A5" w:rsidP="00521944">
      <w:pPr>
        <w:ind w:firstLine="709"/>
        <w:jc w:val="center"/>
        <w:rPr>
          <w:b/>
          <w:i/>
          <w:sz w:val="26"/>
          <w:szCs w:val="26"/>
        </w:rPr>
      </w:pPr>
      <w:r w:rsidRPr="00C356FB">
        <w:rPr>
          <w:b/>
          <w:i/>
          <w:sz w:val="26"/>
          <w:szCs w:val="26"/>
        </w:rPr>
        <w:t>2.1</w:t>
      </w:r>
      <w:r w:rsidR="00AE5005" w:rsidRPr="00C356FB">
        <w:rPr>
          <w:b/>
          <w:i/>
          <w:sz w:val="26"/>
          <w:szCs w:val="26"/>
        </w:rPr>
        <w:t>5</w:t>
      </w:r>
      <w:r w:rsidRPr="00C356FB">
        <w:rPr>
          <w:b/>
          <w:i/>
          <w:sz w:val="26"/>
          <w:szCs w:val="26"/>
        </w:rPr>
        <w:t>.</w:t>
      </w:r>
      <w:r w:rsidR="00C064DD" w:rsidRPr="00C356FB">
        <w:rPr>
          <w:b/>
          <w:i/>
          <w:sz w:val="26"/>
          <w:szCs w:val="26"/>
        </w:rPr>
        <w:t>9</w:t>
      </w:r>
      <w:r w:rsidRPr="00C356FB">
        <w:rPr>
          <w:b/>
          <w:i/>
          <w:sz w:val="26"/>
          <w:szCs w:val="26"/>
        </w:rPr>
        <w:t>. Налог на добычу полезных ископаемых</w:t>
      </w:r>
    </w:p>
    <w:p w:rsidR="00E510A5" w:rsidRPr="00C356FB" w:rsidRDefault="00E510A5" w:rsidP="00521944">
      <w:pPr>
        <w:ind w:firstLine="709"/>
        <w:jc w:val="center"/>
        <w:rPr>
          <w:b/>
          <w:i/>
          <w:sz w:val="26"/>
          <w:szCs w:val="26"/>
        </w:rPr>
      </w:pPr>
      <w:r w:rsidRPr="00C356FB">
        <w:rPr>
          <w:b/>
          <w:i/>
          <w:sz w:val="26"/>
          <w:szCs w:val="26"/>
        </w:rPr>
        <w:t>в виде угля коксующегося</w:t>
      </w:r>
    </w:p>
    <w:p w:rsidR="00E510A5" w:rsidRPr="00C356FB" w:rsidRDefault="00E510A5" w:rsidP="00521944">
      <w:pPr>
        <w:ind w:firstLine="709"/>
        <w:jc w:val="center"/>
        <w:rPr>
          <w:b/>
          <w:i/>
          <w:sz w:val="26"/>
          <w:szCs w:val="26"/>
        </w:rPr>
      </w:pPr>
      <w:r w:rsidRPr="00C356FB">
        <w:rPr>
          <w:b/>
          <w:i/>
          <w:sz w:val="26"/>
          <w:szCs w:val="26"/>
        </w:rPr>
        <w:t>182 1 07 01120 01 0000 110</w:t>
      </w:r>
    </w:p>
    <w:p w:rsidR="00665C5A" w:rsidRPr="00C356FB" w:rsidRDefault="00665C5A" w:rsidP="00521944">
      <w:pPr>
        <w:ind w:firstLine="709"/>
        <w:jc w:val="center"/>
        <w:rPr>
          <w:b/>
          <w:i/>
          <w:sz w:val="26"/>
          <w:szCs w:val="26"/>
        </w:rPr>
      </w:pPr>
    </w:p>
    <w:p w:rsidR="00E510A5" w:rsidRPr="00C356FB" w:rsidRDefault="00E510A5" w:rsidP="00E510A5">
      <w:pPr>
        <w:ind w:firstLine="709"/>
        <w:jc w:val="both"/>
        <w:rPr>
          <w:szCs w:val="27"/>
        </w:rPr>
      </w:pPr>
      <w:r w:rsidRPr="00C356FB">
        <w:rPr>
          <w:szCs w:val="27"/>
        </w:rPr>
        <w:t>В прогнозе поступлений налога на добычу полезных ископаемых в виде угля коксующегося, учитываются:</w:t>
      </w:r>
    </w:p>
    <w:p w:rsidR="00E510A5" w:rsidRPr="00C356FB" w:rsidRDefault="00E510A5" w:rsidP="00E510A5">
      <w:pPr>
        <w:ind w:firstLine="709"/>
        <w:jc w:val="both"/>
        <w:rPr>
          <w:szCs w:val="27"/>
        </w:rPr>
      </w:pPr>
      <w:r w:rsidRPr="00C356FB">
        <w:rPr>
          <w:szCs w:val="27"/>
        </w:rPr>
        <w:t>- показатели прогноза социально-экономического развития Российской Федерации на очередной финансовый год и плановый период (налогооблагаемый объём добычи угля коксующегося), разрабатываемые Минэкономразвития Российской Федерации;</w:t>
      </w:r>
    </w:p>
    <w:p w:rsidR="00E510A5" w:rsidRPr="00C356FB" w:rsidRDefault="00E510A5" w:rsidP="00E510A5">
      <w:pPr>
        <w:ind w:firstLine="709"/>
        <w:jc w:val="both"/>
        <w:rPr>
          <w:szCs w:val="27"/>
        </w:rPr>
      </w:pPr>
      <w:r w:rsidRPr="00C356FB">
        <w:rPr>
          <w:szCs w:val="27"/>
        </w:rPr>
        <w:t xml:space="preserve">- динамика налоговой базы по налогу согласно данным отчёта по форме </w:t>
      </w:r>
    </w:p>
    <w:p w:rsidR="00E510A5" w:rsidRPr="00C356FB" w:rsidRDefault="00E510A5" w:rsidP="00E510A5">
      <w:pPr>
        <w:ind w:firstLine="709"/>
        <w:jc w:val="both"/>
        <w:rPr>
          <w:szCs w:val="27"/>
        </w:rPr>
      </w:pPr>
      <w:r w:rsidRPr="00C356FB">
        <w:rPr>
          <w:szCs w:val="27"/>
        </w:rPr>
        <w:t>№ 5-НДПИ «Отчёт о налоговой базе и структуре начислений по налогу на добычу полезных ископаемых», сложившаяся за предыдущие периоды;</w:t>
      </w:r>
    </w:p>
    <w:p w:rsidR="00E510A5" w:rsidRPr="00C356FB" w:rsidRDefault="00E510A5" w:rsidP="00E510A5">
      <w:pPr>
        <w:ind w:firstLine="709"/>
        <w:jc w:val="both"/>
        <w:rPr>
          <w:szCs w:val="27"/>
        </w:rPr>
      </w:pPr>
      <w:r w:rsidRPr="00C356FB">
        <w:rPr>
          <w:szCs w:val="27"/>
        </w:rPr>
        <w:t xml:space="preserve">- динамика фактических поступлений по налогу согласно данным отчёта по форме </w:t>
      </w:r>
      <w:r w:rsidR="005622DA" w:rsidRPr="00C356FB">
        <w:rPr>
          <w:szCs w:val="27"/>
        </w:rPr>
        <w:t xml:space="preserve">                </w:t>
      </w:r>
      <w:r w:rsidRPr="00C356FB">
        <w:rPr>
          <w:szCs w:val="27"/>
        </w:rPr>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E510A5" w:rsidRPr="00C356FB" w:rsidRDefault="00E510A5" w:rsidP="00E510A5">
      <w:pPr>
        <w:ind w:firstLine="709"/>
        <w:jc w:val="both"/>
        <w:rPr>
          <w:szCs w:val="27"/>
        </w:rPr>
      </w:pPr>
      <w:r w:rsidRPr="00C356FB">
        <w:rPr>
          <w:szCs w:val="27"/>
        </w:rPr>
        <w:t>- динамика фактических объёмных показателей добычи угля коксующегося согласно данным Росстата;</w:t>
      </w:r>
    </w:p>
    <w:p w:rsidR="00E510A5" w:rsidRPr="00C356FB" w:rsidRDefault="00E510A5" w:rsidP="00E510A5">
      <w:pPr>
        <w:ind w:firstLine="709"/>
        <w:jc w:val="both"/>
        <w:rPr>
          <w:szCs w:val="27"/>
        </w:rPr>
      </w:pPr>
      <w:r w:rsidRPr="00C356FB">
        <w:rPr>
          <w:szCs w:val="27"/>
        </w:rPr>
        <w:t>- налоговые ставки, льготы и преференции, предусмотренные главой 26 НК РФ «Налог на добычу полезных ископаемых» и др. источники.</w:t>
      </w:r>
    </w:p>
    <w:p w:rsidR="00E510A5" w:rsidRPr="00C356FB" w:rsidRDefault="00E510A5" w:rsidP="00E510A5">
      <w:pPr>
        <w:ind w:firstLine="709"/>
        <w:jc w:val="both"/>
        <w:rPr>
          <w:szCs w:val="27"/>
        </w:rPr>
      </w:pPr>
    </w:p>
    <w:p w:rsidR="00E510A5" w:rsidRPr="00C356FB" w:rsidRDefault="00E510A5" w:rsidP="00E510A5">
      <w:pPr>
        <w:ind w:firstLine="709"/>
        <w:jc w:val="both"/>
        <w:rPr>
          <w:szCs w:val="27"/>
        </w:rPr>
      </w:pPr>
      <w:r w:rsidRPr="00C356FB">
        <w:rPr>
          <w:szCs w:val="27"/>
        </w:rPr>
        <w:t>Расчёт прогнозного объёма поступлений налога на добычу полезных ископаемых в виде угля коксующегося осуществляется методом прямого расчёта, основанного на непосредственном использовании прогнозных значений объёмных показателей и показателей средних цен на уголь коксующийся, уровней ставок и других показателей, определяющих прогнозный объём поступлений налога (налоговые льготы по налогу, уровень собираемости, переходящие платежи, изменения налогового и бюджетного законодательства о налогах и сборах и др.).</w:t>
      </w:r>
    </w:p>
    <w:p w:rsidR="00E510A5" w:rsidRPr="00C356FB" w:rsidRDefault="00E510A5" w:rsidP="00E510A5">
      <w:pPr>
        <w:ind w:firstLine="709"/>
        <w:jc w:val="both"/>
        <w:rPr>
          <w:szCs w:val="27"/>
        </w:rPr>
      </w:pPr>
    </w:p>
    <w:p w:rsidR="00E510A5" w:rsidRPr="00C356FB" w:rsidRDefault="00E510A5" w:rsidP="00E510A5">
      <w:pPr>
        <w:ind w:firstLine="709"/>
        <w:jc w:val="both"/>
        <w:rPr>
          <w:szCs w:val="27"/>
        </w:rPr>
      </w:pPr>
      <w:r w:rsidRPr="00C356FB">
        <w:rPr>
          <w:szCs w:val="27"/>
        </w:rPr>
        <w:t>Прогнозный объём поступлений налога на добычу полезных ископаемых в виде угля коксующегося (НДПИ УГ кокс) определяется исходя из следующего алгоритма расчёта:</w:t>
      </w:r>
    </w:p>
    <w:p w:rsidR="00E510A5" w:rsidRPr="00C356FB" w:rsidRDefault="00E510A5" w:rsidP="00E510A5">
      <w:pPr>
        <w:ind w:firstLine="709"/>
        <w:jc w:val="both"/>
        <w:rPr>
          <w:szCs w:val="27"/>
        </w:rPr>
      </w:pPr>
    </w:p>
    <w:p w:rsidR="00E510A5" w:rsidRPr="00C356FB" w:rsidRDefault="00E510A5" w:rsidP="00E510A5">
      <w:pPr>
        <w:ind w:firstLine="709"/>
        <w:jc w:val="both"/>
        <w:rPr>
          <w:i/>
          <w:szCs w:val="27"/>
        </w:rPr>
      </w:pPr>
      <w:proofErr w:type="gramStart"/>
      <w:r w:rsidRPr="00C356FB">
        <w:rPr>
          <w:b/>
          <w:i/>
          <w:szCs w:val="27"/>
        </w:rPr>
        <w:t>НДПИ УГ кокс = (Ʃ((VУГ кокс × S расчёт.)</w:t>
      </w:r>
      <w:proofErr w:type="gramEnd"/>
      <w:r w:rsidRPr="00C356FB">
        <w:rPr>
          <w:b/>
          <w:i/>
          <w:szCs w:val="27"/>
        </w:rPr>
        <w:t xml:space="preserve"> - Ʃ L УГ льгот) (+-) P) × K соб. (+-) F</w:t>
      </w:r>
      <w:r w:rsidRPr="00C356FB">
        <w:rPr>
          <w:i/>
          <w:szCs w:val="27"/>
        </w:rPr>
        <w:t>,</w:t>
      </w:r>
    </w:p>
    <w:p w:rsidR="0083331C" w:rsidRPr="00C356FB" w:rsidRDefault="0083331C" w:rsidP="00E510A5">
      <w:pPr>
        <w:ind w:firstLine="709"/>
        <w:jc w:val="both"/>
        <w:rPr>
          <w:szCs w:val="27"/>
        </w:rPr>
      </w:pPr>
    </w:p>
    <w:p w:rsidR="00E510A5" w:rsidRPr="00C356FB" w:rsidRDefault="00E510A5" w:rsidP="00E510A5">
      <w:pPr>
        <w:ind w:firstLine="709"/>
        <w:jc w:val="both"/>
        <w:rPr>
          <w:szCs w:val="27"/>
        </w:rPr>
      </w:pPr>
      <w:r w:rsidRPr="00C356FB">
        <w:rPr>
          <w:szCs w:val="27"/>
        </w:rPr>
        <w:t>где,</w:t>
      </w:r>
    </w:p>
    <w:p w:rsidR="00E510A5" w:rsidRPr="00C356FB" w:rsidRDefault="00E510A5" w:rsidP="00E510A5">
      <w:pPr>
        <w:ind w:firstLine="709"/>
        <w:jc w:val="both"/>
        <w:rPr>
          <w:szCs w:val="27"/>
        </w:rPr>
      </w:pPr>
      <w:r w:rsidRPr="00C356FB">
        <w:rPr>
          <w:b/>
          <w:szCs w:val="27"/>
        </w:rPr>
        <w:lastRenderedPageBreak/>
        <w:t>VУГ кокс</w:t>
      </w:r>
      <w:r w:rsidRPr="00C356FB">
        <w:rPr>
          <w:szCs w:val="27"/>
        </w:rPr>
        <w:t xml:space="preserve"> – налогооблагаемый объём добычи полезных ископаемых в виде угля коксующегося, с учётом распределения по долям на соответствующий прогнозируемый период в соответствии с фактическими объёмными показателями добычи полезных ископаемых в виде угля коксующегося согласно данным Росстата, и (или) в соответствии с показателями прогноза социально-экономического развития Российской Федерации на очередной финансовый год и плановый период, и (или) в соответствии с динамикой объёмных показателей согласно данным отчёта по форме № 5-НДПИ, млн. тонн;</w:t>
      </w:r>
    </w:p>
    <w:p w:rsidR="00E510A5" w:rsidRPr="00C356FB" w:rsidRDefault="00E510A5" w:rsidP="00E510A5">
      <w:pPr>
        <w:ind w:firstLine="709"/>
        <w:jc w:val="both"/>
        <w:rPr>
          <w:szCs w:val="27"/>
        </w:rPr>
      </w:pPr>
      <w:r w:rsidRPr="00C356FB">
        <w:rPr>
          <w:b/>
          <w:szCs w:val="27"/>
        </w:rPr>
        <w:t>S расчёт</w:t>
      </w:r>
      <w:r w:rsidRPr="00C356FB">
        <w:rPr>
          <w:szCs w:val="27"/>
        </w:rPr>
        <w:t>. – расчётная ставка налога на добычу полезных ископаемых в виде угля коксующегося, определяемая на соответствующий прогнозируемый период, рублей;</w:t>
      </w:r>
    </w:p>
    <w:p w:rsidR="00E510A5" w:rsidRPr="00C356FB" w:rsidRDefault="00E510A5" w:rsidP="00E510A5">
      <w:pPr>
        <w:ind w:firstLine="709"/>
        <w:jc w:val="both"/>
        <w:rPr>
          <w:szCs w:val="27"/>
        </w:rPr>
      </w:pPr>
      <w:r w:rsidRPr="00C356FB">
        <w:rPr>
          <w:b/>
          <w:szCs w:val="27"/>
        </w:rPr>
        <w:t>Ʃ L УГ льгот</w:t>
      </w:r>
      <w:r w:rsidRPr="00C356FB">
        <w:rPr>
          <w:szCs w:val="27"/>
        </w:rPr>
        <w:t xml:space="preserve"> – сумма налоговых льгот, предоставленных налогоплательщикам,</w:t>
      </w:r>
      <w:r w:rsidR="0083331C" w:rsidRPr="00C356FB">
        <w:rPr>
          <w:szCs w:val="27"/>
        </w:rPr>
        <w:t xml:space="preserve"> </w:t>
      </w:r>
      <w:r w:rsidRPr="00C356FB">
        <w:rPr>
          <w:szCs w:val="27"/>
        </w:rPr>
        <w:t>в соответствии с НК РФ, в том числе налоговых вычетов, включающих расходы, осуществленные (понесенные) налогоплательщиком и связанных с обеспечением безопасных условий, и охраны труда при добыче угля, тыс. рублей;</w:t>
      </w:r>
    </w:p>
    <w:p w:rsidR="00E510A5" w:rsidRPr="00C356FB" w:rsidRDefault="00E510A5" w:rsidP="00E510A5">
      <w:pPr>
        <w:ind w:firstLine="709"/>
        <w:jc w:val="both"/>
        <w:rPr>
          <w:szCs w:val="27"/>
        </w:rPr>
      </w:pPr>
      <w:r w:rsidRPr="00C356FB">
        <w:rPr>
          <w:szCs w:val="27"/>
        </w:rPr>
        <w:t>P – переходящие платежи, тыс. рублей;</w:t>
      </w:r>
    </w:p>
    <w:p w:rsidR="00E510A5" w:rsidRPr="00C356FB" w:rsidRDefault="00E510A5" w:rsidP="00E510A5">
      <w:pPr>
        <w:ind w:firstLine="709"/>
        <w:jc w:val="both"/>
        <w:rPr>
          <w:szCs w:val="27"/>
        </w:rPr>
      </w:pPr>
      <w:r w:rsidRPr="00C356FB">
        <w:rPr>
          <w:szCs w:val="27"/>
        </w:rPr>
        <w:t xml:space="preserve">K соб.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E510A5" w:rsidRPr="00C356FB" w:rsidRDefault="00E510A5" w:rsidP="00E510A5">
      <w:pPr>
        <w:ind w:firstLine="709"/>
        <w:jc w:val="both"/>
        <w:rPr>
          <w:szCs w:val="27"/>
        </w:rPr>
      </w:pPr>
      <w:r w:rsidRPr="00C356FB">
        <w:rPr>
          <w:szCs w:val="27"/>
        </w:rPr>
        <w:t>Расчётный уровень собираемости определяется согласно данным отчёта по форме</w:t>
      </w:r>
      <w:r w:rsidR="00964A94" w:rsidRPr="00C356FB">
        <w:rPr>
          <w:szCs w:val="27"/>
        </w:rPr>
        <w:t xml:space="preserve">         </w:t>
      </w:r>
      <w:r w:rsidRPr="00C356FB">
        <w:rPr>
          <w:szCs w:val="27"/>
        </w:rPr>
        <w:t xml:space="preserve"> № 1-НМ как частное от деления суммы поступившего налога на сумму начисленного налога. </w:t>
      </w:r>
    </w:p>
    <w:p w:rsidR="00E510A5" w:rsidRPr="00C356FB" w:rsidRDefault="00E510A5" w:rsidP="00E510A5">
      <w:pPr>
        <w:ind w:firstLine="709"/>
        <w:jc w:val="both"/>
        <w:rPr>
          <w:szCs w:val="27"/>
        </w:rPr>
      </w:pPr>
      <w:r w:rsidRPr="00C356FB">
        <w:rPr>
          <w:szCs w:val="27"/>
        </w:rPr>
        <w:t>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w:t>
      </w:r>
    </w:p>
    <w:p w:rsidR="00E510A5" w:rsidRPr="00C356FB" w:rsidRDefault="00E510A5" w:rsidP="00E510A5">
      <w:pPr>
        <w:ind w:firstLine="709"/>
        <w:jc w:val="both"/>
        <w:rPr>
          <w:szCs w:val="27"/>
        </w:rPr>
      </w:pPr>
    </w:p>
    <w:p w:rsidR="008A0750" w:rsidRPr="00C356FB" w:rsidRDefault="008A0750" w:rsidP="008A0750">
      <w:pPr>
        <w:ind w:firstLine="709"/>
        <w:jc w:val="both"/>
        <w:rPr>
          <w:szCs w:val="27"/>
        </w:rPr>
      </w:pPr>
      <w:r w:rsidRPr="00C356FB">
        <w:rPr>
          <w:szCs w:val="27"/>
        </w:rPr>
        <w:t>Расчётная средняя ставка налога на добычу полезных ископаемых в виде угля коксующегося (S расчёт.) определяется как:</w:t>
      </w:r>
    </w:p>
    <w:p w:rsidR="008A0750" w:rsidRPr="00C356FB" w:rsidRDefault="008A0750" w:rsidP="008A0750">
      <w:pPr>
        <w:ind w:firstLine="709"/>
        <w:jc w:val="both"/>
        <w:rPr>
          <w:szCs w:val="27"/>
        </w:rPr>
      </w:pPr>
    </w:p>
    <w:p w:rsidR="008A0750" w:rsidRPr="00C356FB" w:rsidRDefault="0083331C" w:rsidP="008A0750">
      <w:pPr>
        <w:ind w:firstLine="709"/>
        <w:jc w:val="both"/>
        <w:rPr>
          <w:b/>
          <w:i/>
          <w:szCs w:val="27"/>
        </w:rPr>
      </w:pPr>
      <w:r w:rsidRPr="00C356FB">
        <w:rPr>
          <w:b/>
          <w:i/>
          <w:szCs w:val="27"/>
        </w:rPr>
        <w:t xml:space="preserve">            </w:t>
      </w:r>
      <w:r w:rsidR="008A0750" w:rsidRPr="00C356FB">
        <w:rPr>
          <w:b/>
          <w:i/>
          <w:szCs w:val="27"/>
          <w:lang w:val="en-US"/>
        </w:rPr>
        <w:t>S</w:t>
      </w:r>
      <w:r w:rsidR="008A0750" w:rsidRPr="00C356FB">
        <w:rPr>
          <w:b/>
          <w:i/>
          <w:szCs w:val="27"/>
        </w:rPr>
        <w:t xml:space="preserve"> расчёт. = </w:t>
      </w:r>
      <w:r w:rsidR="008A0750" w:rsidRPr="00C356FB">
        <w:rPr>
          <w:b/>
          <w:i/>
          <w:szCs w:val="27"/>
          <w:lang w:val="en-US"/>
        </w:rPr>
        <w:t>S</w:t>
      </w:r>
      <w:r w:rsidR="008A0750" w:rsidRPr="00C356FB">
        <w:rPr>
          <w:b/>
          <w:i/>
          <w:szCs w:val="27"/>
        </w:rPr>
        <w:t xml:space="preserve"> × К</w:t>
      </w:r>
      <w:r w:rsidR="008A0750" w:rsidRPr="00C356FB">
        <w:rPr>
          <w:b/>
          <w:i/>
          <w:sz w:val="16"/>
          <w:szCs w:val="16"/>
        </w:rPr>
        <w:t>УГ</w:t>
      </w:r>
      <w:r w:rsidR="008A0750" w:rsidRPr="00C356FB">
        <w:rPr>
          <w:b/>
          <w:i/>
          <w:szCs w:val="27"/>
        </w:rPr>
        <w:t xml:space="preserve">, </w:t>
      </w:r>
    </w:p>
    <w:p w:rsidR="008A0750" w:rsidRPr="00C356FB" w:rsidRDefault="008A0750" w:rsidP="008A0750">
      <w:pPr>
        <w:ind w:firstLine="709"/>
        <w:jc w:val="both"/>
        <w:rPr>
          <w:szCs w:val="27"/>
        </w:rPr>
      </w:pPr>
      <w:r w:rsidRPr="00C356FB">
        <w:rPr>
          <w:szCs w:val="27"/>
        </w:rPr>
        <w:t>где,</w:t>
      </w:r>
    </w:p>
    <w:p w:rsidR="008A0750" w:rsidRPr="00C356FB" w:rsidRDefault="008A0750" w:rsidP="008A0750">
      <w:pPr>
        <w:ind w:firstLine="709"/>
        <w:jc w:val="both"/>
        <w:rPr>
          <w:szCs w:val="27"/>
        </w:rPr>
      </w:pPr>
      <w:r w:rsidRPr="00C356FB">
        <w:rPr>
          <w:szCs w:val="27"/>
        </w:rPr>
        <w:t>S – основная налоговая ставка за 1 тонну добытого угля коксующегося, которая определяется в соответствии с НК РФ, рублей;</w:t>
      </w:r>
    </w:p>
    <w:p w:rsidR="00E510A5" w:rsidRPr="00C356FB" w:rsidRDefault="008A0750" w:rsidP="006156D1">
      <w:pPr>
        <w:ind w:firstLine="709"/>
        <w:jc w:val="both"/>
        <w:rPr>
          <w:szCs w:val="27"/>
        </w:rPr>
      </w:pPr>
      <w:r w:rsidRPr="00C356FB">
        <w:rPr>
          <w:szCs w:val="27"/>
        </w:rPr>
        <w:t>КУГ – коэффициент, учитывающий влияние изменения стоимости 1 тонны добытого полезного ископаемого в виде угля коксующего и курса доллара США по отношению к рублю, сложившиеся за налоговый период. Коэффициент КУГ определяется на соответствующий прогнозируемы</w:t>
      </w:r>
      <w:r w:rsidR="006156D1" w:rsidRPr="00C356FB">
        <w:rPr>
          <w:szCs w:val="27"/>
        </w:rPr>
        <w:t>й период в соответствии с НК РФ</w:t>
      </w:r>
      <w:r w:rsidRPr="00C356FB">
        <w:rPr>
          <w:szCs w:val="27"/>
        </w:rPr>
        <w:t>.</w:t>
      </w:r>
    </w:p>
    <w:p w:rsidR="00E510A5" w:rsidRPr="00C356FB" w:rsidRDefault="00E510A5" w:rsidP="00E510A5">
      <w:pPr>
        <w:ind w:firstLine="709"/>
        <w:jc w:val="both"/>
        <w:rPr>
          <w:szCs w:val="27"/>
        </w:rPr>
      </w:pPr>
      <w:r w:rsidRPr="00C356FB">
        <w:rPr>
          <w:szCs w:val="27"/>
        </w:rPr>
        <w:t>Сумма налоговых льгот (Ʃ L УГ льгот) определяется:</w:t>
      </w:r>
    </w:p>
    <w:p w:rsidR="00E510A5" w:rsidRPr="00C356FB" w:rsidRDefault="00E510A5" w:rsidP="00E510A5">
      <w:pPr>
        <w:ind w:firstLine="709"/>
        <w:jc w:val="both"/>
        <w:rPr>
          <w:szCs w:val="27"/>
        </w:rPr>
      </w:pPr>
    </w:p>
    <w:p w:rsidR="00E510A5" w:rsidRPr="00C356FB" w:rsidRDefault="00E510A5" w:rsidP="00E510A5">
      <w:pPr>
        <w:ind w:firstLine="709"/>
        <w:jc w:val="both"/>
        <w:rPr>
          <w:b/>
          <w:szCs w:val="27"/>
        </w:rPr>
      </w:pPr>
      <w:proofErr w:type="gramStart"/>
      <w:r w:rsidRPr="00C356FB">
        <w:rPr>
          <w:b/>
          <w:szCs w:val="27"/>
        </w:rPr>
        <w:t>Ʃ L УГ льгот = Ʃ((V УГ кокс× S расчёт.)</w:t>
      </w:r>
      <w:proofErr w:type="gramEnd"/>
      <w:r w:rsidRPr="00C356FB">
        <w:rPr>
          <w:b/>
          <w:szCs w:val="27"/>
        </w:rPr>
        <w:t xml:space="preserve"> ×Д льгот),</w:t>
      </w:r>
    </w:p>
    <w:p w:rsidR="00E510A5" w:rsidRPr="00C356FB" w:rsidRDefault="00E510A5" w:rsidP="00E510A5">
      <w:pPr>
        <w:ind w:firstLine="709"/>
        <w:jc w:val="both"/>
        <w:rPr>
          <w:b/>
          <w:szCs w:val="27"/>
        </w:rPr>
      </w:pPr>
      <w:r w:rsidRPr="00C356FB">
        <w:rPr>
          <w:b/>
          <w:szCs w:val="27"/>
        </w:rPr>
        <w:t>где,</w:t>
      </w:r>
    </w:p>
    <w:p w:rsidR="00E510A5" w:rsidRPr="00C356FB" w:rsidRDefault="00E510A5" w:rsidP="00E510A5">
      <w:pPr>
        <w:ind w:firstLine="709"/>
        <w:jc w:val="both"/>
        <w:rPr>
          <w:szCs w:val="27"/>
        </w:rPr>
      </w:pPr>
      <w:r w:rsidRPr="00C356FB">
        <w:rPr>
          <w:szCs w:val="27"/>
        </w:rPr>
        <w:t>VУГ кокс – налогооблагаемый объём добычи полезных ископаемых в виде угля коксующегося, с учётом распределения по долям на соответствующий прогнозируемый период в соответствии с фактическими объёмными показателями добычи полезных ископаемых в виде угля коксующегося согласно данным Росстата, и (или) в соответствии с показателями прогноза социально-экономического развития Российской Федерации на очередной финансовый год и плановый период, и (или) в соответствии с динамикой объёмных показателей согласно данным отчёта по форме № 5-НДПИ, млн. тонн;</w:t>
      </w:r>
    </w:p>
    <w:p w:rsidR="00E510A5" w:rsidRPr="00C356FB" w:rsidRDefault="00E510A5" w:rsidP="00E510A5">
      <w:pPr>
        <w:ind w:firstLine="709"/>
        <w:jc w:val="both"/>
        <w:rPr>
          <w:szCs w:val="27"/>
        </w:rPr>
      </w:pPr>
      <w:r w:rsidRPr="00C356FB">
        <w:rPr>
          <w:szCs w:val="27"/>
        </w:rPr>
        <w:t>S расчёт. – расчётная ставка налога на добычу полезных ископаемых в виде угля коксующегося, определяемая на соответствующий прогнозируемый период, рублей;</w:t>
      </w:r>
    </w:p>
    <w:p w:rsidR="00E510A5" w:rsidRPr="00C356FB" w:rsidRDefault="00E510A5" w:rsidP="00E510A5">
      <w:pPr>
        <w:ind w:firstLine="709"/>
        <w:jc w:val="both"/>
        <w:rPr>
          <w:szCs w:val="27"/>
        </w:rPr>
      </w:pPr>
      <w:r w:rsidRPr="00C356FB">
        <w:rPr>
          <w:szCs w:val="27"/>
        </w:rPr>
        <w:t xml:space="preserve">Д льгот – показатель, определяющий долю льготы по налогу, %. </w:t>
      </w:r>
    </w:p>
    <w:p w:rsidR="00E510A5" w:rsidRPr="00C356FB" w:rsidRDefault="00E510A5" w:rsidP="00E510A5">
      <w:pPr>
        <w:ind w:firstLine="709"/>
        <w:jc w:val="both"/>
        <w:rPr>
          <w:szCs w:val="27"/>
        </w:rPr>
      </w:pPr>
      <w:r w:rsidRPr="00C356FB">
        <w:rPr>
          <w:szCs w:val="27"/>
        </w:rPr>
        <w:t xml:space="preserve">Показатель, определяющий долю льготы по налогу (Д льгот), определяется как </w:t>
      </w:r>
      <w:r w:rsidRPr="00C356FB">
        <w:rPr>
          <w:szCs w:val="27"/>
        </w:rPr>
        <w:lastRenderedPageBreak/>
        <w:t>частное от деления суммы налоговых льгот в отношении угля коксующегося на сумму налога, подлежащего уплате в бюджет, с учётом суммы налоговых льгот (согласно данным отчёта по форме № 5-НДПИ).</w:t>
      </w:r>
    </w:p>
    <w:p w:rsidR="00E510A5" w:rsidRPr="00C356FB" w:rsidRDefault="00E510A5" w:rsidP="00E510A5">
      <w:pPr>
        <w:ind w:firstLine="709"/>
        <w:jc w:val="both"/>
        <w:rPr>
          <w:szCs w:val="27"/>
        </w:rPr>
      </w:pPr>
      <w:r w:rsidRPr="00C356FB">
        <w:rPr>
          <w:szCs w:val="27"/>
        </w:rPr>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w:t>
      </w:r>
    </w:p>
    <w:p w:rsidR="00E510A5" w:rsidRPr="00C356FB" w:rsidRDefault="00E510A5" w:rsidP="00E510A5">
      <w:pPr>
        <w:ind w:firstLine="709"/>
        <w:jc w:val="both"/>
        <w:rPr>
          <w:szCs w:val="27"/>
        </w:rPr>
      </w:pPr>
      <w:r w:rsidRPr="00C356FB">
        <w:rPr>
          <w:szCs w:val="27"/>
        </w:rPr>
        <w:t>- в налогооблагаемой базе в виде исключения объёмных и стоимостных показателей, облагаемых по ставке 0;</w:t>
      </w:r>
    </w:p>
    <w:p w:rsidR="00E510A5" w:rsidRPr="00C356FB" w:rsidRDefault="00E510A5" w:rsidP="00E510A5">
      <w:pPr>
        <w:ind w:firstLine="709"/>
        <w:jc w:val="both"/>
        <w:rPr>
          <w:szCs w:val="27"/>
        </w:rPr>
      </w:pPr>
      <w:r w:rsidRPr="00C356FB">
        <w:rPr>
          <w:szCs w:val="27"/>
        </w:rPr>
        <w:t>- в виде применения к общеустановленной ставке корректирующих коэффициентов, установленных законодательством о налогах и сборах, в виде фиксированных показателей, либо определяемых расчетным путем.</w:t>
      </w:r>
    </w:p>
    <w:p w:rsidR="00E510A5" w:rsidRPr="00C356FB" w:rsidRDefault="00E510A5" w:rsidP="00E510A5">
      <w:pPr>
        <w:ind w:firstLine="709"/>
        <w:jc w:val="both"/>
        <w:rPr>
          <w:szCs w:val="27"/>
        </w:rPr>
      </w:pPr>
      <w:r w:rsidRPr="00C356FB">
        <w:rPr>
          <w:szCs w:val="27"/>
        </w:rPr>
        <w:t>Объём выпадающих доходов определяется в рамках прописанного алгоритма расчёта прогнозного объёма поступлений налога.</w:t>
      </w:r>
    </w:p>
    <w:p w:rsidR="00E510A5" w:rsidRPr="00C356FB" w:rsidRDefault="00E510A5" w:rsidP="00E510A5">
      <w:pPr>
        <w:ind w:firstLine="709"/>
        <w:jc w:val="both"/>
        <w:rPr>
          <w:szCs w:val="27"/>
        </w:rPr>
      </w:pPr>
      <w:r w:rsidRPr="00C356FB">
        <w:rPr>
          <w:szCs w:val="27"/>
        </w:rPr>
        <w:t>Налог на добычу полезных ископаемых в виде угля коксующегося зачисляется в бюджеты бюджетной системы Российской Федерации по нормативам, установленным в соответствии со статьями БК РФ.</w:t>
      </w:r>
    </w:p>
    <w:p w:rsidR="00521944" w:rsidRPr="00C356FB" w:rsidRDefault="00521944" w:rsidP="00521944">
      <w:pPr>
        <w:ind w:firstLine="709"/>
        <w:jc w:val="both"/>
        <w:rPr>
          <w:szCs w:val="27"/>
        </w:rPr>
      </w:pPr>
      <w:r w:rsidRPr="00C356FB">
        <w:rPr>
          <w:szCs w:val="27"/>
        </w:rPr>
        <w:t>В Чувашской Республике по данному источнику дохода поступление отсутствует.</w:t>
      </w:r>
    </w:p>
    <w:p w:rsidR="00C21F6E" w:rsidRPr="00C356FB" w:rsidRDefault="00C21F6E" w:rsidP="00521944">
      <w:pPr>
        <w:ind w:firstLine="709"/>
        <w:jc w:val="both"/>
        <w:rPr>
          <w:szCs w:val="27"/>
        </w:rPr>
      </w:pPr>
    </w:p>
    <w:p w:rsidR="00E510A5" w:rsidRPr="00C356FB" w:rsidRDefault="00E510A5" w:rsidP="00E510A5">
      <w:pPr>
        <w:ind w:firstLine="709"/>
        <w:jc w:val="both"/>
        <w:rPr>
          <w:szCs w:val="27"/>
        </w:rPr>
      </w:pPr>
    </w:p>
    <w:p w:rsidR="00E510A5" w:rsidRPr="00C356FB" w:rsidRDefault="00E510A5" w:rsidP="00521944">
      <w:pPr>
        <w:ind w:firstLine="709"/>
        <w:jc w:val="center"/>
        <w:rPr>
          <w:b/>
          <w:i/>
          <w:sz w:val="26"/>
          <w:szCs w:val="26"/>
        </w:rPr>
      </w:pPr>
      <w:r w:rsidRPr="00C356FB">
        <w:rPr>
          <w:b/>
          <w:i/>
          <w:sz w:val="26"/>
          <w:szCs w:val="26"/>
        </w:rPr>
        <w:t>2.1</w:t>
      </w:r>
      <w:r w:rsidR="00AE5005" w:rsidRPr="00C356FB">
        <w:rPr>
          <w:b/>
          <w:i/>
          <w:sz w:val="26"/>
          <w:szCs w:val="26"/>
        </w:rPr>
        <w:t>5</w:t>
      </w:r>
      <w:r w:rsidRPr="00C356FB">
        <w:rPr>
          <w:b/>
          <w:i/>
          <w:sz w:val="26"/>
          <w:szCs w:val="26"/>
        </w:rPr>
        <w:t>.1</w:t>
      </w:r>
      <w:r w:rsidR="00C064DD" w:rsidRPr="00C356FB">
        <w:rPr>
          <w:b/>
          <w:i/>
          <w:sz w:val="26"/>
          <w:szCs w:val="26"/>
        </w:rPr>
        <w:t>0</w:t>
      </w:r>
      <w:r w:rsidRPr="00C356FB">
        <w:rPr>
          <w:b/>
          <w:i/>
          <w:sz w:val="26"/>
          <w:szCs w:val="26"/>
        </w:rPr>
        <w:t>. Налог на добычу полезных ископаемых</w:t>
      </w:r>
    </w:p>
    <w:p w:rsidR="00E510A5" w:rsidRPr="00C356FB" w:rsidRDefault="00E510A5" w:rsidP="00521944">
      <w:pPr>
        <w:ind w:firstLine="709"/>
        <w:jc w:val="center"/>
        <w:rPr>
          <w:b/>
          <w:i/>
          <w:sz w:val="26"/>
          <w:szCs w:val="26"/>
        </w:rPr>
      </w:pPr>
      <w:r w:rsidRPr="00C356FB">
        <w:rPr>
          <w:b/>
          <w:i/>
          <w:sz w:val="26"/>
          <w:szCs w:val="26"/>
        </w:rPr>
        <w:t>в виде апатит-нефелиновых, апатитовых и фосфоритовых руд</w:t>
      </w:r>
    </w:p>
    <w:p w:rsidR="00E510A5" w:rsidRPr="00C356FB" w:rsidRDefault="00E510A5" w:rsidP="00521944">
      <w:pPr>
        <w:ind w:firstLine="709"/>
        <w:jc w:val="center"/>
        <w:rPr>
          <w:b/>
          <w:i/>
          <w:sz w:val="26"/>
          <w:szCs w:val="26"/>
        </w:rPr>
      </w:pPr>
      <w:r w:rsidRPr="00C356FB">
        <w:rPr>
          <w:b/>
          <w:i/>
          <w:sz w:val="26"/>
          <w:szCs w:val="26"/>
        </w:rPr>
        <w:t>182 1 07 01130 01 0000 110</w:t>
      </w:r>
    </w:p>
    <w:p w:rsidR="00C21F6E" w:rsidRPr="00C356FB" w:rsidRDefault="00C21F6E" w:rsidP="00521944">
      <w:pPr>
        <w:ind w:firstLine="709"/>
        <w:jc w:val="center"/>
        <w:rPr>
          <w:b/>
          <w:i/>
          <w:szCs w:val="27"/>
        </w:rPr>
      </w:pPr>
    </w:p>
    <w:p w:rsidR="00E510A5" w:rsidRPr="00C356FB" w:rsidRDefault="00E510A5" w:rsidP="00E510A5">
      <w:pPr>
        <w:ind w:firstLine="709"/>
        <w:jc w:val="both"/>
        <w:rPr>
          <w:szCs w:val="27"/>
        </w:rPr>
      </w:pPr>
      <w:r w:rsidRPr="00C356FB">
        <w:rPr>
          <w:szCs w:val="27"/>
        </w:rPr>
        <w:t>В прогнозе поступлений налога на добычу полезных ископаемых в виде апатит-нефелиновых, апатитовых и фосфоритовых руд, учитываются:</w:t>
      </w:r>
    </w:p>
    <w:p w:rsidR="00E510A5" w:rsidRPr="00C356FB" w:rsidRDefault="00E510A5" w:rsidP="00E510A5">
      <w:pPr>
        <w:ind w:firstLine="709"/>
        <w:jc w:val="both"/>
        <w:rPr>
          <w:szCs w:val="27"/>
        </w:rPr>
      </w:pPr>
      <w:r w:rsidRPr="00C356FB">
        <w:rPr>
          <w:szCs w:val="27"/>
        </w:rPr>
        <w:t>- показатели прогноза социально-экономического развития Российской Федерации на очередной финансовый год и плановый период (индексы, характеризующие динамику цен и производства – индекс цен производителей по видам экономической деятельности, индекс промышленного производства по видам экономической деятельности, дефляторы), разрабатываемые Минэкономразвития Российской Федерации;</w:t>
      </w:r>
    </w:p>
    <w:p w:rsidR="00E510A5" w:rsidRPr="00C356FB" w:rsidRDefault="00E510A5" w:rsidP="00E510A5">
      <w:pPr>
        <w:ind w:firstLine="709"/>
        <w:jc w:val="both"/>
        <w:rPr>
          <w:szCs w:val="27"/>
        </w:rPr>
      </w:pPr>
      <w:r w:rsidRPr="00C356FB">
        <w:rPr>
          <w:szCs w:val="27"/>
        </w:rPr>
        <w:t xml:space="preserve">- динамика налоговой базы по налогу согласно данным отчёта по форме </w:t>
      </w:r>
    </w:p>
    <w:p w:rsidR="00E510A5" w:rsidRPr="00C356FB" w:rsidRDefault="00E510A5" w:rsidP="00E510A5">
      <w:pPr>
        <w:ind w:firstLine="709"/>
        <w:jc w:val="both"/>
        <w:rPr>
          <w:szCs w:val="27"/>
        </w:rPr>
      </w:pPr>
      <w:r w:rsidRPr="00C356FB">
        <w:rPr>
          <w:szCs w:val="27"/>
        </w:rPr>
        <w:t>№ 5-НДПИ «Отчёт о налоговой базе и структуре начислений по налогу на добычу полезных ископаемых», сложившаяся за предыдущие периоды;</w:t>
      </w:r>
    </w:p>
    <w:p w:rsidR="00E510A5" w:rsidRPr="00C356FB" w:rsidRDefault="00E510A5" w:rsidP="00E510A5">
      <w:pPr>
        <w:ind w:firstLine="709"/>
        <w:jc w:val="both"/>
        <w:rPr>
          <w:szCs w:val="27"/>
        </w:rPr>
      </w:pPr>
      <w:r w:rsidRPr="00C356FB">
        <w:rPr>
          <w:szCs w:val="27"/>
        </w:rPr>
        <w:t xml:space="preserve">- динамика фактических поступлений по налогу согласно данным отчёта по форме </w:t>
      </w:r>
      <w:r w:rsidR="00031EEE" w:rsidRPr="00C356FB">
        <w:rPr>
          <w:szCs w:val="27"/>
        </w:rPr>
        <w:t xml:space="preserve">   </w:t>
      </w:r>
      <w:r w:rsidRPr="00C356FB">
        <w:rPr>
          <w:szCs w:val="27"/>
        </w:rPr>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E510A5" w:rsidRPr="00C356FB" w:rsidRDefault="00E510A5" w:rsidP="00E510A5">
      <w:pPr>
        <w:ind w:firstLine="709"/>
        <w:jc w:val="both"/>
        <w:rPr>
          <w:szCs w:val="27"/>
        </w:rPr>
      </w:pPr>
      <w:r w:rsidRPr="00C356FB">
        <w:rPr>
          <w:szCs w:val="27"/>
        </w:rPr>
        <w:t>- налоговые ставки, льготы и преференции, предусмотренные главой 26 НК РФ «Налог на добычу полезных ископаемых» и др. источники.</w:t>
      </w:r>
    </w:p>
    <w:p w:rsidR="00E510A5" w:rsidRPr="00C356FB" w:rsidRDefault="00E510A5" w:rsidP="00E510A5">
      <w:pPr>
        <w:ind w:firstLine="709"/>
        <w:jc w:val="both"/>
        <w:rPr>
          <w:szCs w:val="27"/>
        </w:rPr>
      </w:pPr>
      <w:r w:rsidRPr="00C356FB">
        <w:rPr>
          <w:szCs w:val="27"/>
        </w:rPr>
        <w:t>Расчёт прогнозного объёма поступлений налога на добычу полезных ископаемых в виде апатит-нефелиновых, апатитовых и фосфоритовых руд осуществляется методом прямого расчёта, основанного на непосредственном использовании прогнозных стоимостных показателей, уровней ставок и других показателей, определяющих прогнозный объём поступлений налога (индексы, характеризующие динамику цен и производства, уровень собираемости, переходящие платежи, изменения налогового и бюджетного законодательства и др.).</w:t>
      </w:r>
    </w:p>
    <w:p w:rsidR="00E510A5" w:rsidRPr="00C356FB" w:rsidRDefault="00E510A5" w:rsidP="00E510A5">
      <w:pPr>
        <w:ind w:firstLine="709"/>
        <w:jc w:val="both"/>
        <w:rPr>
          <w:szCs w:val="27"/>
        </w:rPr>
      </w:pPr>
      <w:r w:rsidRPr="00C356FB">
        <w:rPr>
          <w:szCs w:val="27"/>
        </w:rPr>
        <w:t>Прогнозный объём поступлений налога на добычу полезных ископаемых в виде апатит-нефелиновых, апатитовых и фосфоритовых руд (НДПИ МУ.) определяется исходя из следующего алгоритма расчёта:</w:t>
      </w:r>
    </w:p>
    <w:p w:rsidR="00E510A5" w:rsidRPr="00C356FB" w:rsidRDefault="00E510A5" w:rsidP="00E510A5">
      <w:pPr>
        <w:ind w:firstLine="709"/>
        <w:jc w:val="both"/>
        <w:rPr>
          <w:szCs w:val="27"/>
        </w:rPr>
      </w:pPr>
    </w:p>
    <w:p w:rsidR="00E510A5" w:rsidRPr="00C356FB" w:rsidRDefault="00E510A5" w:rsidP="00E510A5">
      <w:pPr>
        <w:ind w:firstLine="709"/>
        <w:jc w:val="both"/>
        <w:rPr>
          <w:b/>
          <w:szCs w:val="27"/>
        </w:rPr>
      </w:pPr>
      <w:r w:rsidRPr="00C356FB">
        <w:rPr>
          <w:b/>
          <w:szCs w:val="27"/>
        </w:rPr>
        <w:t xml:space="preserve">НДПИ МУ = (Ʃ(U МУ × S) × </w:t>
      </w:r>
      <w:proofErr w:type="spellStart"/>
      <w:r w:rsidRPr="00C356FB">
        <w:rPr>
          <w:b/>
          <w:szCs w:val="27"/>
        </w:rPr>
        <w:t>Крента</w:t>
      </w:r>
      <w:proofErr w:type="spellEnd"/>
      <w:r w:rsidRPr="00C356FB">
        <w:rPr>
          <w:b/>
          <w:szCs w:val="27"/>
        </w:rPr>
        <w:t xml:space="preserve"> (+-) P) × K соб. (+-) F,</w:t>
      </w:r>
    </w:p>
    <w:p w:rsidR="00E510A5" w:rsidRPr="00C356FB" w:rsidRDefault="00E510A5" w:rsidP="00E510A5">
      <w:pPr>
        <w:ind w:firstLine="709"/>
        <w:jc w:val="both"/>
        <w:rPr>
          <w:szCs w:val="27"/>
        </w:rPr>
      </w:pPr>
      <w:r w:rsidRPr="00C356FB">
        <w:rPr>
          <w:szCs w:val="27"/>
        </w:rPr>
        <w:t>где,</w:t>
      </w:r>
    </w:p>
    <w:p w:rsidR="00E510A5" w:rsidRPr="00C356FB" w:rsidRDefault="00E510A5" w:rsidP="00E510A5">
      <w:pPr>
        <w:ind w:firstLine="709"/>
        <w:jc w:val="both"/>
        <w:rPr>
          <w:szCs w:val="27"/>
        </w:rPr>
      </w:pPr>
      <w:r w:rsidRPr="00C356FB">
        <w:rPr>
          <w:szCs w:val="27"/>
        </w:rPr>
        <w:lastRenderedPageBreak/>
        <w:t>U МУ – стоимость облагаемого объёма добычи полезных ископаемых в виде апатит-нефелиновых, апатитовых и фосфоритовых руд, по видам полезных ископаемых, млн. рублей;</w:t>
      </w:r>
    </w:p>
    <w:p w:rsidR="00E510A5" w:rsidRPr="00C356FB" w:rsidRDefault="00E510A5" w:rsidP="00E510A5">
      <w:pPr>
        <w:ind w:firstLine="709"/>
        <w:jc w:val="both"/>
        <w:rPr>
          <w:szCs w:val="27"/>
        </w:rPr>
      </w:pPr>
      <w:r w:rsidRPr="00C356FB">
        <w:rPr>
          <w:szCs w:val="27"/>
        </w:rPr>
        <w:t>S – ставка налога на добычу полезных ископаемых в виде апатит-нефелиновых, апатитовых и фосфоритовых руд, по видам полезных ископаемых, установленная в соответствии с НК РФ, %;</w:t>
      </w:r>
    </w:p>
    <w:p w:rsidR="00E510A5" w:rsidRPr="00C356FB" w:rsidRDefault="00E510A5" w:rsidP="00E510A5">
      <w:pPr>
        <w:ind w:firstLine="709"/>
        <w:jc w:val="both"/>
        <w:rPr>
          <w:szCs w:val="27"/>
        </w:rPr>
      </w:pPr>
      <w:proofErr w:type="spellStart"/>
      <w:r w:rsidRPr="00C356FB">
        <w:rPr>
          <w:szCs w:val="27"/>
        </w:rPr>
        <w:t>Крента</w:t>
      </w:r>
      <w:proofErr w:type="spellEnd"/>
      <w:r w:rsidRPr="00C356FB">
        <w:rPr>
          <w:szCs w:val="27"/>
        </w:rPr>
        <w:t xml:space="preserve"> – рентный коэффициент, установленный в соответствии с НК РФ;</w:t>
      </w:r>
    </w:p>
    <w:p w:rsidR="00E510A5" w:rsidRPr="00C356FB" w:rsidRDefault="00E510A5" w:rsidP="00E510A5">
      <w:pPr>
        <w:ind w:firstLine="709"/>
        <w:jc w:val="both"/>
        <w:rPr>
          <w:szCs w:val="27"/>
        </w:rPr>
      </w:pPr>
      <w:r w:rsidRPr="00C356FB">
        <w:rPr>
          <w:szCs w:val="27"/>
        </w:rPr>
        <w:t>P – переходящие платежи, тыс. рублей;</w:t>
      </w:r>
    </w:p>
    <w:p w:rsidR="00E510A5" w:rsidRPr="00C356FB" w:rsidRDefault="00E510A5" w:rsidP="00E510A5">
      <w:pPr>
        <w:ind w:firstLine="709"/>
        <w:jc w:val="both"/>
        <w:rPr>
          <w:szCs w:val="27"/>
        </w:rPr>
      </w:pPr>
      <w:r w:rsidRPr="00C356FB">
        <w:rPr>
          <w:szCs w:val="27"/>
        </w:rPr>
        <w:t xml:space="preserve">K соб.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E510A5" w:rsidRPr="00C356FB" w:rsidRDefault="00E510A5" w:rsidP="00E510A5">
      <w:pPr>
        <w:ind w:firstLine="709"/>
        <w:jc w:val="both"/>
        <w:rPr>
          <w:szCs w:val="27"/>
        </w:rPr>
      </w:pPr>
      <w:r w:rsidRPr="00C356FB">
        <w:rPr>
          <w:szCs w:val="27"/>
        </w:rPr>
        <w:t xml:space="preserve">Расчётный уровень собираемости определяется согласно данным отчёта по форме </w:t>
      </w:r>
      <w:r w:rsidR="005622DA" w:rsidRPr="00C356FB">
        <w:rPr>
          <w:szCs w:val="27"/>
        </w:rPr>
        <w:t xml:space="preserve">                </w:t>
      </w:r>
      <w:r w:rsidRPr="00C356FB">
        <w:rPr>
          <w:szCs w:val="27"/>
        </w:rPr>
        <w:t xml:space="preserve">№ 1-НМ как частное от деления суммы поступившего налога на сумму начисленного налога. </w:t>
      </w:r>
    </w:p>
    <w:p w:rsidR="00E510A5" w:rsidRPr="00C356FB" w:rsidRDefault="00E510A5" w:rsidP="00E510A5">
      <w:pPr>
        <w:ind w:firstLine="709"/>
        <w:jc w:val="both"/>
        <w:rPr>
          <w:szCs w:val="27"/>
        </w:rPr>
      </w:pPr>
      <w:r w:rsidRPr="00C356FB">
        <w:rPr>
          <w:szCs w:val="27"/>
        </w:rPr>
        <w:t xml:space="preserve">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DC6FDB" w:rsidRPr="00C356FB" w:rsidRDefault="00DC6FDB" w:rsidP="00DC6FDB">
      <w:pPr>
        <w:ind w:firstLine="709"/>
        <w:jc w:val="both"/>
        <w:rPr>
          <w:szCs w:val="27"/>
        </w:rPr>
      </w:pPr>
      <w:r w:rsidRPr="00C356FB">
        <w:rPr>
          <w:szCs w:val="27"/>
        </w:rPr>
        <w:t>Расчётная средняя ставка налога на добычу полезных ископаемых в виде апатит-нефелиновых, апатитовых и фосфоритовых руд (S расчёт.) определяется как:</w:t>
      </w:r>
    </w:p>
    <w:p w:rsidR="00DC6FDB" w:rsidRPr="00C356FB" w:rsidRDefault="00DC6FDB" w:rsidP="00DC6FDB">
      <w:pPr>
        <w:ind w:firstLine="709"/>
        <w:jc w:val="both"/>
        <w:rPr>
          <w:szCs w:val="27"/>
        </w:rPr>
      </w:pPr>
    </w:p>
    <w:p w:rsidR="00DC6FDB" w:rsidRPr="00C356FB" w:rsidRDefault="00DC6FDB" w:rsidP="00DC6FDB">
      <w:pPr>
        <w:ind w:firstLine="709"/>
        <w:jc w:val="both"/>
        <w:rPr>
          <w:b/>
          <w:i/>
          <w:szCs w:val="27"/>
        </w:rPr>
      </w:pPr>
      <w:r w:rsidRPr="00C356FB">
        <w:rPr>
          <w:b/>
          <w:i/>
          <w:szCs w:val="27"/>
        </w:rPr>
        <w:t xml:space="preserve">S расчёт. = S × </w:t>
      </w:r>
      <w:proofErr w:type="spellStart"/>
      <w:r w:rsidRPr="00C356FB">
        <w:rPr>
          <w:b/>
          <w:i/>
          <w:szCs w:val="27"/>
        </w:rPr>
        <w:t>Кфр</w:t>
      </w:r>
      <w:proofErr w:type="spellEnd"/>
      <w:proofErr w:type="gramStart"/>
      <w:r w:rsidRPr="00C356FB">
        <w:rPr>
          <w:b/>
          <w:i/>
          <w:szCs w:val="27"/>
        </w:rPr>
        <w:t xml:space="preserve"> ,</w:t>
      </w:r>
      <w:proofErr w:type="gramEnd"/>
      <w:r w:rsidRPr="00C356FB">
        <w:rPr>
          <w:b/>
          <w:i/>
          <w:szCs w:val="27"/>
        </w:rPr>
        <w:t xml:space="preserve"> </w:t>
      </w:r>
    </w:p>
    <w:p w:rsidR="00DC6FDB" w:rsidRPr="00C356FB" w:rsidRDefault="00DC6FDB" w:rsidP="00DC6FDB">
      <w:pPr>
        <w:ind w:firstLine="709"/>
        <w:jc w:val="both"/>
        <w:rPr>
          <w:szCs w:val="27"/>
        </w:rPr>
      </w:pPr>
      <w:r w:rsidRPr="00C356FB">
        <w:rPr>
          <w:szCs w:val="27"/>
        </w:rPr>
        <w:t>где:</w:t>
      </w:r>
    </w:p>
    <w:p w:rsidR="00DC6FDB" w:rsidRPr="00C356FB" w:rsidRDefault="00DC6FDB" w:rsidP="00DC6FDB">
      <w:pPr>
        <w:ind w:firstLine="709"/>
        <w:jc w:val="both"/>
        <w:rPr>
          <w:szCs w:val="27"/>
        </w:rPr>
      </w:pPr>
      <w:r w:rsidRPr="00C356FB">
        <w:rPr>
          <w:szCs w:val="27"/>
        </w:rPr>
        <w:t xml:space="preserve">S – основная налоговая ставка за 1 тонну добытого </w:t>
      </w:r>
      <w:proofErr w:type="spellStart"/>
      <w:r w:rsidRPr="00C356FB">
        <w:rPr>
          <w:szCs w:val="27"/>
        </w:rPr>
        <w:t>подезного</w:t>
      </w:r>
      <w:proofErr w:type="spellEnd"/>
      <w:r w:rsidRPr="00C356FB">
        <w:rPr>
          <w:szCs w:val="27"/>
        </w:rPr>
        <w:t xml:space="preserve"> ископаемого в виде апатит-нефелиновых, апатитовых и фосфоритовых руд, которая определяется в соответствии с НК РФ, рублей;</w:t>
      </w:r>
    </w:p>
    <w:p w:rsidR="00DC6FDB" w:rsidRPr="00C356FB" w:rsidRDefault="00DC6FDB" w:rsidP="00DC6FDB">
      <w:pPr>
        <w:ind w:firstLine="709"/>
        <w:jc w:val="both"/>
        <w:rPr>
          <w:szCs w:val="27"/>
        </w:rPr>
      </w:pPr>
      <w:proofErr w:type="spellStart"/>
      <w:r w:rsidRPr="00C356FB">
        <w:rPr>
          <w:szCs w:val="27"/>
        </w:rPr>
        <w:t>Кфр</w:t>
      </w:r>
      <w:proofErr w:type="spellEnd"/>
      <w:r w:rsidRPr="00C356FB">
        <w:rPr>
          <w:szCs w:val="27"/>
        </w:rPr>
        <w:t xml:space="preserve"> – коэффициент, учитывающий влияние изменения показателей цены на фосфоритовую руду и </w:t>
      </w:r>
      <w:proofErr w:type="spellStart"/>
      <w:r w:rsidRPr="00C356FB">
        <w:rPr>
          <w:szCs w:val="27"/>
        </w:rPr>
        <w:t>сожержания</w:t>
      </w:r>
      <w:proofErr w:type="spellEnd"/>
      <w:r w:rsidRPr="00C356FB">
        <w:rPr>
          <w:szCs w:val="27"/>
        </w:rPr>
        <w:t xml:space="preserve"> оксида фосфорита в 1 тонне добытого полезного ископаемого, а также влияние курса доллара США по отношению к рублю. Коэффициент </w:t>
      </w:r>
      <w:proofErr w:type="spellStart"/>
      <w:r w:rsidRPr="00C356FB">
        <w:rPr>
          <w:szCs w:val="27"/>
        </w:rPr>
        <w:t>Кфр</w:t>
      </w:r>
      <w:proofErr w:type="spellEnd"/>
      <w:r w:rsidRPr="00C356FB">
        <w:rPr>
          <w:szCs w:val="27"/>
        </w:rPr>
        <w:t xml:space="preserve"> определяется на соответствующий прогнозируемый период в соответствии с НК РФ.</w:t>
      </w:r>
    </w:p>
    <w:p w:rsidR="00DC6FDB" w:rsidRPr="00C356FB" w:rsidRDefault="00DC6FDB" w:rsidP="00DC6FDB">
      <w:pPr>
        <w:ind w:firstLine="709"/>
        <w:jc w:val="both"/>
        <w:rPr>
          <w:szCs w:val="27"/>
        </w:rPr>
      </w:pPr>
      <w:r w:rsidRPr="00C356FB">
        <w:rPr>
          <w:szCs w:val="27"/>
        </w:rPr>
        <w:t xml:space="preserve">В случае добычи полезных ископаемых в виде апатит-нефелиновых, апатитовых и фосфоритовых руд на участках недр, степень </w:t>
      </w:r>
      <w:proofErr w:type="spellStart"/>
      <w:r w:rsidRPr="00C356FB">
        <w:rPr>
          <w:szCs w:val="27"/>
        </w:rPr>
        <w:t>выработанности</w:t>
      </w:r>
      <w:proofErr w:type="spellEnd"/>
      <w:r w:rsidRPr="00C356FB">
        <w:rPr>
          <w:szCs w:val="27"/>
        </w:rPr>
        <w:t xml:space="preserve"> запасов которых по состоянию на 1 января 2021 года составляет менее 1%, и при условии, что деятельность по добыче указанных полезных ископаемых на таких участках недр является частью нового инвестиционного проекта, либо заключен специальный инвестиционный контракт, стоимость облагаемого объёма добычи полезных ископаемых в виде апатит-нефелиновых, апатитовых и фосфоритовых руд, по видам полезных ископаемых (U МУ), используемая в расчете коэффициента </w:t>
      </w:r>
      <w:proofErr w:type="spellStart"/>
      <w:r w:rsidRPr="00C356FB">
        <w:rPr>
          <w:szCs w:val="27"/>
        </w:rPr>
        <w:t>Кфр</w:t>
      </w:r>
      <w:proofErr w:type="spellEnd"/>
      <w:r w:rsidRPr="00C356FB">
        <w:rPr>
          <w:szCs w:val="27"/>
        </w:rPr>
        <w:t>, определяется по формуле:</w:t>
      </w:r>
    </w:p>
    <w:p w:rsidR="00DC6FDB" w:rsidRPr="00C356FB" w:rsidRDefault="00DC6FDB" w:rsidP="00DC6FDB">
      <w:pPr>
        <w:ind w:firstLine="709"/>
        <w:jc w:val="both"/>
        <w:rPr>
          <w:b/>
          <w:i/>
          <w:szCs w:val="27"/>
        </w:rPr>
      </w:pPr>
      <w:r w:rsidRPr="00C356FB">
        <w:rPr>
          <w:b/>
          <w:i/>
          <w:szCs w:val="27"/>
        </w:rPr>
        <w:t>U МУ = U МУ факт × J МУ,</w:t>
      </w:r>
    </w:p>
    <w:p w:rsidR="00DC6FDB" w:rsidRPr="00C356FB" w:rsidRDefault="00DC6FDB" w:rsidP="00DC6FDB">
      <w:pPr>
        <w:ind w:firstLine="709"/>
        <w:jc w:val="both"/>
        <w:rPr>
          <w:szCs w:val="27"/>
        </w:rPr>
      </w:pPr>
      <w:r w:rsidRPr="00C356FB">
        <w:rPr>
          <w:szCs w:val="27"/>
        </w:rPr>
        <w:t>где:</w:t>
      </w:r>
    </w:p>
    <w:p w:rsidR="00DC6FDB" w:rsidRPr="00C356FB" w:rsidRDefault="00DC6FDB" w:rsidP="00DC6FDB">
      <w:pPr>
        <w:ind w:firstLine="709"/>
        <w:jc w:val="both"/>
        <w:rPr>
          <w:szCs w:val="27"/>
        </w:rPr>
      </w:pPr>
      <w:r w:rsidRPr="00C356FB">
        <w:rPr>
          <w:szCs w:val="27"/>
        </w:rPr>
        <w:t>U МУ факт – фактическая стоимость добытых полезных ископаемых в виде апатит-нефелиновых, апатитовых и фосфоритовых руд, по видам полезных ископаемых, за последний годовой период с учётом распределения по долям на соответствующий прогнозируемый период в соответствии с динамикой стоимости полезных ископаемых, по видам полезных ископаемых согласно данным отчёта по форме № 5-НДПИ, и (или) фактическим данным налоговых деклараций, и (или) в соответствии с фактическими объёмными показателями добычи полезных ископаемых в виде апатит-нефелиновых, апатитовых и фосфоритовых руд, по видам полезных ископаемых, согласно данным Росстата млн. рублей;</w:t>
      </w:r>
    </w:p>
    <w:p w:rsidR="00DC6FDB" w:rsidRPr="00C356FB" w:rsidRDefault="00DC6FDB" w:rsidP="00DC6FDB">
      <w:pPr>
        <w:ind w:firstLine="709"/>
        <w:jc w:val="both"/>
        <w:rPr>
          <w:szCs w:val="27"/>
        </w:rPr>
      </w:pPr>
      <w:r w:rsidRPr="00C356FB">
        <w:rPr>
          <w:szCs w:val="27"/>
        </w:rPr>
        <w:t xml:space="preserve">J МУ – индексы, характеризующие динамику цен и производства (индекс цен производителей по видам экономической деятельности, индекс промышленного </w:t>
      </w:r>
      <w:r w:rsidRPr="00C356FB">
        <w:rPr>
          <w:szCs w:val="27"/>
        </w:rPr>
        <w:lastRenderedPageBreak/>
        <w:t>производства по видам экономической деятельности, дефляторы), динамика объёмов добычи полезных ископаемых в виде калийных солей за предыдущие периоды, динамика стоимости добытых полезных ископаемых в виде калийных солей за предыдущие периоды и др.</w:t>
      </w:r>
    </w:p>
    <w:p w:rsidR="00DC6FDB" w:rsidRPr="00C356FB" w:rsidRDefault="00DC6FDB" w:rsidP="00DC6FDB">
      <w:pPr>
        <w:ind w:firstLine="709"/>
        <w:jc w:val="both"/>
        <w:rPr>
          <w:szCs w:val="27"/>
        </w:rPr>
      </w:pPr>
      <w:r w:rsidRPr="00C356FB">
        <w:rPr>
          <w:szCs w:val="27"/>
        </w:rPr>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w:t>
      </w:r>
    </w:p>
    <w:p w:rsidR="00DC6FDB" w:rsidRPr="00C356FB" w:rsidRDefault="00DC6FDB" w:rsidP="00DC6FDB">
      <w:pPr>
        <w:ind w:firstLine="709"/>
        <w:jc w:val="both"/>
        <w:rPr>
          <w:szCs w:val="27"/>
        </w:rPr>
      </w:pPr>
      <w:r w:rsidRPr="00C356FB">
        <w:rPr>
          <w:szCs w:val="27"/>
        </w:rPr>
        <w:t>- в налогооблагаемой базе в виде исключения объёмных и стоимостных показателей, облагаемых по ставке 0;</w:t>
      </w:r>
    </w:p>
    <w:p w:rsidR="00C72DD2" w:rsidRPr="00C356FB" w:rsidRDefault="00DC6FDB" w:rsidP="00C72DD2">
      <w:pPr>
        <w:ind w:firstLine="709"/>
        <w:jc w:val="both"/>
        <w:rPr>
          <w:szCs w:val="27"/>
        </w:rPr>
      </w:pPr>
      <w:r w:rsidRPr="00C356FB">
        <w:rPr>
          <w:szCs w:val="27"/>
        </w:rPr>
        <w:t>- в виде применения к общеустановленной ставке корректирующих коэффициентов, установленных законодательством о налогах и сборах, в виде фиксированных показателей, либо определяемых расчетным путем.</w:t>
      </w:r>
    </w:p>
    <w:p w:rsidR="00C72DD2" w:rsidRPr="00C356FB" w:rsidRDefault="00C72DD2" w:rsidP="00C72DD2">
      <w:pPr>
        <w:ind w:firstLine="709"/>
        <w:jc w:val="both"/>
        <w:rPr>
          <w:szCs w:val="27"/>
        </w:rPr>
      </w:pPr>
      <w:r w:rsidRPr="00C356FB">
        <w:t xml:space="preserve"> </w:t>
      </w:r>
      <w:r w:rsidRPr="00C356FB">
        <w:rPr>
          <w:szCs w:val="27"/>
        </w:rPr>
        <w:t xml:space="preserve">Объём выпадающих доходов определяется в рамках прописанного </w:t>
      </w:r>
      <w:proofErr w:type="gramStart"/>
      <w:r w:rsidRPr="00C356FB">
        <w:rPr>
          <w:szCs w:val="27"/>
        </w:rPr>
        <w:t xml:space="preserve">алгоритма </w:t>
      </w:r>
      <w:r w:rsidR="003B0CC3" w:rsidRPr="00C356FB">
        <w:rPr>
          <w:szCs w:val="27"/>
        </w:rPr>
        <w:t xml:space="preserve"> </w:t>
      </w:r>
      <w:r w:rsidRPr="00C356FB">
        <w:rPr>
          <w:szCs w:val="27"/>
        </w:rPr>
        <w:t>расчёта прогнозного объёма поступлений налога</w:t>
      </w:r>
      <w:proofErr w:type="gramEnd"/>
      <w:r w:rsidRPr="00C356FB">
        <w:rPr>
          <w:szCs w:val="27"/>
        </w:rPr>
        <w:t>.</w:t>
      </w:r>
    </w:p>
    <w:p w:rsidR="00521944" w:rsidRPr="00C356FB" w:rsidRDefault="00E510A5" w:rsidP="00DC6FDB">
      <w:pPr>
        <w:ind w:firstLine="709"/>
        <w:jc w:val="both"/>
        <w:rPr>
          <w:szCs w:val="27"/>
        </w:rPr>
      </w:pPr>
      <w:r w:rsidRPr="00C356FB">
        <w:rPr>
          <w:szCs w:val="27"/>
        </w:rPr>
        <w:t>Налог на добычу полезных ископаемых в виде апатит-нефелиновых, апатитовых и фосфоритовых руд, по видам полезных ископаемых, зачисляется в бюджеты бюджетной системы Российской Федерации по нормативам, установленным в соответствии со статьями БК РФ.</w:t>
      </w:r>
    </w:p>
    <w:p w:rsidR="00521944" w:rsidRPr="00C356FB" w:rsidRDefault="00521944" w:rsidP="00521944">
      <w:pPr>
        <w:ind w:firstLine="709"/>
        <w:jc w:val="both"/>
        <w:rPr>
          <w:szCs w:val="27"/>
        </w:rPr>
      </w:pPr>
      <w:r w:rsidRPr="00C356FB">
        <w:rPr>
          <w:szCs w:val="27"/>
        </w:rPr>
        <w:t xml:space="preserve"> В Чувашской Республике по данному источнику дохода поступление отсутствует.</w:t>
      </w:r>
    </w:p>
    <w:p w:rsidR="00E510A5" w:rsidRPr="00C356FB" w:rsidRDefault="00E510A5" w:rsidP="00E510A5">
      <w:pPr>
        <w:ind w:firstLine="709"/>
        <w:jc w:val="both"/>
        <w:rPr>
          <w:b/>
          <w:szCs w:val="27"/>
        </w:rPr>
      </w:pPr>
    </w:p>
    <w:p w:rsidR="00C064DD" w:rsidRPr="00C356FB" w:rsidRDefault="00C064DD" w:rsidP="00E510A5">
      <w:pPr>
        <w:ind w:firstLine="709"/>
        <w:jc w:val="both"/>
        <w:rPr>
          <w:b/>
          <w:szCs w:val="27"/>
        </w:rPr>
      </w:pPr>
    </w:p>
    <w:p w:rsidR="00E510A5" w:rsidRPr="00C356FB" w:rsidRDefault="00E510A5" w:rsidP="00521944">
      <w:pPr>
        <w:ind w:firstLine="709"/>
        <w:jc w:val="center"/>
        <w:rPr>
          <w:b/>
          <w:i/>
          <w:szCs w:val="27"/>
        </w:rPr>
      </w:pPr>
      <w:r w:rsidRPr="00C356FB">
        <w:rPr>
          <w:b/>
          <w:i/>
          <w:szCs w:val="27"/>
        </w:rPr>
        <w:t>2.1</w:t>
      </w:r>
      <w:r w:rsidR="00AE5005" w:rsidRPr="00C356FB">
        <w:rPr>
          <w:b/>
          <w:i/>
          <w:szCs w:val="27"/>
        </w:rPr>
        <w:t>5</w:t>
      </w:r>
      <w:r w:rsidRPr="00C356FB">
        <w:rPr>
          <w:b/>
          <w:i/>
          <w:szCs w:val="27"/>
        </w:rPr>
        <w:t>.1</w:t>
      </w:r>
      <w:r w:rsidR="00C064DD" w:rsidRPr="00C356FB">
        <w:rPr>
          <w:b/>
          <w:i/>
          <w:szCs w:val="27"/>
        </w:rPr>
        <w:t>1</w:t>
      </w:r>
      <w:r w:rsidRPr="00C356FB">
        <w:rPr>
          <w:b/>
          <w:i/>
          <w:szCs w:val="27"/>
        </w:rPr>
        <w:t>. Налог на добычу полезных ископаемых</w:t>
      </w:r>
    </w:p>
    <w:p w:rsidR="00E510A5" w:rsidRPr="00C356FB" w:rsidRDefault="00E510A5" w:rsidP="00521944">
      <w:pPr>
        <w:ind w:firstLine="709"/>
        <w:jc w:val="center"/>
        <w:rPr>
          <w:b/>
          <w:i/>
          <w:szCs w:val="27"/>
        </w:rPr>
      </w:pPr>
      <w:r w:rsidRPr="00C356FB">
        <w:rPr>
          <w:b/>
          <w:i/>
          <w:szCs w:val="27"/>
        </w:rPr>
        <w:t>в виде апатит-магнетитовых руд</w:t>
      </w:r>
    </w:p>
    <w:p w:rsidR="00E510A5" w:rsidRPr="00C356FB" w:rsidRDefault="00E510A5" w:rsidP="00521944">
      <w:pPr>
        <w:ind w:firstLine="709"/>
        <w:jc w:val="center"/>
        <w:rPr>
          <w:b/>
          <w:i/>
          <w:szCs w:val="27"/>
        </w:rPr>
      </w:pPr>
      <w:r w:rsidRPr="00C356FB">
        <w:rPr>
          <w:b/>
          <w:i/>
          <w:szCs w:val="27"/>
        </w:rPr>
        <w:t>182 1 07 01140 01 0000 110</w:t>
      </w:r>
    </w:p>
    <w:p w:rsidR="00C21F6E" w:rsidRPr="00C356FB" w:rsidRDefault="00C21F6E" w:rsidP="00521944">
      <w:pPr>
        <w:ind w:firstLine="709"/>
        <w:jc w:val="center"/>
        <w:rPr>
          <w:b/>
          <w:i/>
          <w:szCs w:val="27"/>
        </w:rPr>
      </w:pPr>
    </w:p>
    <w:p w:rsidR="00E510A5" w:rsidRPr="00C356FB" w:rsidRDefault="00E510A5" w:rsidP="00E510A5">
      <w:pPr>
        <w:ind w:firstLine="709"/>
        <w:jc w:val="both"/>
        <w:rPr>
          <w:szCs w:val="27"/>
        </w:rPr>
      </w:pPr>
      <w:r w:rsidRPr="00C356FB">
        <w:rPr>
          <w:szCs w:val="27"/>
        </w:rPr>
        <w:t>В прогнозе поступлений налога на добычу полезных ископаемых в виде апатит-магнетитовых руд, учитываются:</w:t>
      </w:r>
    </w:p>
    <w:p w:rsidR="00E510A5" w:rsidRPr="00C356FB" w:rsidRDefault="00E510A5" w:rsidP="00E510A5">
      <w:pPr>
        <w:ind w:firstLine="709"/>
        <w:jc w:val="both"/>
        <w:rPr>
          <w:szCs w:val="27"/>
        </w:rPr>
      </w:pPr>
      <w:r w:rsidRPr="00C356FB">
        <w:rPr>
          <w:szCs w:val="27"/>
        </w:rPr>
        <w:t>- показатели прогноза социально-экономического развития Российской Федерации на очередной финансовый год и плановый период (налогооблагаемый объём добычи полезных ископаемых в виде апатит-магнетитовых руд), разрабатываемые Минэкономразвития Российской Федерации;</w:t>
      </w:r>
    </w:p>
    <w:p w:rsidR="00E510A5" w:rsidRPr="00C356FB" w:rsidRDefault="00E510A5" w:rsidP="00E510A5">
      <w:pPr>
        <w:ind w:firstLine="709"/>
        <w:jc w:val="both"/>
        <w:rPr>
          <w:szCs w:val="27"/>
        </w:rPr>
      </w:pPr>
      <w:r w:rsidRPr="00C356FB">
        <w:rPr>
          <w:szCs w:val="27"/>
        </w:rPr>
        <w:t xml:space="preserve">- динамика налоговой базы по налогу согласно данным отчёта по форме </w:t>
      </w:r>
    </w:p>
    <w:p w:rsidR="00E510A5" w:rsidRPr="00C356FB" w:rsidRDefault="00E510A5" w:rsidP="00E510A5">
      <w:pPr>
        <w:ind w:firstLine="709"/>
        <w:jc w:val="both"/>
        <w:rPr>
          <w:szCs w:val="27"/>
        </w:rPr>
      </w:pPr>
      <w:r w:rsidRPr="00C356FB">
        <w:rPr>
          <w:szCs w:val="27"/>
        </w:rPr>
        <w:t>№ 5-НДПИ «Отчёт о налоговой базе и структуре начислений по налогу на добычу полезных ископаемых», сложившаяся за предыдущие периоды;</w:t>
      </w:r>
    </w:p>
    <w:p w:rsidR="00E510A5" w:rsidRPr="00C356FB" w:rsidRDefault="00E510A5" w:rsidP="00E510A5">
      <w:pPr>
        <w:ind w:firstLine="709"/>
        <w:jc w:val="both"/>
        <w:rPr>
          <w:szCs w:val="27"/>
        </w:rPr>
      </w:pPr>
      <w:r w:rsidRPr="00C356FB">
        <w:rPr>
          <w:szCs w:val="27"/>
        </w:rPr>
        <w:t xml:space="preserve">- динамика фактических поступлений по налогу согласно данным отчёта по форме </w:t>
      </w:r>
      <w:r w:rsidR="005622DA" w:rsidRPr="00C356FB">
        <w:rPr>
          <w:szCs w:val="27"/>
        </w:rPr>
        <w:t xml:space="preserve">                </w:t>
      </w:r>
      <w:r w:rsidRPr="00C356FB">
        <w:rPr>
          <w:szCs w:val="27"/>
        </w:rPr>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E510A5" w:rsidRPr="00C356FB" w:rsidRDefault="00E510A5" w:rsidP="00E510A5">
      <w:pPr>
        <w:ind w:firstLine="709"/>
        <w:jc w:val="both"/>
        <w:rPr>
          <w:szCs w:val="27"/>
        </w:rPr>
      </w:pPr>
      <w:r w:rsidRPr="00C356FB">
        <w:rPr>
          <w:szCs w:val="27"/>
        </w:rPr>
        <w:t>- налоговые ставки, льготы и преференции, предусмотренные главой 26 НК РФ «Налог на добычу полезных ископаемых» и др. источники.</w:t>
      </w:r>
    </w:p>
    <w:p w:rsidR="00E510A5" w:rsidRPr="00C356FB" w:rsidRDefault="00E510A5" w:rsidP="00E510A5">
      <w:pPr>
        <w:ind w:firstLine="709"/>
        <w:jc w:val="both"/>
        <w:rPr>
          <w:szCs w:val="27"/>
        </w:rPr>
      </w:pPr>
    </w:p>
    <w:p w:rsidR="00E510A5" w:rsidRPr="00C356FB" w:rsidRDefault="00E510A5" w:rsidP="00E510A5">
      <w:pPr>
        <w:ind w:firstLine="709"/>
        <w:jc w:val="both"/>
        <w:rPr>
          <w:szCs w:val="27"/>
        </w:rPr>
      </w:pPr>
      <w:r w:rsidRPr="00C356FB">
        <w:rPr>
          <w:szCs w:val="27"/>
        </w:rPr>
        <w:t>Расчёт прогнозного объёма поступлений налога на добычу полезных ископаемых в виде апатит-магнетитовых руд осуществляется методом прямого расчёта, основанного на непосредственном использовании прогнозных значений объёмных показателей, уровней ставок и других показателей, определяющих прогнозный объём поступлений налога (налоговые льготы и преференции, уровень собираемости, переходящие платежи, изменения налогового и бюджетного законодательства и др.).</w:t>
      </w:r>
    </w:p>
    <w:p w:rsidR="00E510A5" w:rsidRPr="00C356FB" w:rsidRDefault="00E510A5" w:rsidP="00E510A5">
      <w:pPr>
        <w:ind w:firstLine="709"/>
        <w:jc w:val="both"/>
        <w:rPr>
          <w:szCs w:val="27"/>
        </w:rPr>
      </w:pPr>
    </w:p>
    <w:p w:rsidR="00E510A5" w:rsidRPr="00C356FB" w:rsidRDefault="00E510A5" w:rsidP="00E510A5">
      <w:pPr>
        <w:ind w:firstLine="709"/>
        <w:jc w:val="both"/>
        <w:rPr>
          <w:szCs w:val="27"/>
        </w:rPr>
      </w:pPr>
      <w:r w:rsidRPr="00C356FB">
        <w:rPr>
          <w:szCs w:val="27"/>
        </w:rPr>
        <w:t xml:space="preserve">Прогнозный объём поступлений налога на добычу полезных ископаемых в виде апатит-магнетитовых руд (НДПИ </w:t>
      </w:r>
      <w:proofErr w:type="spellStart"/>
      <w:r w:rsidRPr="00C356FB">
        <w:rPr>
          <w:szCs w:val="27"/>
        </w:rPr>
        <w:t>МУ.амр</w:t>
      </w:r>
      <w:proofErr w:type="spellEnd"/>
      <w:r w:rsidRPr="00C356FB">
        <w:rPr>
          <w:szCs w:val="27"/>
        </w:rPr>
        <w:t>) определяется исходя из следующего алгоритма расчёта:</w:t>
      </w:r>
    </w:p>
    <w:p w:rsidR="00E510A5" w:rsidRPr="00C356FB" w:rsidRDefault="00E510A5" w:rsidP="00E510A5">
      <w:pPr>
        <w:ind w:firstLine="709"/>
        <w:jc w:val="both"/>
        <w:rPr>
          <w:szCs w:val="27"/>
        </w:rPr>
      </w:pPr>
    </w:p>
    <w:p w:rsidR="00C86369" w:rsidRPr="00C356FB" w:rsidRDefault="00C86369" w:rsidP="00C86369">
      <w:pPr>
        <w:ind w:firstLine="709"/>
        <w:jc w:val="both"/>
        <w:rPr>
          <w:b/>
          <w:i/>
          <w:szCs w:val="27"/>
        </w:rPr>
      </w:pPr>
      <w:r w:rsidRPr="00C356FB">
        <w:rPr>
          <w:b/>
          <w:i/>
          <w:szCs w:val="27"/>
        </w:rPr>
        <w:lastRenderedPageBreak/>
        <w:t xml:space="preserve">НДПИ МУ </w:t>
      </w:r>
      <w:proofErr w:type="spellStart"/>
      <w:r w:rsidRPr="00C356FB">
        <w:rPr>
          <w:b/>
          <w:i/>
          <w:szCs w:val="27"/>
        </w:rPr>
        <w:t>а.м.р</w:t>
      </w:r>
      <w:proofErr w:type="spellEnd"/>
      <w:r w:rsidRPr="00C356FB">
        <w:rPr>
          <w:b/>
          <w:i/>
          <w:szCs w:val="27"/>
        </w:rPr>
        <w:t xml:space="preserve">. = (Ʃ(V МУ </w:t>
      </w:r>
      <w:proofErr w:type="spellStart"/>
      <w:r w:rsidRPr="00C356FB">
        <w:rPr>
          <w:b/>
          <w:i/>
          <w:szCs w:val="27"/>
        </w:rPr>
        <w:t>а.м</w:t>
      </w:r>
      <w:proofErr w:type="gramStart"/>
      <w:r w:rsidRPr="00C356FB">
        <w:rPr>
          <w:b/>
          <w:i/>
          <w:szCs w:val="27"/>
        </w:rPr>
        <w:t>.р</w:t>
      </w:r>
      <w:proofErr w:type="spellEnd"/>
      <w:proofErr w:type="gramEnd"/>
      <w:r w:rsidRPr="00C356FB">
        <w:rPr>
          <w:b/>
          <w:i/>
          <w:szCs w:val="27"/>
        </w:rPr>
        <w:t xml:space="preserve"> × S расчёт) × </w:t>
      </w:r>
      <w:proofErr w:type="spellStart"/>
      <w:r w:rsidRPr="00C356FB">
        <w:rPr>
          <w:b/>
          <w:i/>
          <w:szCs w:val="27"/>
        </w:rPr>
        <w:t>Крента</w:t>
      </w:r>
      <w:proofErr w:type="spellEnd"/>
      <w:r w:rsidRPr="00C356FB">
        <w:rPr>
          <w:b/>
          <w:i/>
          <w:szCs w:val="27"/>
        </w:rPr>
        <w:t xml:space="preserve"> (+-) P) × K соб. (+-) F,</w:t>
      </w:r>
    </w:p>
    <w:p w:rsidR="00C86369" w:rsidRPr="00C356FB" w:rsidRDefault="00C86369" w:rsidP="00C86369">
      <w:pPr>
        <w:ind w:firstLine="709"/>
        <w:jc w:val="both"/>
        <w:rPr>
          <w:b/>
          <w:i/>
          <w:szCs w:val="27"/>
        </w:rPr>
      </w:pPr>
    </w:p>
    <w:p w:rsidR="00C86369" w:rsidRPr="00C356FB" w:rsidRDefault="00C86369" w:rsidP="00C86369">
      <w:pPr>
        <w:ind w:firstLine="709"/>
        <w:jc w:val="both"/>
        <w:rPr>
          <w:szCs w:val="27"/>
        </w:rPr>
      </w:pPr>
      <w:r w:rsidRPr="00C356FB">
        <w:rPr>
          <w:szCs w:val="27"/>
        </w:rPr>
        <w:t>где:</w:t>
      </w:r>
    </w:p>
    <w:p w:rsidR="00C86369" w:rsidRPr="00C356FB" w:rsidRDefault="00C86369" w:rsidP="00C86369">
      <w:pPr>
        <w:ind w:firstLine="709"/>
        <w:jc w:val="both"/>
        <w:rPr>
          <w:szCs w:val="27"/>
        </w:rPr>
      </w:pPr>
      <w:r w:rsidRPr="00C356FB">
        <w:rPr>
          <w:szCs w:val="27"/>
        </w:rPr>
        <w:t xml:space="preserve">V МУ </w:t>
      </w:r>
      <w:proofErr w:type="spellStart"/>
      <w:r w:rsidRPr="00C356FB">
        <w:rPr>
          <w:szCs w:val="27"/>
        </w:rPr>
        <w:t>а.м.р</w:t>
      </w:r>
      <w:proofErr w:type="spellEnd"/>
      <w:r w:rsidRPr="00C356FB">
        <w:rPr>
          <w:szCs w:val="27"/>
        </w:rPr>
        <w:t xml:space="preserve"> – налогооблагаемый объём добычи полезных ископаемых в виде апатит-магнетитовых руд, с учётом распределения по долям на соответствующий прогнозируемый период в соответствии с фактическими объёмными показателями добычи апатит-магнетитовых руд согласно данным Росстата, и (или) в соответствии с показателями прогноза социально-экономического развития Российской Федерации на очередной финансовый год и плановый период, и (или) в соответствии с динамикой объёмных показателей согласно фактическим данным налоговых деклараций, и (или) в соответствии с динамикой объёмных показателей согласно данным отчёта по форме № 5-НДПИ, и (или) фактическим данным налоговых деклараций, млн. тонн;</w:t>
      </w:r>
    </w:p>
    <w:p w:rsidR="00C86369" w:rsidRPr="00C356FB" w:rsidRDefault="00C86369" w:rsidP="00C86369">
      <w:pPr>
        <w:ind w:firstLine="709"/>
        <w:jc w:val="both"/>
        <w:rPr>
          <w:szCs w:val="27"/>
        </w:rPr>
      </w:pPr>
      <w:r w:rsidRPr="00C356FB">
        <w:rPr>
          <w:szCs w:val="27"/>
        </w:rPr>
        <w:t>S расчёт – расчётная ставка налога на добычу полезного ископаемого в виде апатит-магнетитовых руд, определяемая на соответствующий прогнозируемый период, рублей;</w:t>
      </w:r>
    </w:p>
    <w:p w:rsidR="00C86369" w:rsidRPr="00C356FB" w:rsidRDefault="00C86369" w:rsidP="00C86369">
      <w:pPr>
        <w:ind w:firstLine="709"/>
        <w:jc w:val="both"/>
        <w:rPr>
          <w:szCs w:val="27"/>
        </w:rPr>
      </w:pPr>
      <w:proofErr w:type="spellStart"/>
      <w:r w:rsidRPr="00C356FB">
        <w:rPr>
          <w:szCs w:val="27"/>
        </w:rPr>
        <w:t>Крента</w:t>
      </w:r>
      <w:proofErr w:type="spellEnd"/>
      <w:r w:rsidRPr="00C356FB">
        <w:rPr>
          <w:szCs w:val="27"/>
        </w:rPr>
        <w:t xml:space="preserve"> – рентный коэффициент, установленный в соответствии с НК РФ;</w:t>
      </w:r>
    </w:p>
    <w:p w:rsidR="00C86369" w:rsidRPr="00C356FB" w:rsidRDefault="00C86369" w:rsidP="00C86369">
      <w:pPr>
        <w:ind w:firstLine="709"/>
        <w:jc w:val="both"/>
        <w:rPr>
          <w:szCs w:val="27"/>
        </w:rPr>
      </w:pPr>
      <w:r w:rsidRPr="00C356FB">
        <w:rPr>
          <w:szCs w:val="27"/>
        </w:rPr>
        <w:t>P – переходящие платежи, тыс. рублей;</w:t>
      </w:r>
    </w:p>
    <w:p w:rsidR="00C86369" w:rsidRPr="00C356FB" w:rsidRDefault="00C86369" w:rsidP="00C86369">
      <w:pPr>
        <w:ind w:firstLine="709"/>
        <w:jc w:val="both"/>
        <w:rPr>
          <w:szCs w:val="27"/>
        </w:rPr>
      </w:pPr>
      <w:r w:rsidRPr="00C356FB">
        <w:rPr>
          <w:szCs w:val="27"/>
        </w:rPr>
        <w:t xml:space="preserve">K соб.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C86369" w:rsidRPr="00C356FB" w:rsidRDefault="00C86369" w:rsidP="00C86369">
      <w:pPr>
        <w:ind w:firstLine="709"/>
        <w:jc w:val="both"/>
        <w:rPr>
          <w:szCs w:val="27"/>
        </w:rPr>
      </w:pPr>
      <w:r w:rsidRPr="00C356FB">
        <w:rPr>
          <w:szCs w:val="27"/>
        </w:rPr>
        <w:t xml:space="preserve">Расчётный уровень собираемости определяется согласно данным отчёта по форме № 1-НМ как частное от деления суммы поступившего налога на сумму начисленного налога. </w:t>
      </w:r>
    </w:p>
    <w:p w:rsidR="00C86369" w:rsidRPr="00C356FB" w:rsidRDefault="00C86369" w:rsidP="00C86369">
      <w:pPr>
        <w:ind w:firstLine="709"/>
        <w:jc w:val="both"/>
        <w:rPr>
          <w:szCs w:val="27"/>
        </w:rPr>
      </w:pPr>
      <w:r w:rsidRPr="00C356FB">
        <w:rPr>
          <w:szCs w:val="27"/>
        </w:rPr>
        <w:t xml:space="preserve">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C86369" w:rsidRPr="00C356FB" w:rsidRDefault="00C86369" w:rsidP="00C86369">
      <w:pPr>
        <w:ind w:firstLine="709"/>
        <w:jc w:val="both"/>
        <w:rPr>
          <w:szCs w:val="27"/>
        </w:rPr>
      </w:pPr>
      <w:r w:rsidRPr="00C356FB">
        <w:rPr>
          <w:szCs w:val="27"/>
        </w:rPr>
        <w:t>Расчётная средняя ставка налога на добычу полезных ископаемых в виде апатит-магнетитовых руд (S расчёт.) определяется как:</w:t>
      </w:r>
    </w:p>
    <w:p w:rsidR="00C86369" w:rsidRPr="00C356FB" w:rsidRDefault="00C86369" w:rsidP="00C86369">
      <w:pPr>
        <w:ind w:firstLine="709"/>
        <w:jc w:val="both"/>
        <w:rPr>
          <w:b/>
          <w:i/>
          <w:szCs w:val="27"/>
        </w:rPr>
      </w:pPr>
      <w:r w:rsidRPr="00C356FB">
        <w:rPr>
          <w:b/>
          <w:i/>
          <w:szCs w:val="27"/>
        </w:rPr>
        <w:t xml:space="preserve">S расчёт. = S × </w:t>
      </w:r>
      <w:proofErr w:type="spellStart"/>
      <w:r w:rsidRPr="00C356FB">
        <w:rPr>
          <w:b/>
          <w:i/>
          <w:szCs w:val="27"/>
        </w:rPr>
        <w:t>Кфр</w:t>
      </w:r>
      <w:proofErr w:type="spellEnd"/>
      <w:proofErr w:type="gramStart"/>
      <w:r w:rsidRPr="00C356FB">
        <w:rPr>
          <w:b/>
          <w:i/>
          <w:szCs w:val="27"/>
        </w:rPr>
        <w:t xml:space="preserve"> ,</w:t>
      </w:r>
      <w:proofErr w:type="gramEnd"/>
      <w:r w:rsidRPr="00C356FB">
        <w:rPr>
          <w:b/>
          <w:i/>
          <w:szCs w:val="27"/>
        </w:rPr>
        <w:t xml:space="preserve"> </w:t>
      </w:r>
    </w:p>
    <w:p w:rsidR="00C86369" w:rsidRPr="00C356FB" w:rsidRDefault="00C86369" w:rsidP="00C86369">
      <w:pPr>
        <w:ind w:firstLine="709"/>
        <w:jc w:val="both"/>
        <w:rPr>
          <w:szCs w:val="27"/>
        </w:rPr>
      </w:pPr>
      <w:r w:rsidRPr="00C356FB">
        <w:rPr>
          <w:szCs w:val="27"/>
        </w:rPr>
        <w:t>где:</w:t>
      </w:r>
    </w:p>
    <w:p w:rsidR="00C86369" w:rsidRPr="00C356FB" w:rsidRDefault="00C86369" w:rsidP="00C86369">
      <w:pPr>
        <w:ind w:firstLine="709"/>
        <w:jc w:val="both"/>
        <w:rPr>
          <w:szCs w:val="27"/>
        </w:rPr>
      </w:pPr>
      <w:r w:rsidRPr="00C356FB">
        <w:rPr>
          <w:szCs w:val="27"/>
        </w:rPr>
        <w:t xml:space="preserve">S – основная налоговая ставка за 1 тонну добытого </w:t>
      </w:r>
      <w:proofErr w:type="spellStart"/>
      <w:r w:rsidRPr="00C356FB">
        <w:rPr>
          <w:szCs w:val="27"/>
        </w:rPr>
        <w:t>подезного</w:t>
      </w:r>
      <w:proofErr w:type="spellEnd"/>
      <w:r w:rsidRPr="00C356FB">
        <w:rPr>
          <w:szCs w:val="27"/>
        </w:rPr>
        <w:t xml:space="preserve"> ископаемого в виде апатит-магнетитовых руд, которая определяется в соответствии с НК РФ, рублей;</w:t>
      </w:r>
    </w:p>
    <w:p w:rsidR="00C86369" w:rsidRPr="00C356FB" w:rsidRDefault="00C86369" w:rsidP="00C86369">
      <w:pPr>
        <w:ind w:firstLine="709"/>
        <w:jc w:val="both"/>
        <w:rPr>
          <w:szCs w:val="27"/>
        </w:rPr>
      </w:pPr>
      <w:proofErr w:type="spellStart"/>
      <w:r w:rsidRPr="00C356FB">
        <w:rPr>
          <w:szCs w:val="27"/>
        </w:rPr>
        <w:t>Кфр</w:t>
      </w:r>
      <w:proofErr w:type="spellEnd"/>
      <w:r w:rsidRPr="00C356FB">
        <w:rPr>
          <w:szCs w:val="27"/>
        </w:rPr>
        <w:t xml:space="preserve"> – коэффициент, учитывающий влияние изменения показателей цены на фосфоритовую руду и </w:t>
      </w:r>
      <w:proofErr w:type="spellStart"/>
      <w:r w:rsidRPr="00C356FB">
        <w:rPr>
          <w:szCs w:val="27"/>
        </w:rPr>
        <w:t>сожержания</w:t>
      </w:r>
      <w:proofErr w:type="spellEnd"/>
      <w:r w:rsidRPr="00C356FB">
        <w:rPr>
          <w:szCs w:val="27"/>
        </w:rPr>
        <w:t xml:space="preserve"> оксида фосфорита в 1 тонне добытого полезного ископаемого, а также влияние курса доллара США по отношению к рублю. Коэффициент </w:t>
      </w:r>
      <w:proofErr w:type="spellStart"/>
      <w:r w:rsidRPr="00C356FB">
        <w:rPr>
          <w:szCs w:val="27"/>
        </w:rPr>
        <w:t>Кфр</w:t>
      </w:r>
      <w:proofErr w:type="spellEnd"/>
      <w:r w:rsidRPr="00C356FB">
        <w:rPr>
          <w:szCs w:val="27"/>
        </w:rPr>
        <w:t xml:space="preserve"> определяется на соответствующий прогнозируемый период в соответствии с НК РФ.</w:t>
      </w:r>
    </w:p>
    <w:p w:rsidR="00C86369" w:rsidRPr="00C356FB" w:rsidRDefault="00C86369" w:rsidP="00C86369">
      <w:pPr>
        <w:ind w:firstLine="709"/>
        <w:jc w:val="both"/>
        <w:rPr>
          <w:szCs w:val="27"/>
        </w:rPr>
      </w:pPr>
      <w:r w:rsidRPr="00C356FB">
        <w:rPr>
          <w:szCs w:val="27"/>
        </w:rPr>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w:t>
      </w:r>
    </w:p>
    <w:p w:rsidR="00C86369" w:rsidRPr="00C356FB" w:rsidRDefault="00C86369" w:rsidP="00C86369">
      <w:pPr>
        <w:ind w:firstLine="709"/>
        <w:jc w:val="both"/>
        <w:rPr>
          <w:szCs w:val="27"/>
        </w:rPr>
      </w:pPr>
      <w:r w:rsidRPr="00C356FB">
        <w:rPr>
          <w:szCs w:val="27"/>
        </w:rPr>
        <w:t>- в налогооблагаемой базе в виде исключения объёмных и стоимостных показателей, облагаемых по ставке 0;</w:t>
      </w:r>
    </w:p>
    <w:p w:rsidR="00C86369" w:rsidRPr="00C356FB" w:rsidRDefault="00C86369" w:rsidP="00C86369">
      <w:pPr>
        <w:ind w:firstLine="709"/>
        <w:jc w:val="both"/>
        <w:rPr>
          <w:szCs w:val="27"/>
        </w:rPr>
      </w:pPr>
      <w:r w:rsidRPr="00C356FB">
        <w:rPr>
          <w:szCs w:val="27"/>
        </w:rPr>
        <w:t>- в виде применения к общеустановленной ставке корректирующих коэффициентов, установленных законодательством о налогах и сборах, в виде фиксированных показателей, либо определяемых расчетным путем.</w:t>
      </w:r>
    </w:p>
    <w:p w:rsidR="00E510A5" w:rsidRPr="00C356FB" w:rsidRDefault="00E510A5" w:rsidP="00C86369">
      <w:pPr>
        <w:ind w:firstLine="709"/>
        <w:jc w:val="both"/>
        <w:rPr>
          <w:szCs w:val="27"/>
        </w:rPr>
      </w:pPr>
      <w:r w:rsidRPr="00C356FB">
        <w:rPr>
          <w:szCs w:val="27"/>
        </w:rPr>
        <w:t>Объём выпадающих доходов определяется в рамках прописанного алгоритма расчёта прогнозного объёма поступлений налога.</w:t>
      </w:r>
    </w:p>
    <w:p w:rsidR="00521944" w:rsidRPr="00C356FB" w:rsidRDefault="00E510A5" w:rsidP="00521944">
      <w:pPr>
        <w:ind w:firstLine="709"/>
        <w:jc w:val="both"/>
        <w:rPr>
          <w:szCs w:val="27"/>
        </w:rPr>
      </w:pPr>
      <w:r w:rsidRPr="00C356FB">
        <w:rPr>
          <w:szCs w:val="27"/>
        </w:rPr>
        <w:t>Налог на добычу полезных ископаемых в виде апатит-магнетитовых руд зачисляется в бюджеты бюджетной системы Российской Федерации по нормативам, установленным в соответствии со статьями БК РФ.</w:t>
      </w:r>
    </w:p>
    <w:p w:rsidR="00521944" w:rsidRPr="00C356FB" w:rsidRDefault="00521944" w:rsidP="00521944">
      <w:pPr>
        <w:ind w:firstLine="709"/>
        <w:jc w:val="both"/>
        <w:rPr>
          <w:szCs w:val="27"/>
        </w:rPr>
      </w:pPr>
      <w:r w:rsidRPr="00C356FB">
        <w:rPr>
          <w:szCs w:val="27"/>
        </w:rPr>
        <w:t xml:space="preserve"> В Чувашской Республике по данному источнику дохода поступление отсутствует.</w:t>
      </w:r>
    </w:p>
    <w:p w:rsidR="00E510A5" w:rsidRPr="00C356FB" w:rsidRDefault="00E510A5" w:rsidP="00E510A5">
      <w:pPr>
        <w:ind w:firstLine="709"/>
        <w:jc w:val="both"/>
        <w:rPr>
          <w:szCs w:val="27"/>
        </w:rPr>
      </w:pPr>
    </w:p>
    <w:p w:rsidR="00E510A5" w:rsidRPr="00C356FB" w:rsidRDefault="00E510A5" w:rsidP="00E510A5">
      <w:pPr>
        <w:ind w:firstLine="709"/>
        <w:jc w:val="both"/>
        <w:rPr>
          <w:szCs w:val="27"/>
        </w:rPr>
      </w:pPr>
    </w:p>
    <w:p w:rsidR="00E510A5" w:rsidRPr="00C356FB" w:rsidRDefault="00E510A5" w:rsidP="00521944">
      <w:pPr>
        <w:ind w:firstLine="709"/>
        <w:jc w:val="center"/>
        <w:rPr>
          <w:b/>
          <w:i/>
          <w:szCs w:val="27"/>
        </w:rPr>
      </w:pPr>
      <w:r w:rsidRPr="00C356FB">
        <w:rPr>
          <w:b/>
          <w:i/>
          <w:szCs w:val="27"/>
        </w:rPr>
        <w:t>2.1</w:t>
      </w:r>
      <w:r w:rsidR="00AE5005" w:rsidRPr="00C356FB">
        <w:rPr>
          <w:b/>
          <w:i/>
          <w:szCs w:val="27"/>
        </w:rPr>
        <w:t>5</w:t>
      </w:r>
      <w:r w:rsidRPr="00C356FB">
        <w:rPr>
          <w:b/>
          <w:i/>
          <w:szCs w:val="27"/>
        </w:rPr>
        <w:t>.1</w:t>
      </w:r>
      <w:r w:rsidR="00C064DD" w:rsidRPr="00C356FB">
        <w:rPr>
          <w:b/>
          <w:i/>
          <w:szCs w:val="27"/>
        </w:rPr>
        <w:t>2</w:t>
      </w:r>
      <w:r w:rsidRPr="00C356FB">
        <w:rPr>
          <w:b/>
          <w:i/>
          <w:szCs w:val="27"/>
        </w:rPr>
        <w:t>. Налог на добычу полезных ископаемых</w:t>
      </w:r>
    </w:p>
    <w:p w:rsidR="00E510A5" w:rsidRPr="00C356FB" w:rsidRDefault="00E510A5" w:rsidP="00521944">
      <w:pPr>
        <w:ind w:firstLine="709"/>
        <w:jc w:val="center"/>
        <w:rPr>
          <w:b/>
          <w:i/>
          <w:szCs w:val="27"/>
        </w:rPr>
      </w:pPr>
      <w:r w:rsidRPr="00C356FB">
        <w:rPr>
          <w:b/>
          <w:i/>
          <w:szCs w:val="27"/>
        </w:rPr>
        <w:t>в виде апатит-</w:t>
      </w:r>
      <w:proofErr w:type="spellStart"/>
      <w:r w:rsidRPr="00C356FB">
        <w:rPr>
          <w:b/>
          <w:i/>
          <w:szCs w:val="27"/>
        </w:rPr>
        <w:t>штаффелитовых</w:t>
      </w:r>
      <w:proofErr w:type="spellEnd"/>
      <w:r w:rsidRPr="00C356FB">
        <w:rPr>
          <w:b/>
          <w:i/>
          <w:szCs w:val="27"/>
        </w:rPr>
        <w:t xml:space="preserve"> руд</w:t>
      </w:r>
    </w:p>
    <w:p w:rsidR="00E510A5" w:rsidRPr="00C356FB" w:rsidRDefault="00E510A5" w:rsidP="00521944">
      <w:pPr>
        <w:ind w:firstLine="709"/>
        <w:jc w:val="center"/>
        <w:rPr>
          <w:b/>
          <w:i/>
          <w:szCs w:val="27"/>
        </w:rPr>
      </w:pPr>
      <w:r w:rsidRPr="00C356FB">
        <w:rPr>
          <w:b/>
          <w:i/>
          <w:szCs w:val="27"/>
        </w:rPr>
        <w:t>182 1 07 01150 01 0000 110</w:t>
      </w:r>
    </w:p>
    <w:p w:rsidR="00C21F6E" w:rsidRPr="00C356FB" w:rsidRDefault="00C21F6E" w:rsidP="00521944">
      <w:pPr>
        <w:ind w:firstLine="709"/>
        <w:jc w:val="center"/>
        <w:rPr>
          <w:szCs w:val="27"/>
        </w:rPr>
      </w:pPr>
    </w:p>
    <w:p w:rsidR="00E510A5" w:rsidRPr="00C356FB" w:rsidRDefault="00E510A5" w:rsidP="00E510A5">
      <w:pPr>
        <w:ind w:firstLine="709"/>
        <w:jc w:val="both"/>
        <w:rPr>
          <w:szCs w:val="27"/>
        </w:rPr>
      </w:pPr>
      <w:r w:rsidRPr="00C356FB">
        <w:rPr>
          <w:szCs w:val="27"/>
        </w:rPr>
        <w:t>В прогнозе поступлений налога на добычу полезных ископаемых в виде апатит-</w:t>
      </w:r>
      <w:proofErr w:type="spellStart"/>
      <w:r w:rsidRPr="00C356FB">
        <w:rPr>
          <w:szCs w:val="27"/>
        </w:rPr>
        <w:t>штаффелитовых</w:t>
      </w:r>
      <w:proofErr w:type="spellEnd"/>
      <w:r w:rsidRPr="00C356FB">
        <w:rPr>
          <w:szCs w:val="27"/>
        </w:rPr>
        <w:t xml:space="preserve"> руд, учитываются:</w:t>
      </w:r>
    </w:p>
    <w:p w:rsidR="00E510A5" w:rsidRPr="00C356FB" w:rsidRDefault="00E510A5" w:rsidP="00E510A5">
      <w:pPr>
        <w:ind w:firstLine="709"/>
        <w:jc w:val="both"/>
        <w:rPr>
          <w:szCs w:val="27"/>
        </w:rPr>
      </w:pPr>
      <w:r w:rsidRPr="00C356FB">
        <w:rPr>
          <w:szCs w:val="27"/>
        </w:rPr>
        <w:t>- показатели прогноза социально-экономического развития Российской Федерации на очередной финансовый год и плановый период (налогооблагаемый объём добычи полезных ископаемых в виде апатит-</w:t>
      </w:r>
      <w:proofErr w:type="spellStart"/>
      <w:r w:rsidRPr="00C356FB">
        <w:rPr>
          <w:szCs w:val="27"/>
        </w:rPr>
        <w:t>штаффелитовых</w:t>
      </w:r>
      <w:proofErr w:type="spellEnd"/>
      <w:r w:rsidRPr="00C356FB">
        <w:rPr>
          <w:szCs w:val="27"/>
        </w:rPr>
        <w:t xml:space="preserve"> руд), разрабатываемые Минэкономразвития Российской Федерации;</w:t>
      </w:r>
    </w:p>
    <w:p w:rsidR="00E510A5" w:rsidRPr="00C356FB" w:rsidRDefault="00E510A5" w:rsidP="00E510A5">
      <w:pPr>
        <w:ind w:firstLine="709"/>
        <w:jc w:val="both"/>
        <w:rPr>
          <w:szCs w:val="27"/>
        </w:rPr>
      </w:pPr>
      <w:r w:rsidRPr="00C356FB">
        <w:rPr>
          <w:szCs w:val="27"/>
        </w:rPr>
        <w:t>- динамика налоговой базы по налогу согласно данным отчёта по форме № 5-НДПИ «Отчёт о налоговой базе и структуре начислений по налогу на добычу полезных ископаемых», сложившаяся за предыдущие периоды;</w:t>
      </w:r>
    </w:p>
    <w:p w:rsidR="00E510A5" w:rsidRPr="00C356FB" w:rsidRDefault="00E510A5" w:rsidP="00E510A5">
      <w:pPr>
        <w:ind w:firstLine="709"/>
        <w:jc w:val="both"/>
        <w:rPr>
          <w:szCs w:val="27"/>
        </w:rPr>
      </w:pPr>
      <w:r w:rsidRPr="00C356FB">
        <w:rPr>
          <w:szCs w:val="27"/>
        </w:rPr>
        <w:t>- динамика фактических поступлений по налогу согласно данным отчёта по форме</w:t>
      </w:r>
      <w:r w:rsidR="005622DA" w:rsidRPr="00C356FB">
        <w:rPr>
          <w:szCs w:val="27"/>
        </w:rPr>
        <w:t xml:space="preserve">                </w:t>
      </w:r>
      <w:r w:rsidRPr="00C356FB">
        <w:rPr>
          <w:szCs w:val="27"/>
        </w:rPr>
        <w:t xml:space="preserve"> №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E510A5" w:rsidRPr="00C356FB" w:rsidRDefault="00E510A5" w:rsidP="00E510A5">
      <w:pPr>
        <w:ind w:firstLine="709"/>
        <w:jc w:val="both"/>
        <w:rPr>
          <w:szCs w:val="27"/>
        </w:rPr>
      </w:pPr>
      <w:r w:rsidRPr="00C356FB">
        <w:rPr>
          <w:szCs w:val="27"/>
        </w:rPr>
        <w:t>- налоговые ставки, льготы и преференции, предусмотренные главой 26 НК РФ «Налог на добычу полезных ископаемых» и др. источники.</w:t>
      </w:r>
    </w:p>
    <w:p w:rsidR="00E510A5" w:rsidRPr="00C356FB" w:rsidRDefault="00E510A5" w:rsidP="00E510A5">
      <w:pPr>
        <w:ind w:firstLine="709"/>
        <w:jc w:val="both"/>
        <w:rPr>
          <w:szCs w:val="27"/>
        </w:rPr>
      </w:pPr>
    </w:p>
    <w:p w:rsidR="00E510A5" w:rsidRPr="00C356FB" w:rsidRDefault="00E510A5" w:rsidP="00E510A5">
      <w:pPr>
        <w:ind w:firstLine="709"/>
        <w:jc w:val="both"/>
        <w:rPr>
          <w:szCs w:val="27"/>
        </w:rPr>
      </w:pPr>
      <w:r w:rsidRPr="00C356FB">
        <w:rPr>
          <w:szCs w:val="27"/>
        </w:rPr>
        <w:t>Расчёт прогнозного объёма поступлений налога на добычу полезных ископаемых в виде апатит-</w:t>
      </w:r>
      <w:proofErr w:type="spellStart"/>
      <w:r w:rsidRPr="00C356FB">
        <w:rPr>
          <w:szCs w:val="27"/>
        </w:rPr>
        <w:t>штаффелитовых</w:t>
      </w:r>
      <w:proofErr w:type="spellEnd"/>
      <w:r w:rsidRPr="00C356FB">
        <w:rPr>
          <w:szCs w:val="27"/>
        </w:rPr>
        <w:t xml:space="preserve"> руд осуществляется методом прямого расчёта, основанного на непосредственном использовании прогнозных значений объёмных показателей, уровней ставок и других показателей, определяющих прогнозный объём поступлений налога (налоговые льготы и преференции, уровень собираемости, переходящие платежи, изменения налогового и бюджетного законодательства и др.).</w:t>
      </w:r>
    </w:p>
    <w:p w:rsidR="00E510A5" w:rsidRPr="00C356FB" w:rsidRDefault="00E510A5" w:rsidP="00E510A5">
      <w:pPr>
        <w:ind w:firstLine="709"/>
        <w:jc w:val="both"/>
        <w:rPr>
          <w:szCs w:val="27"/>
        </w:rPr>
      </w:pPr>
    </w:p>
    <w:p w:rsidR="00882176" w:rsidRPr="00C356FB" w:rsidRDefault="00882176" w:rsidP="00882176">
      <w:pPr>
        <w:ind w:firstLine="709"/>
        <w:jc w:val="both"/>
        <w:rPr>
          <w:szCs w:val="27"/>
        </w:rPr>
      </w:pPr>
      <w:r w:rsidRPr="00C356FB">
        <w:rPr>
          <w:szCs w:val="27"/>
        </w:rPr>
        <w:t>Прогнозный объём поступлений налога на добычу полезных ископаемых в виде апатит-</w:t>
      </w:r>
      <w:proofErr w:type="spellStart"/>
      <w:r w:rsidRPr="00C356FB">
        <w:rPr>
          <w:szCs w:val="27"/>
        </w:rPr>
        <w:t>штаффелитовых</w:t>
      </w:r>
      <w:proofErr w:type="spellEnd"/>
      <w:r w:rsidRPr="00C356FB">
        <w:rPr>
          <w:szCs w:val="27"/>
        </w:rPr>
        <w:t xml:space="preserve"> руд (НДПИ </w:t>
      </w:r>
      <w:proofErr w:type="spellStart"/>
      <w:r w:rsidRPr="00C356FB">
        <w:rPr>
          <w:szCs w:val="27"/>
        </w:rPr>
        <w:t>МУ.а.ш.р</w:t>
      </w:r>
      <w:proofErr w:type="spellEnd"/>
      <w:r w:rsidRPr="00C356FB">
        <w:rPr>
          <w:szCs w:val="27"/>
        </w:rPr>
        <w:t>.) определяется исходя из следующего алгоритма расчёта:</w:t>
      </w:r>
    </w:p>
    <w:p w:rsidR="00882176" w:rsidRPr="00C356FB" w:rsidRDefault="00882176" w:rsidP="00882176">
      <w:pPr>
        <w:ind w:firstLine="709"/>
        <w:jc w:val="both"/>
        <w:rPr>
          <w:b/>
          <w:i/>
          <w:szCs w:val="27"/>
        </w:rPr>
      </w:pPr>
      <w:r w:rsidRPr="00C356FB">
        <w:rPr>
          <w:b/>
          <w:i/>
          <w:szCs w:val="27"/>
        </w:rPr>
        <w:t xml:space="preserve">НДПИ МУ </w:t>
      </w:r>
      <w:proofErr w:type="spellStart"/>
      <w:r w:rsidRPr="00C356FB">
        <w:rPr>
          <w:b/>
          <w:i/>
          <w:szCs w:val="27"/>
        </w:rPr>
        <w:t>а.ш.р</w:t>
      </w:r>
      <w:proofErr w:type="spellEnd"/>
      <w:r w:rsidRPr="00C356FB">
        <w:rPr>
          <w:b/>
          <w:i/>
          <w:szCs w:val="27"/>
        </w:rPr>
        <w:t xml:space="preserve">. = (Ʃ(V МУ </w:t>
      </w:r>
      <w:proofErr w:type="spellStart"/>
      <w:r w:rsidRPr="00C356FB">
        <w:rPr>
          <w:b/>
          <w:i/>
          <w:szCs w:val="27"/>
        </w:rPr>
        <w:t>а.ш.р</w:t>
      </w:r>
      <w:proofErr w:type="spellEnd"/>
      <w:r w:rsidRPr="00C356FB">
        <w:rPr>
          <w:b/>
          <w:i/>
          <w:szCs w:val="27"/>
        </w:rPr>
        <w:t xml:space="preserve">. × S расчёт) × </w:t>
      </w:r>
      <w:proofErr w:type="spellStart"/>
      <w:r w:rsidRPr="00C356FB">
        <w:rPr>
          <w:b/>
          <w:i/>
          <w:szCs w:val="27"/>
        </w:rPr>
        <w:t>Крента</w:t>
      </w:r>
      <w:proofErr w:type="spellEnd"/>
      <w:r w:rsidRPr="00C356FB">
        <w:rPr>
          <w:b/>
          <w:i/>
          <w:szCs w:val="27"/>
        </w:rPr>
        <w:t xml:space="preserve"> (+-) P) × K соб. (+-) F,</w:t>
      </w:r>
    </w:p>
    <w:p w:rsidR="00882176" w:rsidRPr="00C356FB" w:rsidRDefault="00882176" w:rsidP="00882176">
      <w:pPr>
        <w:ind w:firstLine="709"/>
        <w:jc w:val="both"/>
        <w:rPr>
          <w:szCs w:val="27"/>
        </w:rPr>
      </w:pPr>
      <w:r w:rsidRPr="00C356FB">
        <w:rPr>
          <w:szCs w:val="27"/>
        </w:rPr>
        <w:t>где:</w:t>
      </w:r>
    </w:p>
    <w:p w:rsidR="00882176" w:rsidRPr="00C356FB" w:rsidRDefault="00882176" w:rsidP="00882176">
      <w:pPr>
        <w:ind w:firstLine="709"/>
        <w:jc w:val="both"/>
        <w:rPr>
          <w:szCs w:val="27"/>
        </w:rPr>
      </w:pPr>
      <w:r w:rsidRPr="00C356FB">
        <w:rPr>
          <w:szCs w:val="27"/>
        </w:rPr>
        <w:t xml:space="preserve">V МУ </w:t>
      </w:r>
      <w:proofErr w:type="spellStart"/>
      <w:r w:rsidRPr="00C356FB">
        <w:rPr>
          <w:szCs w:val="27"/>
        </w:rPr>
        <w:t>а.ш.р</w:t>
      </w:r>
      <w:proofErr w:type="spellEnd"/>
      <w:r w:rsidRPr="00C356FB">
        <w:rPr>
          <w:szCs w:val="27"/>
        </w:rPr>
        <w:t xml:space="preserve">. – налогооблагаемый объём добычи полезных ископаемых в виде апатит- </w:t>
      </w:r>
      <w:proofErr w:type="spellStart"/>
      <w:r w:rsidRPr="00C356FB">
        <w:rPr>
          <w:szCs w:val="27"/>
        </w:rPr>
        <w:t>штаффелитовых</w:t>
      </w:r>
      <w:proofErr w:type="spellEnd"/>
      <w:r w:rsidRPr="00C356FB">
        <w:rPr>
          <w:szCs w:val="27"/>
        </w:rPr>
        <w:t xml:space="preserve"> руд, с учётом распределения по долям на соответствующий прогнозируемый период в соответствии с фактическими объёмными показателями добычи апатит- </w:t>
      </w:r>
      <w:proofErr w:type="spellStart"/>
      <w:r w:rsidRPr="00C356FB">
        <w:rPr>
          <w:szCs w:val="27"/>
        </w:rPr>
        <w:t>штаффелитовых</w:t>
      </w:r>
      <w:proofErr w:type="spellEnd"/>
      <w:r w:rsidRPr="00C356FB">
        <w:rPr>
          <w:szCs w:val="27"/>
        </w:rPr>
        <w:t xml:space="preserve"> руд согласно данным Росстата, и (или) в соответствии с показателями прогноза социально-экономического развития Российской Федерации на очередной финансовый год и плановый период, и (или) в соответствии с динамикой объёмных показателей согласно фактическим данным налоговых деклараций, и (или) в соответствии с динамикой объёмных показателей согласно данным отчёта по форме № 5-НДПИ, и (или) фактическим данным налоговых деклараций, млн. тонн;</w:t>
      </w:r>
    </w:p>
    <w:p w:rsidR="00882176" w:rsidRPr="00C356FB" w:rsidRDefault="00882176" w:rsidP="00882176">
      <w:pPr>
        <w:ind w:firstLine="709"/>
        <w:jc w:val="both"/>
        <w:rPr>
          <w:szCs w:val="27"/>
        </w:rPr>
      </w:pPr>
      <w:r w:rsidRPr="00C356FB">
        <w:rPr>
          <w:szCs w:val="27"/>
        </w:rPr>
        <w:t>S расчёт – расчётная ставка налога на добычу полезного ископаемого в виде апатит-</w:t>
      </w:r>
      <w:proofErr w:type="spellStart"/>
      <w:r w:rsidRPr="00C356FB">
        <w:rPr>
          <w:szCs w:val="27"/>
        </w:rPr>
        <w:t>штаффелитовых</w:t>
      </w:r>
      <w:proofErr w:type="spellEnd"/>
      <w:r w:rsidRPr="00C356FB">
        <w:rPr>
          <w:szCs w:val="27"/>
        </w:rPr>
        <w:t xml:space="preserve"> руд, определяемая на соответствующий прогнозируемый период, рублей;</w:t>
      </w:r>
    </w:p>
    <w:p w:rsidR="00882176" w:rsidRPr="00C356FB" w:rsidRDefault="00882176" w:rsidP="00882176">
      <w:pPr>
        <w:ind w:firstLine="709"/>
        <w:jc w:val="both"/>
        <w:rPr>
          <w:szCs w:val="27"/>
        </w:rPr>
      </w:pPr>
      <w:proofErr w:type="spellStart"/>
      <w:r w:rsidRPr="00C356FB">
        <w:rPr>
          <w:szCs w:val="27"/>
        </w:rPr>
        <w:t>Крента</w:t>
      </w:r>
      <w:proofErr w:type="spellEnd"/>
      <w:r w:rsidRPr="00C356FB">
        <w:rPr>
          <w:szCs w:val="27"/>
        </w:rPr>
        <w:t xml:space="preserve"> – рентный коэффициент, установленный в соответствии с НК РФ;</w:t>
      </w:r>
    </w:p>
    <w:p w:rsidR="00882176" w:rsidRPr="00C356FB" w:rsidRDefault="00882176" w:rsidP="00882176">
      <w:pPr>
        <w:ind w:firstLine="709"/>
        <w:jc w:val="both"/>
        <w:rPr>
          <w:szCs w:val="27"/>
        </w:rPr>
      </w:pPr>
      <w:r w:rsidRPr="00C356FB">
        <w:rPr>
          <w:szCs w:val="27"/>
        </w:rPr>
        <w:t>P – переходящие платежи, тыс. рублей;</w:t>
      </w:r>
    </w:p>
    <w:p w:rsidR="00882176" w:rsidRPr="00C356FB" w:rsidRDefault="00882176" w:rsidP="00882176">
      <w:pPr>
        <w:ind w:firstLine="709"/>
        <w:jc w:val="both"/>
        <w:rPr>
          <w:szCs w:val="27"/>
        </w:rPr>
      </w:pPr>
      <w:r w:rsidRPr="00C356FB">
        <w:rPr>
          <w:szCs w:val="27"/>
        </w:rPr>
        <w:t xml:space="preserve">K соб.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882176" w:rsidRPr="00C356FB" w:rsidRDefault="00882176" w:rsidP="00882176">
      <w:pPr>
        <w:ind w:firstLine="709"/>
        <w:jc w:val="both"/>
        <w:rPr>
          <w:szCs w:val="27"/>
        </w:rPr>
      </w:pPr>
      <w:r w:rsidRPr="00C356FB">
        <w:rPr>
          <w:szCs w:val="27"/>
        </w:rPr>
        <w:t xml:space="preserve">Расчётный уровень собираемости определяется согласно данным отчёта по форме № 1-НМ как частное от деления суммы поступившего налога на сумму начисленного налога. </w:t>
      </w:r>
    </w:p>
    <w:p w:rsidR="00882176" w:rsidRPr="00C356FB" w:rsidRDefault="00882176" w:rsidP="00882176">
      <w:pPr>
        <w:ind w:firstLine="709"/>
        <w:jc w:val="both"/>
        <w:rPr>
          <w:szCs w:val="27"/>
        </w:rPr>
      </w:pPr>
      <w:r w:rsidRPr="00C356FB">
        <w:rPr>
          <w:szCs w:val="27"/>
        </w:rPr>
        <w:t xml:space="preserve">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w:t>
      </w:r>
      <w:r w:rsidRPr="00C356FB">
        <w:rPr>
          <w:szCs w:val="27"/>
        </w:rPr>
        <w:lastRenderedPageBreak/>
        <w:t xml:space="preserve">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882176" w:rsidRPr="00C356FB" w:rsidRDefault="00882176" w:rsidP="00882176">
      <w:pPr>
        <w:ind w:firstLine="709"/>
        <w:jc w:val="both"/>
        <w:rPr>
          <w:szCs w:val="27"/>
        </w:rPr>
      </w:pPr>
      <w:r w:rsidRPr="00C356FB">
        <w:rPr>
          <w:szCs w:val="27"/>
        </w:rPr>
        <w:t>Расчётная средняя ставка налога на добычу полезных ископаемых в виде апатит-</w:t>
      </w:r>
      <w:proofErr w:type="spellStart"/>
      <w:r w:rsidRPr="00C356FB">
        <w:rPr>
          <w:szCs w:val="27"/>
        </w:rPr>
        <w:t>штаффелитовых</w:t>
      </w:r>
      <w:proofErr w:type="spellEnd"/>
      <w:r w:rsidRPr="00C356FB">
        <w:rPr>
          <w:szCs w:val="27"/>
        </w:rPr>
        <w:t xml:space="preserve"> руд (S расчёт.) определяется как:</w:t>
      </w:r>
    </w:p>
    <w:p w:rsidR="00882176" w:rsidRPr="00C356FB" w:rsidRDefault="00882176" w:rsidP="00882176">
      <w:pPr>
        <w:ind w:firstLine="709"/>
        <w:jc w:val="both"/>
        <w:rPr>
          <w:szCs w:val="27"/>
        </w:rPr>
      </w:pPr>
    </w:p>
    <w:p w:rsidR="00882176" w:rsidRPr="00C356FB" w:rsidRDefault="00882176" w:rsidP="00882176">
      <w:pPr>
        <w:ind w:firstLine="709"/>
        <w:jc w:val="both"/>
        <w:rPr>
          <w:b/>
          <w:i/>
          <w:szCs w:val="27"/>
        </w:rPr>
      </w:pPr>
      <w:r w:rsidRPr="00C356FB">
        <w:rPr>
          <w:b/>
          <w:i/>
          <w:szCs w:val="27"/>
        </w:rPr>
        <w:t xml:space="preserve">                S расчёт. = S × </w:t>
      </w:r>
      <w:proofErr w:type="spellStart"/>
      <w:r w:rsidRPr="00C356FB">
        <w:rPr>
          <w:b/>
          <w:i/>
          <w:szCs w:val="27"/>
        </w:rPr>
        <w:t>Кфр</w:t>
      </w:r>
      <w:proofErr w:type="spellEnd"/>
      <w:proofErr w:type="gramStart"/>
      <w:r w:rsidRPr="00C356FB">
        <w:rPr>
          <w:b/>
          <w:i/>
          <w:szCs w:val="27"/>
        </w:rPr>
        <w:t xml:space="preserve"> ,</w:t>
      </w:r>
      <w:proofErr w:type="gramEnd"/>
      <w:r w:rsidRPr="00C356FB">
        <w:rPr>
          <w:b/>
          <w:i/>
          <w:szCs w:val="27"/>
        </w:rPr>
        <w:t xml:space="preserve"> </w:t>
      </w:r>
    </w:p>
    <w:p w:rsidR="00882176" w:rsidRPr="00C356FB" w:rsidRDefault="00882176" w:rsidP="00882176">
      <w:pPr>
        <w:ind w:firstLine="709"/>
        <w:jc w:val="both"/>
        <w:rPr>
          <w:szCs w:val="27"/>
        </w:rPr>
      </w:pPr>
      <w:r w:rsidRPr="00C356FB">
        <w:rPr>
          <w:szCs w:val="27"/>
        </w:rPr>
        <w:t>где:</w:t>
      </w:r>
    </w:p>
    <w:p w:rsidR="00882176" w:rsidRPr="00C356FB" w:rsidRDefault="00882176" w:rsidP="00882176">
      <w:pPr>
        <w:ind w:firstLine="709"/>
        <w:jc w:val="both"/>
        <w:rPr>
          <w:szCs w:val="27"/>
        </w:rPr>
      </w:pPr>
      <w:r w:rsidRPr="00C356FB">
        <w:rPr>
          <w:szCs w:val="27"/>
        </w:rPr>
        <w:t xml:space="preserve">S – основная налоговая ставка за 1 тонну добытого </w:t>
      </w:r>
      <w:proofErr w:type="spellStart"/>
      <w:r w:rsidRPr="00C356FB">
        <w:rPr>
          <w:szCs w:val="27"/>
        </w:rPr>
        <w:t>подезного</w:t>
      </w:r>
      <w:proofErr w:type="spellEnd"/>
      <w:r w:rsidRPr="00C356FB">
        <w:rPr>
          <w:szCs w:val="27"/>
        </w:rPr>
        <w:t xml:space="preserve"> ископаемого в виде апатит-</w:t>
      </w:r>
      <w:proofErr w:type="spellStart"/>
      <w:r w:rsidRPr="00C356FB">
        <w:rPr>
          <w:szCs w:val="27"/>
        </w:rPr>
        <w:t>штаффелитовых</w:t>
      </w:r>
      <w:proofErr w:type="spellEnd"/>
      <w:r w:rsidRPr="00C356FB">
        <w:rPr>
          <w:szCs w:val="27"/>
        </w:rPr>
        <w:t xml:space="preserve"> руд, которая определяется в соответствии с НК РФ, рублей;</w:t>
      </w:r>
    </w:p>
    <w:p w:rsidR="00882176" w:rsidRPr="00C356FB" w:rsidRDefault="00882176" w:rsidP="00882176">
      <w:pPr>
        <w:ind w:firstLine="709"/>
        <w:jc w:val="both"/>
        <w:rPr>
          <w:szCs w:val="27"/>
        </w:rPr>
      </w:pPr>
      <w:proofErr w:type="spellStart"/>
      <w:r w:rsidRPr="00C356FB">
        <w:rPr>
          <w:szCs w:val="27"/>
        </w:rPr>
        <w:t>Кфр</w:t>
      </w:r>
      <w:proofErr w:type="spellEnd"/>
      <w:r w:rsidRPr="00C356FB">
        <w:rPr>
          <w:szCs w:val="27"/>
        </w:rPr>
        <w:t xml:space="preserve"> – коэффициент, учитывающий влияние изменения показателей цены на фосфоритовую руду и </w:t>
      </w:r>
      <w:proofErr w:type="spellStart"/>
      <w:r w:rsidRPr="00C356FB">
        <w:rPr>
          <w:szCs w:val="27"/>
        </w:rPr>
        <w:t>сожержания</w:t>
      </w:r>
      <w:proofErr w:type="spellEnd"/>
      <w:r w:rsidRPr="00C356FB">
        <w:rPr>
          <w:szCs w:val="27"/>
        </w:rPr>
        <w:t xml:space="preserve"> оксида фосфорита в 1 тонне добытого полезного ископаемого, а также влияние курса доллара США по отношению к рублю. Коэффициент </w:t>
      </w:r>
      <w:proofErr w:type="spellStart"/>
      <w:r w:rsidRPr="00C356FB">
        <w:rPr>
          <w:szCs w:val="27"/>
        </w:rPr>
        <w:t>Кфр</w:t>
      </w:r>
      <w:proofErr w:type="spellEnd"/>
      <w:r w:rsidRPr="00C356FB">
        <w:rPr>
          <w:szCs w:val="27"/>
        </w:rPr>
        <w:t xml:space="preserve"> определяется на соответствующий прогнозируемый период в соответствии с НК РФ.</w:t>
      </w:r>
    </w:p>
    <w:p w:rsidR="00882176" w:rsidRPr="00C356FB" w:rsidRDefault="00882176" w:rsidP="00882176">
      <w:pPr>
        <w:ind w:firstLine="709"/>
        <w:jc w:val="both"/>
        <w:rPr>
          <w:szCs w:val="27"/>
        </w:rPr>
      </w:pPr>
      <w:r w:rsidRPr="00C356FB">
        <w:rPr>
          <w:szCs w:val="27"/>
        </w:rPr>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w:t>
      </w:r>
    </w:p>
    <w:p w:rsidR="00882176" w:rsidRPr="00C356FB" w:rsidRDefault="00882176" w:rsidP="00882176">
      <w:pPr>
        <w:ind w:firstLine="709"/>
        <w:jc w:val="both"/>
        <w:rPr>
          <w:szCs w:val="27"/>
        </w:rPr>
      </w:pPr>
      <w:r w:rsidRPr="00C356FB">
        <w:rPr>
          <w:szCs w:val="27"/>
        </w:rPr>
        <w:t>- в налогооблагаемой базе в виде исключения объёмных и стоимостных показателей, облагаемых по ставке 0;</w:t>
      </w:r>
    </w:p>
    <w:p w:rsidR="00E510A5" w:rsidRPr="00C356FB" w:rsidRDefault="00882176" w:rsidP="00882176">
      <w:pPr>
        <w:ind w:firstLine="709"/>
        <w:jc w:val="both"/>
        <w:rPr>
          <w:szCs w:val="27"/>
        </w:rPr>
      </w:pPr>
      <w:r w:rsidRPr="00C356FB">
        <w:rPr>
          <w:szCs w:val="27"/>
        </w:rPr>
        <w:t xml:space="preserve">- в виде применения к общеустановленной ставке корректирующих коэффициентов, установленных законодательством о налогах и сборах, в виде фиксированных показателей, либо определяемых расчетным </w:t>
      </w:r>
      <w:proofErr w:type="spellStart"/>
      <w:r w:rsidRPr="00C356FB">
        <w:rPr>
          <w:szCs w:val="27"/>
        </w:rPr>
        <w:t>путем.</w:t>
      </w:r>
      <w:r w:rsidR="00E510A5" w:rsidRPr="00C356FB">
        <w:rPr>
          <w:szCs w:val="27"/>
        </w:rPr>
        <w:t>Объём</w:t>
      </w:r>
      <w:proofErr w:type="spellEnd"/>
      <w:r w:rsidR="00E510A5" w:rsidRPr="00C356FB">
        <w:rPr>
          <w:szCs w:val="27"/>
        </w:rPr>
        <w:t xml:space="preserve"> выпадающих доходов определяется в рамках прописанного алгоритма расчёта прогнозного объёма поступлений налога.</w:t>
      </w:r>
    </w:p>
    <w:p w:rsidR="00E510A5" w:rsidRPr="00C356FB" w:rsidRDefault="00E510A5" w:rsidP="00E510A5">
      <w:pPr>
        <w:ind w:firstLine="709"/>
        <w:jc w:val="both"/>
        <w:rPr>
          <w:szCs w:val="27"/>
        </w:rPr>
      </w:pPr>
      <w:r w:rsidRPr="00C356FB">
        <w:rPr>
          <w:szCs w:val="27"/>
        </w:rPr>
        <w:t>Налог на добычу полезных ископаемых в виде апатит-</w:t>
      </w:r>
      <w:proofErr w:type="spellStart"/>
      <w:r w:rsidRPr="00C356FB">
        <w:rPr>
          <w:szCs w:val="27"/>
        </w:rPr>
        <w:t>штаффелитовых</w:t>
      </w:r>
      <w:proofErr w:type="spellEnd"/>
      <w:r w:rsidRPr="00C356FB">
        <w:rPr>
          <w:szCs w:val="27"/>
        </w:rPr>
        <w:t xml:space="preserve"> руд зачисляется в бюджеты бюджетной системы Российской Федерации по нормативам, установленным в соответствии со статьями БК РФ.</w:t>
      </w:r>
    </w:p>
    <w:p w:rsidR="00521944" w:rsidRPr="00C356FB" w:rsidRDefault="00521944" w:rsidP="00521944">
      <w:pPr>
        <w:ind w:firstLine="709"/>
        <w:jc w:val="both"/>
        <w:rPr>
          <w:szCs w:val="27"/>
        </w:rPr>
      </w:pPr>
      <w:r w:rsidRPr="00C356FB">
        <w:rPr>
          <w:szCs w:val="27"/>
        </w:rPr>
        <w:t>В Чувашской Республике по данному источнику дохода поступление отсутствует.</w:t>
      </w:r>
    </w:p>
    <w:p w:rsidR="00E510A5" w:rsidRPr="00C356FB" w:rsidRDefault="00E510A5" w:rsidP="00E510A5">
      <w:pPr>
        <w:ind w:firstLine="709"/>
        <w:jc w:val="both"/>
        <w:rPr>
          <w:szCs w:val="27"/>
        </w:rPr>
      </w:pPr>
    </w:p>
    <w:p w:rsidR="00964A94" w:rsidRPr="00C356FB" w:rsidRDefault="00964A94" w:rsidP="00521944">
      <w:pPr>
        <w:ind w:firstLine="709"/>
        <w:jc w:val="center"/>
        <w:rPr>
          <w:b/>
          <w:i/>
          <w:szCs w:val="27"/>
        </w:rPr>
      </w:pPr>
    </w:p>
    <w:p w:rsidR="00E510A5" w:rsidRPr="00C356FB" w:rsidRDefault="00E510A5" w:rsidP="00521944">
      <w:pPr>
        <w:ind w:firstLine="709"/>
        <w:jc w:val="center"/>
        <w:rPr>
          <w:b/>
          <w:i/>
          <w:szCs w:val="27"/>
        </w:rPr>
      </w:pPr>
      <w:r w:rsidRPr="00C356FB">
        <w:rPr>
          <w:b/>
          <w:i/>
          <w:szCs w:val="27"/>
        </w:rPr>
        <w:t>2.1</w:t>
      </w:r>
      <w:r w:rsidR="00AE5005" w:rsidRPr="00C356FB">
        <w:rPr>
          <w:b/>
          <w:i/>
          <w:szCs w:val="27"/>
        </w:rPr>
        <w:t>5</w:t>
      </w:r>
      <w:r w:rsidRPr="00C356FB">
        <w:rPr>
          <w:b/>
          <w:i/>
          <w:szCs w:val="27"/>
        </w:rPr>
        <w:t>.1</w:t>
      </w:r>
      <w:r w:rsidR="00C064DD" w:rsidRPr="00C356FB">
        <w:rPr>
          <w:b/>
          <w:i/>
          <w:szCs w:val="27"/>
        </w:rPr>
        <w:t>3</w:t>
      </w:r>
      <w:r w:rsidRPr="00C356FB">
        <w:rPr>
          <w:b/>
          <w:i/>
          <w:szCs w:val="27"/>
        </w:rPr>
        <w:t>. Налог на добычу полезных ископаемых</w:t>
      </w:r>
    </w:p>
    <w:p w:rsidR="00E510A5" w:rsidRPr="00C356FB" w:rsidRDefault="00E510A5" w:rsidP="00521944">
      <w:pPr>
        <w:ind w:firstLine="709"/>
        <w:jc w:val="center"/>
        <w:rPr>
          <w:b/>
          <w:i/>
          <w:szCs w:val="27"/>
        </w:rPr>
      </w:pPr>
      <w:r w:rsidRPr="00C356FB">
        <w:rPr>
          <w:b/>
          <w:i/>
          <w:szCs w:val="27"/>
        </w:rPr>
        <w:t>в виде маложелезистых апатитовых руд</w:t>
      </w:r>
    </w:p>
    <w:p w:rsidR="00E510A5" w:rsidRPr="00C356FB" w:rsidRDefault="00E510A5" w:rsidP="00521944">
      <w:pPr>
        <w:ind w:firstLine="709"/>
        <w:jc w:val="center"/>
        <w:rPr>
          <w:b/>
          <w:i/>
          <w:szCs w:val="27"/>
        </w:rPr>
      </w:pPr>
      <w:r w:rsidRPr="00C356FB">
        <w:rPr>
          <w:b/>
          <w:i/>
          <w:szCs w:val="27"/>
        </w:rPr>
        <w:t>182 1 07 01160 01 0000 110</w:t>
      </w:r>
    </w:p>
    <w:p w:rsidR="00C21F6E" w:rsidRPr="00C356FB" w:rsidRDefault="00C21F6E" w:rsidP="00521944">
      <w:pPr>
        <w:ind w:firstLine="709"/>
        <w:jc w:val="center"/>
        <w:rPr>
          <w:b/>
          <w:i/>
          <w:szCs w:val="27"/>
        </w:rPr>
      </w:pPr>
    </w:p>
    <w:p w:rsidR="00E510A5" w:rsidRPr="00C356FB" w:rsidRDefault="00E510A5" w:rsidP="00E510A5">
      <w:pPr>
        <w:ind w:firstLine="709"/>
        <w:jc w:val="both"/>
        <w:rPr>
          <w:szCs w:val="27"/>
        </w:rPr>
      </w:pPr>
      <w:r w:rsidRPr="00C356FB">
        <w:rPr>
          <w:szCs w:val="27"/>
        </w:rPr>
        <w:t>В прогнозе поступлений налога на добычу полезных ископаемых в виде маложелезистых апатитовых руд, учитываются:</w:t>
      </w:r>
    </w:p>
    <w:p w:rsidR="00E510A5" w:rsidRPr="00C356FB" w:rsidRDefault="00E510A5" w:rsidP="00E510A5">
      <w:pPr>
        <w:ind w:firstLine="709"/>
        <w:jc w:val="both"/>
        <w:rPr>
          <w:szCs w:val="27"/>
        </w:rPr>
      </w:pPr>
      <w:r w:rsidRPr="00C356FB">
        <w:rPr>
          <w:szCs w:val="27"/>
        </w:rPr>
        <w:t>- показатели прогноза социально-экономического развития Российской Федерации на очередной финансовый год и плановый период (налогооблагаемый объём добычи полезных ископаемых в виде маложелезистых апатитовых руд), разрабатываемые Минэкономразвития Российской Федерации;</w:t>
      </w:r>
    </w:p>
    <w:p w:rsidR="00E510A5" w:rsidRPr="00C356FB" w:rsidRDefault="00E510A5" w:rsidP="00E510A5">
      <w:pPr>
        <w:ind w:firstLine="709"/>
        <w:jc w:val="both"/>
        <w:rPr>
          <w:szCs w:val="27"/>
        </w:rPr>
      </w:pPr>
      <w:r w:rsidRPr="00C356FB">
        <w:rPr>
          <w:szCs w:val="27"/>
        </w:rPr>
        <w:t>- динамика налоговой базы по налогу согласно данным отчёта по форме № 5-НДПИ «Отчёт о налоговой базе и структуре начислений по налогу на добычу полезных ископаемых», сложившаяся за предыдущие периоды;</w:t>
      </w:r>
    </w:p>
    <w:p w:rsidR="00E510A5" w:rsidRPr="00C356FB" w:rsidRDefault="00E510A5" w:rsidP="00E510A5">
      <w:pPr>
        <w:ind w:firstLine="709"/>
        <w:jc w:val="both"/>
        <w:rPr>
          <w:szCs w:val="27"/>
        </w:rPr>
      </w:pPr>
      <w:r w:rsidRPr="00C356FB">
        <w:rPr>
          <w:szCs w:val="27"/>
        </w:rPr>
        <w:t xml:space="preserve">- динамика фактических поступлений по налогу согласно данным отчёта по форме </w:t>
      </w:r>
      <w:r w:rsidR="004874EC" w:rsidRPr="00C356FB">
        <w:rPr>
          <w:szCs w:val="27"/>
        </w:rPr>
        <w:t xml:space="preserve">   </w:t>
      </w:r>
      <w:r w:rsidRPr="00C356FB">
        <w:rPr>
          <w:szCs w:val="27"/>
        </w:rPr>
        <w:t>№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E510A5" w:rsidRPr="00C356FB" w:rsidRDefault="00E510A5" w:rsidP="00E510A5">
      <w:pPr>
        <w:ind w:firstLine="709"/>
        <w:jc w:val="both"/>
        <w:rPr>
          <w:szCs w:val="27"/>
        </w:rPr>
      </w:pPr>
      <w:r w:rsidRPr="00C356FB">
        <w:rPr>
          <w:szCs w:val="27"/>
        </w:rPr>
        <w:t>- налоговые ставки, льготы и преференции, предусмотренные главой 26 НК РФ «Налог на добычу полезных ископаемых» и др. источники.</w:t>
      </w:r>
    </w:p>
    <w:p w:rsidR="00E510A5" w:rsidRPr="00C356FB" w:rsidRDefault="00E510A5" w:rsidP="00E510A5">
      <w:pPr>
        <w:ind w:firstLine="709"/>
        <w:jc w:val="both"/>
        <w:rPr>
          <w:szCs w:val="27"/>
        </w:rPr>
      </w:pPr>
    </w:p>
    <w:p w:rsidR="00E510A5" w:rsidRPr="00C356FB" w:rsidRDefault="00E510A5" w:rsidP="00E510A5">
      <w:pPr>
        <w:ind w:firstLine="709"/>
        <w:jc w:val="both"/>
        <w:rPr>
          <w:szCs w:val="27"/>
        </w:rPr>
      </w:pPr>
      <w:r w:rsidRPr="00C356FB">
        <w:rPr>
          <w:szCs w:val="27"/>
        </w:rPr>
        <w:t xml:space="preserve">Расчёт прогнозного объёма поступлений налога на добычу полезных ископаемых в виде маложелезистых апатитовых руд осуществляется методом прямого расчёта, основанного на непосредственном использовании прогнозных значений объёмных </w:t>
      </w:r>
      <w:r w:rsidRPr="00C356FB">
        <w:rPr>
          <w:szCs w:val="27"/>
        </w:rPr>
        <w:lastRenderedPageBreak/>
        <w:t>показателей, уровней ставок и других показателей, определяющих прогнозный объём поступлений налога (налоговые льготы и преференции, уровень собираемости, переходящие платежи, изменения налогового и бюджетного законодательства и др.).</w:t>
      </w:r>
    </w:p>
    <w:p w:rsidR="00E510A5" w:rsidRPr="00C356FB" w:rsidRDefault="00E510A5" w:rsidP="00E510A5">
      <w:pPr>
        <w:ind w:firstLine="709"/>
        <w:jc w:val="both"/>
        <w:rPr>
          <w:szCs w:val="27"/>
        </w:rPr>
      </w:pPr>
    </w:p>
    <w:p w:rsidR="000F2BC9" w:rsidRPr="00C356FB" w:rsidRDefault="000F2BC9" w:rsidP="000F2BC9">
      <w:pPr>
        <w:ind w:firstLine="709"/>
        <w:jc w:val="both"/>
        <w:rPr>
          <w:szCs w:val="27"/>
        </w:rPr>
      </w:pPr>
      <w:r w:rsidRPr="00C356FB">
        <w:rPr>
          <w:szCs w:val="27"/>
        </w:rPr>
        <w:t xml:space="preserve">Прогнозный объём поступлений налога на добычу полезных ископаемых в виде маложелезистых апатитовых руд (НДПИ </w:t>
      </w:r>
      <w:proofErr w:type="spellStart"/>
      <w:r w:rsidRPr="00C356FB">
        <w:rPr>
          <w:szCs w:val="27"/>
        </w:rPr>
        <w:t>МУ.м.а.р</w:t>
      </w:r>
      <w:proofErr w:type="spellEnd"/>
      <w:r w:rsidRPr="00C356FB">
        <w:rPr>
          <w:szCs w:val="27"/>
        </w:rPr>
        <w:t>.) определяется исходя из следующего алгоритма расчёта:</w:t>
      </w:r>
    </w:p>
    <w:p w:rsidR="00116DEC" w:rsidRPr="00C356FB" w:rsidRDefault="00116DEC" w:rsidP="000F2BC9">
      <w:pPr>
        <w:ind w:firstLine="709"/>
        <w:jc w:val="both"/>
        <w:rPr>
          <w:szCs w:val="27"/>
        </w:rPr>
      </w:pPr>
    </w:p>
    <w:p w:rsidR="000F2BC9" w:rsidRPr="00C356FB" w:rsidRDefault="000F2BC9" w:rsidP="000F2BC9">
      <w:pPr>
        <w:ind w:firstLine="709"/>
        <w:jc w:val="both"/>
        <w:rPr>
          <w:b/>
          <w:i/>
          <w:szCs w:val="27"/>
        </w:rPr>
      </w:pPr>
      <w:r w:rsidRPr="00C356FB">
        <w:rPr>
          <w:b/>
          <w:i/>
          <w:szCs w:val="27"/>
        </w:rPr>
        <w:t xml:space="preserve">НДПИ МУ </w:t>
      </w:r>
      <w:proofErr w:type="spellStart"/>
      <w:r w:rsidRPr="00C356FB">
        <w:rPr>
          <w:b/>
          <w:i/>
          <w:szCs w:val="27"/>
        </w:rPr>
        <w:t>м.а.р</w:t>
      </w:r>
      <w:proofErr w:type="spellEnd"/>
      <w:r w:rsidRPr="00C356FB">
        <w:rPr>
          <w:b/>
          <w:i/>
          <w:szCs w:val="27"/>
        </w:rPr>
        <w:t xml:space="preserve">. = (Ʃ(V МУ </w:t>
      </w:r>
      <w:proofErr w:type="spellStart"/>
      <w:r w:rsidRPr="00C356FB">
        <w:rPr>
          <w:b/>
          <w:i/>
          <w:szCs w:val="27"/>
        </w:rPr>
        <w:t>м.а.р</w:t>
      </w:r>
      <w:proofErr w:type="spellEnd"/>
      <w:r w:rsidRPr="00C356FB">
        <w:rPr>
          <w:b/>
          <w:i/>
          <w:szCs w:val="27"/>
        </w:rPr>
        <w:t xml:space="preserve">. × S расчёт) × </w:t>
      </w:r>
      <w:proofErr w:type="spellStart"/>
      <w:r w:rsidRPr="00C356FB">
        <w:rPr>
          <w:b/>
          <w:i/>
          <w:szCs w:val="27"/>
        </w:rPr>
        <w:t>Крента</w:t>
      </w:r>
      <w:proofErr w:type="spellEnd"/>
      <w:r w:rsidRPr="00C356FB">
        <w:rPr>
          <w:b/>
          <w:i/>
          <w:szCs w:val="27"/>
        </w:rPr>
        <w:t xml:space="preserve"> (+-) P) × K соб. (+-) F,</w:t>
      </w:r>
    </w:p>
    <w:p w:rsidR="000F2BC9" w:rsidRPr="00C356FB" w:rsidRDefault="000F2BC9" w:rsidP="000F2BC9">
      <w:pPr>
        <w:ind w:firstLine="709"/>
        <w:jc w:val="both"/>
        <w:rPr>
          <w:szCs w:val="27"/>
        </w:rPr>
      </w:pPr>
      <w:r w:rsidRPr="00C356FB">
        <w:rPr>
          <w:szCs w:val="27"/>
        </w:rPr>
        <w:t>где:</w:t>
      </w:r>
    </w:p>
    <w:p w:rsidR="000F2BC9" w:rsidRPr="00C356FB" w:rsidRDefault="000F2BC9" w:rsidP="000F2BC9">
      <w:pPr>
        <w:ind w:firstLine="709"/>
        <w:jc w:val="both"/>
        <w:rPr>
          <w:szCs w:val="27"/>
        </w:rPr>
      </w:pPr>
      <w:r w:rsidRPr="00C356FB">
        <w:rPr>
          <w:szCs w:val="27"/>
        </w:rPr>
        <w:t xml:space="preserve">V МУ </w:t>
      </w:r>
      <w:proofErr w:type="spellStart"/>
      <w:r w:rsidRPr="00C356FB">
        <w:rPr>
          <w:szCs w:val="27"/>
        </w:rPr>
        <w:t>м.а.р</w:t>
      </w:r>
      <w:proofErr w:type="spellEnd"/>
      <w:r w:rsidRPr="00C356FB">
        <w:rPr>
          <w:szCs w:val="27"/>
        </w:rPr>
        <w:t>. – налогооблагаемый объём добычи полезных ископаемых в виде маложелезистых апатитовых руд, с учётом распределения по долям на соответствующий прогнозируемый период в соответствии с фактическими объёмными показателями добычи маложелезистых апатитовых руд согласно данным Росстата, и (или) в соответствии с показателями прогноза социально-экономического развития Российской Федерации на очередной финансовый год и плановый период, и (или) в соответствии с динамикой объёмных показателей согласно фактическим данным налоговых деклараций, и (или) в соответствии с динамикой объёмных показателей согласно данным отчёта по форме № 5-НДПИ, и (или) фактическим данным налоговых деклараций, млн. тонн;</w:t>
      </w:r>
    </w:p>
    <w:p w:rsidR="000F2BC9" w:rsidRPr="00C356FB" w:rsidRDefault="000F2BC9" w:rsidP="000F2BC9">
      <w:pPr>
        <w:ind w:firstLine="709"/>
        <w:jc w:val="both"/>
        <w:rPr>
          <w:szCs w:val="27"/>
        </w:rPr>
      </w:pPr>
      <w:r w:rsidRPr="00C356FB">
        <w:rPr>
          <w:szCs w:val="27"/>
        </w:rPr>
        <w:t>S расчёт – расчётная ставка налога на добычу полезного ископаемого в виде маложелезистых апатитовых руд, определяемая на соответствующий прогнозируемый период, рублей;</w:t>
      </w:r>
    </w:p>
    <w:p w:rsidR="000F2BC9" w:rsidRPr="00C356FB" w:rsidRDefault="000F2BC9" w:rsidP="000F2BC9">
      <w:pPr>
        <w:ind w:firstLine="709"/>
        <w:jc w:val="both"/>
        <w:rPr>
          <w:szCs w:val="27"/>
        </w:rPr>
      </w:pPr>
      <w:proofErr w:type="spellStart"/>
      <w:r w:rsidRPr="00C356FB">
        <w:rPr>
          <w:szCs w:val="27"/>
        </w:rPr>
        <w:t>Крента</w:t>
      </w:r>
      <w:proofErr w:type="spellEnd"/>
      <w:r w:rsidRPr="00C356FB">
        <w:rPr>
          <w:szCs w:val="27"/>
        </w:rPr>
        <w:t xml:space="preserve"> – рентный коэффициент, установленный в соответствии с НК РФ;</w:t>
      </w:r>
    </w:p>
    <w:p w:rsidR="000F2BC9" w:rsidRPr="00C356FB" w:rsidRDefault="000F2BC9" w:rsidP="000F2BC9">
      <w:pPr>
        <w:ind w:firstLine="709"/>
        <w:jc w:val="both"/>
        <w:rPr>
          <w:szCs w:val="27"/>
        </w:rPr>
      </w:pPr>
      <w:r w:rsidRPr="00C356FB">
        <w:rPr>
          <w:szCs w:val="27"/>
        </w:rPr>
        <w:t>P – переходящие платежи, тыс. рублей;</w:t>
      </w:r>
    </w:p>
    <w:p w:rsidR="000F2BC9" w:rsidRPr="00C356FB" w:rsidRDefault="000F2BC9" w:rsidP="000F2BC9">
      <w:pPr>
        <w:ind w:firstLine="709"/>
        <w:jc w:val="both"/>
        <w:rPr>
          <w:szCs w:val="27"/>
        </w:rPr>
      </w:pPr>
      <w:r w:rsidRPr="00C356FB">
        <w:rPr>
          <w:szCs w:val="27"/>
        </w:rPr>
        <w:t xml:space="preserve">K соб. – расчётный уровень собираемости, с учётом динамики показателя собираемости по данному виду налога, сложившегося в предшествующие периоды, учитывает работу по погашению задолженности по налогу, %. </w:t>
      </w:r>
    </w:p>
    <w:p w:rsidR="000F2BC9" w:rsidRPr="00C356FB" w:rsidRDefault="000F2BC9" w:rsidP="000F2BC9">
      <w:pPr>
        <w:ind w:firstLine="709"/>
        <w:jc w:val="both"/>
        <w:rPr>
          <w:szCs w:val="27"/>
        </w:rPr>
      </w:pPr>
      <w:r w:rsidRPr="00C356FB">
        <w:rPr>
          <w:szCs w:val="27"/>
        </w:rPr>
        <w:t xml:space="preserve">Расчётный уровень собираемости определяется согласно данным отчёта по форме № 1-НМ как частное от деления суммы поступившего налога на сумму начисленного налога. </w:t>
      </w:r>
    </w:p>
    <w:p w:rsidR="000F2BC9" w:rsidRPr="00C356FB" w:rsidRDefault="000F2BC9" w:rsidP="000F2BC9">
      <w:pPr>
        <w:ind w:firstLine="709"/>
        <w:jc w:val="both"/>
        <w:rPr>
          <w:szCs w:val="27"/>
        </w:rPr>
      </w:pPr>
      <w:r w:rsidRPr="00C356FB">
        <w:rPr>
          <w:szCs w:val="27"/>
        </w:rPr>
        <w:t xml:space="preserve">F – 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0F2BC9" w:rsidRPr="00C356FB" w:rsidRDefault="000F2BC9" w:rsidP="000F2BC9">
      <w:pPr>
        <w:ind w:firstLine="709"/>
        <w:jc w:val="both"/>
        <w:rPr>
          <w:szCs w:val="27"/>
        </w:rPr>
      </w:pPr>
      <w:r w:rsidRPr="00C356FB">
        <w:rPr>
          <w:szCs w:val="27"/>
        </w:rPr>
        <w:t>Расчётная средняя ставка налога на добычу полезных ископаемых в виде маложелезистых апатитовых руд (S расчёт.) определяется как:</w:t>
      </w:r>
    </w:p>
    <w:p w:rsidR="000F2BC9" w:rsidRPr="00C356FB" w:rsidRDefault="000F2BC9" w:rsidP="000F2BC9">
      <w:pPr>
        <w:ind w:firstLine="709"/>
        <w:jc w:val="both"/>
        <w:rPr>
          <w:szCs w:val="27"/>
        </w:rPr>
      </w:pPr>
    </w:p>
    <w:p w:rsidR="000F2BC9" w:rsidRPr="00C356FB" w:rsidRDefault="000F2BC9" w:rsidP="000F2BC9">
      <w:pPr>
        <w:ind w:firstLine="709"/>
        <w:jc w:val="both"/>
        <w:rPr>
          <w:b/>
          <w:i/>
          <w:szCs w:val="27"/>
        </w:rPr>
      </w:pPr>
      <w:r w:rsidRPr="00C356FB">
        <w:rPr>
          <w:b/>
          <w:i/>
          <w:szCs w:val="27"/>
        </w:rPr>
        <w:t xml:space="preserve">                S расчёт. = S × </w:t>
      </w:r>
      <w:proofErr w:type="spellStart"/>
      <w:r w:rsidRPr="00C356FB">
        <w:rPr>
          <w:b/>
          <w:i/>
          <w:szCs w:val="27"/>
        </w:rPr>
        <w:t>Кфр</w:t>
      </w:r>
      <w:proofErr w:type="spellEnd"/>
      <w:proofErr w:type="gramStart"/>
      <w:r w:rsidRPr="00C356FB">
        <w:rPr>
          <w:b/>
          <w:i/>
          <w:szCs w:val="27"/>
        </w:rPr>
        <w:t xml:space="preserve"> ,</w:t>
      </w:r>
      <w:proofErr w:type="gramEnd"/>
      <w:r w:rsidRPr="00C356FB">
        <w:rPr>
          <w:b/>
          <w:i/>
          <w:szCs w:val="27"/>
        </w:rPr>
        <w:t xml:space="preserve"> </w:t>
      </w:r>
    </w:p>
    <w:p w:rsidR="000F2BC9" w:rsidRPr="00C356FB" w:rsidRDefault="000F2BC9" w:rsidP="000F2BC9">
      <w:pPr>
        <w:ind w:firstLine="709"/>
        <w:jc w:val="both"/>
        <w:rPr>
          <w:szCs w:val="27"/>
        </w:rPr>
      </w:pPr>
      <w:r w:rsidRPr="00C356FB">
        <w:rPr>
          <w:szCs w:val="27"/>
        </w:rPr>
        <w:t>где:</w:t>
      </w:r>
    </w:p>
    <w:p w:rsidR="000F2BC9" w:rsidRPr="00C356FB" w:rsidRDefault="000F2BC9" w:rsidP="000F2BC9">
      <w:pPr>
        <w:ind w:firstLine="709"/>
        <w:jc w:val="both"/>
        <w:rPr>
          <w:szCs w:val="27"/>
        </w:rPr>
      </w:pPr>
      <w:r w:rsidRPr="00C356FB">
        <w:rPr>
          <w:szCs w:val="27"/>
        </w:rPr>
        <w:t xml:space="preserve">S – основная налоговая ставка за 1 тонну добытого </w:t>
      </w:r>
      <w:proofErr w:type="spellStart"/>
      <w:r w:rsidRPr="00C356FB">
        <w:rPr>
          <w:szCs w:val="27"/>
        </w:rPr>
        <w:t>подезного</w:t>
      </w:r>
      <w:proofErr w:type="spellEnd"/>
      <w:r w:rsidRPr="00C356FB">
        <w:rPr>
          <w:szCs w:val="27"/>
        </w:rPr>
        <w:t xml:space="preserve"> ископаемого в виде маложелезистых апатитовых руд, которая определяется в соответствии с НК РФ, рублей;</w:t>
      </w:r>
    </w:p>
    <w:p w:rsidR="000F2BC9" w:rsidRPr="00C356FB" w:rsidRDefault="000F2BC9" w:rsidP="000F2BC9">
      <w:pPr>
        <w:ind w:firstLine="709"/>
        <w:jc w:val="both"/>
        <w:rPr>
          <w:szCs w:val="27"/>
        </w:rPr>
      </w:pPr>
      <w:proofErr w:type="spellStart"/>
      <w:r w:rsidRPr="00C356FB">
        <w:rPr>
          <w:szCs w:val="27"/>
        </w:rPr>
        <w:t>Кфр</w:t>
      </w:r>
      <w:proofErr w:type="spellEnd"/>
      <w:r w:rsidRPr="00C356FB">
        <w:rPr>
          <w:szCs w:val="27"/>
        </w:rPr>
        <w:t xml:space="preserve"> – коэффициент, учитывающий влияние изменения показателей цены на фосфоритовую руду и </w:t>
      </w:r>
      <w:proofErr w:type="spellStart"/>
      <w:r w:rsidRPr="00C356FB">
        <w:rPr>
          <w:szCs w:val="27"/>
        </w:rPr>
        <w:t>сожержания</w:t>
      </w:r>
      <w:proofErr w:type="spellEnd"/>
      <w:r w:rsidRPr="00C356FB">
        <w:rPr>
          <w:szCs w:val="27"/>
        </w:rPr>
        <w:t xml:space="preserve"> оксида фосфорита в 1 тонне добытого полезного ископаемого, а также влияние курса доллара США по отношению к рублю. Коэффициент </w:t>
      </w:r>
      <w:proofErr w:type="spellStart"/>
      <w:r w:rsidRPr="00C356FB">
        <w:rPr>
          <w:szCs w:val="27"/>
        </w:rPr>
        <w:t>Кфр</w:t>
      </w:r>
      <w:proofErr w:type="spellEnd"/>
      <w:r w:rsidRPr="00C356FB">
        <w:rPr>
          <w:szCs w:val="27"/>
        </w:rPr>
        <w:t xml:space="preserve"> определяется на соответствующий прогнозируемый период в соответствии с НК РФ.</w:t>
      </w:r>
    </w:p>
    <w:p w:rsidR="000F2BC9" w:rsidRPr="00C356FB" w:rsidRDefault="000F2BC9" w:rsidP="000F2BC9">
      <w:pPr>
        <w:ind w:firstLine="709"/>
        <w:jc w:val="both"/>
        <w:rPr>
          <w:szCs w:val="27"/>
        </w:rPr>
      </w:pPr>
      <w:r w:rsidRPr="00C356FB">
        <w:rPr>
          <w:szCs w:val="27"/>
        </w:rPr>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w:t>
      </w:r>
    </w:p>
    <w:p w:rsidR="000F2BC9" w:rsidRPr="00C356FB" w:rsidRDefault="000F2BC9" w:rsidP="000F2BC9">
      <w:pPr>
        <w:ind w:firstLine="709"/>
        <w:jc w:val="both"/>
        <w:rPr>
          <w:szCs w:val="27"/>
        </w:rPr>
      </w:pPr>
      <w:r w:rsidRPr="00C356FB">
        <w:rPr>
          <w:szCs w:val="27"/>
        </w:rPr>
        <w:t>- в налогооблагаемой базе в виде исключения объёмных и стоимостных показателей, облагаемых по ставке 0;</w:t>
      </w:r>
    </w:p>
    <w:p w:rsidR="00E510A5" w:rsidRPr="00C356FB" w:rsidRDefault="000F2BC9" w:rsidP="000F2BC9">
      <w:pPr>
        <w:ind w:firstLine="709"/>
        <w:jc w:val="both"/>
        <w:rPr>
          <w:szCs w:val="27"/>
        </w:rPr>
      </w:pPr>
      <w:r w:rsidRPr="00C356FB">
        <w:rPr>
          <w:szCs w:val="27"/>
        </w:rPr>
        <w:t xml:space="preserve">- в виде применения к общеустановленной ставке корректирующих коэффициентов, </w:t>
      </w:r>
      <w:r w:rsidRPr="00C356FB">
        <w:rPr>
          <w:szCs w:val="27"/>
        </w:rPr>
        <w:lastRenderedPageBreak/>
        <w:t>установленных законодательством о налогах и сборах, в виде фиксированных показателей, либо определяемых расчетным путем.</w:t>
      </w:r>
      <w:r w:rsidR="001145D1" w:rsidRPr="00C356FB">
        <w:rPr>
          <w:szCs w:val="27"/>
        </w:rPr>
        <w:t xml:space="preserve"> </w:t>
      </w:r>
      <w:r w:rsidR="00E510A5" w:rsidRPr="00C356FB">
        <w:rPr>
          <w:szCs w:val="27"/>
        </w:rPr>
        <w:t>Объём выпадающих доходов определяется в рамках прописанного алгоритма расчёта прогнозного объёма поступлений налога.</w:t>
      </w:r>
    </w:p>
    <w:p w:rsidR="000C6723" w:rsidRPr="00C356FB" w:rsidRDefault="00E510A5" w:rsidP="00E510A5">
      <w:pPr>
        <w:ind w:firstLine="709"/>
        <w:jc w:val="both"/>
      </w:pPr>
      <w:r w:rsidRPr="00C356FB">
        <w:rPr>
          <w:szCs w:val="27"/>
        </w:rPr>
        <w:t>Налог на добычу полезных ископаемых в виде маложелезистых апатитовых руд зачисляется в бюджеты бюджетной системы Российской Федерации по нормативам, установленным в соответствии со статьями БК РФ.</w:t>
      </w:r>
      <w:r w:rsidR="00521944" w:rsidRPr="00C356FB">
        <w:t xml:space="preserve"> </w:t>
      </w:r>
    </w:p>
    <w:p w:rsidR="00B073CB" w:rsidRPr="00C356FB" w:rsidRDefault="00521944" w:rsidP="00E510A5">
      <w:pPr>
        <w:ind w:firstLine="709"/>
        <w:jc w:val="both"/>
        <w:rPr>
          <w:szCs w:val="27"/>
        </w:rPr>
      </w:pPr>
      <w:r w:rsidRPr="00C356FB">
        <w:rPr>
          <w:szCs w:val="27"/>
        </w:rPr>
        <w:t>В Чувашской Республике по данному источнику дохода поступление отсутствует.</w:t>
      </w:r>
    </w:p>
    <w:p w:rsidR="00E510A5" w:rsidRPr="00C356FB" w:rsidRDefault="00E510A5" w:rsidP="00E510A5">
      <w:pPr>
        <w:ind w:firstLine="709"/>
        <w:jc w:val="both"/>
        <w:rPr>
          <w:szCs w:val="27"/>
        </w:rPr>
      </w:pPr>
    </w:p>
    <w:p w:rsidR="001126B0" w:rsidRPr="00C356FB" w:rsidRDefault="001126B0" w:rsidP="001126B0">
      <w:pPr>
        <w:rPr>
          <w:lang w:eastAsia="en-US"/>
        </w:rPr>
      </w:pPr>
      <w:bookmarkStart w:id="53" w:name="_Toc519585003"/>
    </w:p>
    <w:p w:rsidR="001145D1" w:rsidRPr="00C356FB" w:rsidRDefault="00AE5005" w:rsidP="00AE5005">
      <w:pPr>
        <w:pStyle w:val="1"/>
        <w:keepLines w:val="0"/>
        <w:widowControl/>
        <w:numPr>
          <w:ilvl w:val="1"/>
          <w:numId w:val="22"/>
        </w:numPr>
        <w:autoSpaceDE/>
        <w:autoSpaceDN/>
        <w:adjustRightInd/>
        <w:spacing w:before="0" w:after="240"/>
        <w:jc w:val="center"/>
        <w:rPr>
          <w:rFonts w:ascii="Times New Roman" w:hAnsi="Times New Roman"/>
          <w:color w:val="auto"/>
          <w:sz w:val="24"/>
          <w:szCs w:val="24"/>
        </w:rPr>
      </w:pPr>
      <w:bookmarkStart w:id="54" w:name="_Toc222820583"/>
      <w:r w:rsidRPr="00C356FB">
        <w:rPr>
          <w:rFonts w:ascii="Times New Roman" w:hAnsi="Times New Roman"/>
          <w:color w:val="auto"/>
          <w:sz w:val="24"/>
          <w:szCs w:val="24"/>
        </w:rPr>
        <w:t xml:space="preserve"> </w:t>
      </w:r>
      <w:r w:rsidR="001145D1" w:rsidRPr="00C356FB">
        <w:rPr>
          <w:rFonts w:ascii="Times New Roman" w:hAnsi="Times New Roman"/>
          <w:color w:val="auto"/>
          <w:sz w:val="24"/>
          <w:szCs w:val="24"/>
        </w:rPr>
        <w:t xml:space="preserve">Регулярные платежи за добычу полезных ископаемых (роялти) при выполнении соглашений о разделе продукции </w:t>
      </w:r>
      <w:r w:rsidR="001145D1" w:rsidRPr="00C356FB">
        <w:rPr>
          <w:rFonts w:ascii="Times New Roman" w:hAnsi="Times New Roman"/>
          <w:color w:val="auto"/>
          <w:sz w:val="24"/>
          <w:szCs w:val="24"/>
        </w:rPr>
        <w:br/>
        <w:t xml:space="preserve">                  182 1 07 02000 01 0000 110</w:t>
      </w:r>
      <w:bookmarkEnd w:id="54"/>
    </w:p>
    <w:p w:rsidR="001145D1" w:rsidRPr="00C356FB" w:rsidRDefault="001145D1" w:rsidP="001145D1">
      <w:pPr>
        <w:ind w:firstLine="709"/>
        <w:jc w:val="both"/>
      </w:pPr>
      <w:r w:rsidRPr="00C356FB">
        <w:t>Расчёт доходов в бюджетную систему Российской Федерации от уплаты регулярных платежей за добычу полезных ископаемых (роялти) при выполнении соглашений о разделе продукций (далее – СРП) осуществляется в соответствии с действующим законодательством Российской Федерации о налогах и сборах.</w:t>
      </w:r>
    </w:p>
    <w:p w:rsidR="001145D1" w:rsidRPr="00C356FB" w:rsidRDefault="001145D1" w:rsidP="001145D1">
      <w:pPr>
        <w:ind w:firstLine="709"/>
        <w:jc w:val="both"/>
      </w:pPr>
      <w:r w:rsidRPr="00C356FB">
        <w:t>Регулярные платежи за добычу полезных ископаемых (роялти) при выполнении соглашений о разделе продукций взимаются на территории Российской Федерации в соответствии с соглашениями о разработке месторождений углеводородного сырья на условиях раздела продукции (Соглашение о разделе продукции по проекту «Сахалин-1» от 30 июня 1995 года, Соглашение о разделе продукции по проекту «Сахалин-2» от 22 июня 1994 года, Соглашение о разделе продукции по проекту «</w:t>
      </w:r>
      <w:proofErr w:type="spellStart"/>
      <w:r w:rsidRPr="00C356FB">
        <w:t>Харьягинское</w:t>
      </w:r>
      <w:proofErr w:type="spellEnd"/>
      <w:r w:rsidRPr="00C356FB">
        <w:t xml:space="preserve"> месторождение» от 20 декабря 1995 года). </w:t>
      </w:r>
    </w:p>
    <w:p w:rsidR="005F5E8F" w:rsidRPr="00C356FB" w:rsidRDefault="005F5E8F" w:rsidP="005E7FF9">
      <w:pPr>
        <w:pStyle w:val="3"/>
        <w:tabs>
          <w:tab w:val="left" w:pos="1418"/>
        </w:tabs>
        <w:spacing w:before="120" w:after="120"/>
        <w:ind w:left="1985" w:right="1134"/>
        <w:jc w:val="center"/>
        <w:rPr>
          <w:i/>
          <w:sz w:val="24"/>
          <w:szCs w:val="24"/>
        </w:rPr>
      </w:pPr>
    </w:p>
    <w:p w:rsidR="005E7FF9" w:rsidRPr="00C356FB" w:rsidRDefault="001B61D1" w:rsidP="005E7FF9">
      <w:pPr>
        <w:pStyle w:val="3"/>
        <w:tabs>
          <w:tab w:val="left" w:pos="1418"/>
        </w:tabs>
        <w:spacing w:before="120" w:after="120"/>
        <w:ind w:left="1985" w:right="1134"/>
        <w:jc w:val="center"/>
        <w:rPr>
          <w:rFonts w:ascii="Times New Roman" w:hAnsi="Times New Roman"/>
          <w:i/>
        </w:rPr>
      </w:pPr>
      <w:r w:rsidRPr="00C356FB">
        <w:rPr>
          <w:i/>
        </w:rPr>
        <w:t>2.1</w:t>
      </w:r>
      <w:r w:rsidR="00AE5005" w:rsidRPr="00C356FB">
        <w:rPr>
          <w:i/>
        </w:rPr>
        <w:t>6</w:t>
      </w:r>
      <w:r w:rsidRPr="00C356FB">
        <w:rPr>
          <w:i/>
        </w:rPr>
        <w:t>.</w:t>
      </w:r>
      <w:bookmarkEnd w:id="53"/>
      <w:r w:rsidR="00483D21" w:rsidRPr="00C356FB">
        <w:rPr>
          <w:i/>
        </w:rPr>
        <w:t>1</w:t>
      </w:r>
      <w:r w:rsidR="00212048" w:rsidRPr="00C356FB">
        <w:rPr>
          <w:i/>
        </w:rPr>
        <w:tab/>
      </w:r>
      <w:bookmarkStart w:id="55" w:name="_Toc139638531"/>
      <w:r w:rsidR="005E7FF9" w:rsidRPr="00C356FB">
        <w:rPr>
          <w:rFonts w:ascii="Times New Roman" w:hAnsi="Times New Roman"/>
          <w:i/>
        </w:rPr>
        <w:t xml:space="preserve">Регулярные платежи за добычу полезных ископаемых (роялти) при выполнении соглашений о разделе продукции по проекту «Сахалин-1» в виде углеводородного сырья, за исключением газа горючего природного </w:t>
      </w:r>
      <w:r w:rsidR="005E7FF9" w:rsidRPr="00C356FB">
        <w:rPr>
          <w:rFonts w:ascii="Times New Roman" w:hAnsi="Times New Roman"/>
          <w:i/>
        </w:rPr>
        <w:br/>
        <w:t>182 1 07 02021 01 0000 110</w:t>
      </w:r>
      <w:bookmarkEnd w:id="55"/>
    </w:p>
    <w:p w:rsidR="005E7FF9" w:rsidRPr="00C356FB" w:rsidRDefault="005E7FF9" w:rsidP="005E7FF9">
      <w:pPr>
        <w:ind w:firstLine="709"/>
        <w:jc w:val="both"/>
      </w:pPr>
      <w:r w:rsidRPr="00C356FB">
        <w:t>В прогнозе поступлений регулярных платежей за добычу полезных ископаемых (роялти) при выполнении СРП по проекту «Сахалин-1» в виде углеводородного сырья (за исключением газа горючего природного) учитываются:</w:t>
      </w:r>
    </w:p>
    <w:p w:rsidR="005E7FF9" w:rsidRPr="00C356FB" w:rsidRDefault="005E7FF9" w:rsidP="005E7FF9">
      <w:pPr>
        <w:ind w:firstLine="709"/>
        <w:jc w:val="both"/>
      </w:pPr>
      <w:r w:rsidRPr="00C356FB">
        <w:t>- показатели прогноза социально-экономического развития Российской Федерации (объём добычи нефти и газового конденсата при выполнении СРП по проекту «Сахалин-1», показатели расчетной цены на нефть, показатели курса доллара США по отношению к рублю), разрабатываемые Минэкономразвития Российской Федерации;</w:t>
      </w:r>
    </w:p>
    <w:p w:rsidR="005E7FF9" w:rsidRPr="00C356FB" w:rsidRDefault="005E7FF9" w:rsidP="005E7FF9">
      <w:pPr>
        <w:ind w:firstLine="709"/>
        <w:jc w:val="both"/>
      </w:pPr>
      <w:r w:rsidRPr="00C356FB">
        <w:t>- ставки регулярных платежей за добычу полезных ископаемых (роялти) при выполнении СРП в виде углеводородного сырья, предусмотренные соглашением о разделе продукции по проекту «Сахалин-1» от 30 июня 1995 года;</w:t>
      </w:r>
    </w:p>
    <w:p w:rsidR="005E7FF9" w:rsidRPr="00C356FB" w:rsidRDefault="005E7FF9" w:rsidP="005E7FF9">
      <w:pPr>
        <w:ind w:firstLine="709"/>
        <w:jc w:val="both"/>
      </w:pPr>
      <w:r w:rsidRPr="00C356FB">
        <w:t>- динамика фактических поступлений по налогу согласно данным отчёта по форме № 1-НМ «Отчет о начислении и поступлении налогов, сборов, страховых взносов и иных обязательных платежей в бюджетную систему Российской Федерации» и др. источники.</w:t>
      </w:r>
    </w:p>
    <w:p w:rsidR="005E7FF9" w:rsidRPr="00C356FB" w:rsidRDefault="005E7FF9" w:rsidP="005E7FF9">
      <w:pPr>
        <w:ind w:firstLine="709"/>
        <w:jc w:val="both"/>
      </w:pPr>
      <w:r w:rsidRPr="00C356FB">
        <w:t xml:space="preserve">Расчёт прогнозного объёма поступлений регулярных платежей за добычу полезных ископаемых (роялти) при выполнении СРП по проекту «Сахалин-1» в виде углеводородного сырья (за исключением газа горючего природного) осуществляется методом прямого расчёта, основанного на непосредственном использовании прогнозных значений объемных показателей, уровней ставок роялти и других показателей, определяющих прогнозный </w:t>
      </w:r>
      <w:r w:rsidRPr="00C356FB">
        <w:lastRenderedPageBreak/>
        <w:t>объём поступлений налога (показатели расчетной цены на нефть, показатели курса доллара США по отношению к рублю и др.).</w:t>
      </w:r>
    </w:p>
    <w:p w:rsidR="005E7FF9" w:rsidRPr="00C356FB" w:rsidRDefault="005E7FF9" w:rsidP="005E7FF9">
      <w:pPr>
        <w:ind w:firstLine="709"/>
        <w:jc w:val="both"/>
      </w:pPr>
      <w:r w:rsidRPr="00C356FB">
        <w:t>Прогнозный объём поступлений регулярных платежей за добычу полезных ископаемых (роялти) при выполнении СРП по проекту «Сахалин-1» в виде углеводородного сырья (за исключением газа горючего природного) (</w:t>
      </w:r>
      <w:r w:rsidRPr="00C356FB">
        <w:rPr>
          <w:b/>
          <w:i/>
        </w:rPr>
        <w:t xml:space="preserve">Р </w:t>
      </w:r>
      <w:r w:rsidRPr="00C356FB">
        <w:rPr>
          <w:b/>
          <w:i/>
          <w:vertAlign w:val="subscript"/>
        </w:rPr>
        <w:t>СРП нефть/</w:t>
      </w:r>
      <w:proofErr w:type="spellStart"/>
      <w:r w:rsidRPr="00C356FB">
        <w:rPr>
          <w:b/>
          <w:i/>
          <w:vertAlign w:val="subscript"/>
        </w:rPr>
        <w:t>г.к</w:t>
      </w:r>
      <w:proofErr w:type="spellEnd"/>
      <w:r w:rsidRPr="00C356FB">
        <w:rPr>
          <w:b/>
          <w:i/>
          <w:vertAlign w:val="subscript"/>
        </w:rPr>
        <w:t xml:space="preserve"> «Сахалин-1»</w:t>
      </w:r>
      <w:r w:rsidRPr="00C356FB">
        <w:t>) определяется исходя из следующего алгоритма расчёта:</w:t>
      </w:r>
    </w:p>
    <w:p w:rsidR="005E7FF9" w:rsidRPr="00C356FB" w:rsidRDefault="005E7FF9" w:rsidP="005E7FF9">
      <w:pPr>
        <w:spacing w:before="120" w:after="120"/>
        <w:ind w:firstLine="709"/>
        <w:jc w:val="center"/>
        <w:rPr>
          <w:b/>
          <w:i/>
        </w:rPr>
      </w:pPr>
      <w:r w:rsidRPr="00C356FB">
        <w:rPr>
          <w:b/>
          <w:i/>
        </w:rPr>
        <w:t xml:space="preserve">Р </w:t>
      </w:r>
      <w:r w:rsidRPr="00C356FB">
        <w:rPr>
          <w:b/>
          <w:i/>
          <w:vertAlign w:val="subscript"/>
        </w:rPr>
        <w:t>СРП нефть/</w:t>
      </w:r>
      <w:proofErr w:type="spellStart"/>
      <w:r w:rsidRPr="00C356FB">
        <w:rPr>
          <w:b/>
          <w:i/>
          <w:vertAlign w:val="subscript"/>
        </w:rPr>
        <w:t>г.к</w:t>
      </w:r>
      <w:proofErr w:type="spellEnd"/>
      <w:r w:rsidRPr="00C356FB">
        <w:rPr>
          <w:b/>
          <w:i/>
          <w:vertAlign w:val="subscript"/>
        </w:rPr>
        <w:t>. «Сахалин-1»</w:t>
      </w:r>
      <w:r w:rsidRPr="00C356FB">
        <w:rPr>
          <w:b/>
          <w:i/>
        </w:rPr>
        <w:t xml:space="preserve"> = (</w:t>
      </w:r>
      <w:r w:rsidRPr="00C356FB">
        <w:rPr>
          <w:b/>
          <w:i/>
          <w:lang w:val="en-US"/>
        </w:rPr>
        <w:t>V</w:t>
      </w:r>
      <w:r w:rsidRPr="00C356FB">
        <w:rPr>
          <w:b/>
          <w:i/>
        </w:rPr>
        <w:t xml:space="preserve"> </w:t>
      </w:r>
      <w:r w:rsidRPr="00C356FB">
        <w:rPr>
          <w:b/>
          <w:i/>
          <w:vertAlign w:val="subscript"/>
        </w:rPr>
        <w:t>СРП нефть/</w:t>
      </w:r>
      <w:proofErr w:type="spellStart"/>
      <w:r w:rsidRPr="00C356FB">
        <w:rPr>
          <w:b/>
          <w:i/>
          <w:vertAlign w:val="subscript"/>
        </w:rPr>
        <w:t>г.к</w:t>
      </w:r>
      <w:proofErr w:type="spellEnd"/>
      <w:r w:rsidRPr="00C356FB">
        <w:rPr>
          <w:b/>
          <w:i/>
          <w:vertAlign w:val="subscript"/>
        </w:rPr>
        <w:t xml:space="preserve"> «Сахалин-1» </w:t>
      </w:r>
      <w:r w:rsidRPr="00C356FB">
        <w:rPr>
          <w:b/>
          <w:i/>
        </w:rPr>
        <w:t xml:space="preserve">× Ц </w:t>
      </w:r>
      <w:r w:rsidRPr="00C356FB">
        <w:rPr>
          <w:b/>
          <w:i/>
          <w:vertAlign w:val="subscript"/>
        </w:rPr>
        <w:t xml:space="preserve">нефть </w:t>
      </w:r>
      <w:r w:rsidRPr="00C356FB">
        <w:rPr>
          <w:b/>
          <w:i/>
        </w:rPr>
        <w:t xml:space="preserve">× </w:t>
      </w:r>
      <w:r w:rsidRPr="00C356FB">
        <w:rPr>
          <w:b/>
          <w:i/>
          <w:lang w:val="en-US"/>
        </w:rPr>
        <w:t>J</w:t>
      </w:r>
      <w:r w:rsidRPr="00C356FB">
        <w:rPr>
          <w:b/>
          <w:i/>
        </w:rPr>
        <w:t xml:space="preserve">× </w:t>
      </w:r>
      <w:r w:rsidRPr="00C356FB">
        <w:rPr>
          <w:b/>
          <w:i/>
          <w:lang w:val="en-US"/>
        </w:rPr>
        <w:t>S</w:t>
      </w:r>
      <w:r w:rsidRPr="00C356FB">
        <w:rPr>
          <w:b/>
          <w:i/>
        </w:rPr>
        <w:t>×К</w:t>
      </w:r>
      <w:r w:rsidRPr="00C356FB">
        <w:rPr>
          <w:b/>
          <w:i/>
          <w:vertAlign w:val="subscript"/>
        </w:rPr>
        <w:t>$</w:t>
      </w:r>
      <w:r w:rsidRPr="00C356FB">
        <w:rPr>
          <w:b/>
          <w:i/>
        </w:rPr>
        <w:t>)</w:t>
      </w:r>
      <w:r w:rsidRPr="00C356FB">
        <w:t xml:space="preserve"> </w:t>
      </w:r>
      <w:r w:rsidRPr="00C356FB">
        <w:rPr>
          <w:b/>
          <w:i/>
        </w:rPr>
        <w:t xml:space="preserve">(+-) </w:t>
      </w:r>
      <w:r w:rsidRPr="00C356FB">
        <w:rPr>
          <w:b/>
          <w:i/>
          <w:lang w:val="en-US"/>
        </w:rPr>
        <w:t>F</w:t>
      </w:r>
      <w:r w:rsidRPr="00C356FB">
        <w:rPr>
          <w:b/>
          <w:i/>
        </w:rPr>
        <w:t>,</w:t>
      </w:r>
    </w:p>
    <w:p w:rsidR="005E7FF9" w:rsidRPr="00C356FB" w:rsidRDefault="005E7FF9" w:rsidP="005E7FF9">
      <w:pPr>
        <w:ind w:firstLine="709"/>
        <w:jc w:val="both"/>
        <w:rPr>
          <w:snapToGrid w:val="0"/>
        </w:rPr>
      </w:pPr>
      <w:r w:rsidRPr="00C356FB">
        <w:rPr>
          <w:snapToGrid w:val="0"/>
        </w:rPr>
        <w:t>где:</w:t>
      </w:r>
    </w:p>
    <w:p w:rsidR="005E7FF9" w:rsidRPr="00C356FB" w:rsidRDefault="005E7FF9" w:rsidP="005E7FF9">
      <w:pPr>
        <w:ind w:firstLine="709"/>
        <w:jc w:val="both"/>
        <w:rPr>
          <w:snapToGrid w:val="0"/>
        </w:rPr>
      </w:pPr>
      <w:r w:rsidRPr="00C356FB">
        <w:rPr>
          <w:b/>
          <w:i/>
          <w:lang w:val="en-US"/>
        </w:rPr>
        <w:t>V</w:t>
      </w:r>
      <w:r w:rsidRPr="00C356FB">
        <w:rPr>
          <w:b/>
          <w:i/>
        </w:rPr>
        <w:t xml:space="preserve"> </w:t>
      </w:r>
      <w:r w:rsidRPr="00C356FB">
        <w:rPr>
          <w:b/>
          <w:i/>
          <w:vertAlign w:val="subscript"/>
        </w:rPr>
        <w:t>СРП нефть/</w:t>
      </w:r>
      <w:proofErr w:type="spellStart"/>
      <w:r w:rsidRPr="00C356FB">
        <w:rPr>
          <w:b/>
          <w:i/>
          <w:vertAlign w:val="subscript"/>
        </w:rPr>
        <w:t>г.к</w:t>
      </w:r>
      <w:proofErr w:type="spellEnd"/>
      <w:r w:rsidRPr="00C356FB">
        <w:rPr>
          <w:b/>
          <w:i/>
          <w:vertAlign w:val="subscript"/>
        </w:rPr>
        <w:t xml:space="preserve"> «Сахалин-1» </w:t>
      </w:r>
      <w:r w:rsidRPr="00C356FB">
        <w:rPr>
          <w:snapToGrid w:val="0"/>
        </w:rPr>
        <w:t xml:space="preserve">– объёмы добычи </w:t>
      </w:r>
      <w:r w:rsidRPr="00C356FB">
        <w:rPr>
          <w:bCs/>
          <w:snapToGrid w:val="0"/>
        </w:rPr>
        <w:t>нефти и газового конденсата по проекту «Сахалин-1»</w:t>
      </w:r>
      <w:r w:rsidRPr="00C356FB">
        <w:rPr>
          <w:snapToGrid w:val="0"/>
        </w:rPr>
        <w:t>, млн. тонн;</w:t>
      </w:r>
    </w:p>
    <w:p w:rsidR="005E7FF9" w:rsidRPr="00C356FB" w:rsidRDefault="005E7FF9" w:rsidP="005E7FF9">
      <w:pPr>
        <w:ind w:firstLine="709"/>
        <w:jc w:val="both"/>
        <w:rPr>
          <w:snapToGrid w:val="0"/>
        </w:rPr>
      </w:pPr>
      <w:r w:rsidRPr="00C356FB">
        <w:rPr>
          <w:b/>
          <w:i/>
        </w:rPr>
        <w:t xml:space="preserve">Ц </w:t>
      </w:r>
      <w:r w:rsidRPr="00C356FB">
        <w:rPr>
          <w:b/>
          <w:i/>
          <w:vertAlign w:val="subscript"/>
        </w:rPr>
        <w:t xml:space="preserve">нефть </w:t>
      </w:r>
      <w:r w:rsidRPr="00C356FB">
        <w:rPr>
          <w:snapToGrid w:val="0"/>
        </w:rPr>
        <w:t>– среднегодовая расчетная цена на нефть, долл./баррель;</w:t>
      </w:r>
    </w:p>
    <w:p w:rsidR="005E7FF9" w:rsidRPr="00C356FB" w:rsidRDefault="005E7FF9" w:rsidP="005E7FF9">
      <w:pPr>
        <w:ind w:firstLine="709"/>
        <w:jc w:val="both"/>
        <w:rPr>
          <w:snapToGrid w:val="0"/>
        </w:rPr>
      </w:pPr>
      <w:r w:rsidRPr="00C356FB">
        <w:rPr>
          <w:b/>
          <w:i/>
          <w:lang w:val="en-US"/>
        </w:rPr>
        <w:t>J</w:t>
      </w:r>
      <w:r w:rsidRPr="00C356FB">
        <w:rPr>
          <w:b/>
          <w:i/>
        </w:rPr>
        <w:t xml:space="preserve"> </w:t>
      </w:r>
      <w:r w:rsidRPr="00C356FB">
        <w:rPr>
          <w:snapToGrid w:val="0"/>
        </w:rPr>
        <w:t xml:space="preserve">– </w:t>
      </w:r>
      <w:proofErr w:type="gramStart"/>
      <w:r w:rsidRPr="00C356FB">
        <w:rPr>
          <w:snapToGrid w:val="0"/>
        </w:rPr>
        <w:t>коэффициент</w:t>
      </w:r>
      <w:proofErr w:type="gramEnd"/>
      <w:r w:rsidRPr="00C356FB">
        <w:rPr>
          <w:snapToGrid w:val="0"/>
        </w:rPr>
        <w:t xml:space="preserve"> перевода барреля в тонну;</w:t>
      </w:r>
    </w:p>
    <w:p w:rsidR="005E7FF9" w:rsidRPr="00C356FB" w:rsidRDefault="005E7FF9" w:rsidP="005E7FF9">
      <w:pPr>
        <w:ind w:firstLine="709"/>
        <w:jc w:val="both"/>
        <w:rPr>
          <w:snapToGrid w:val="0"/>
        </w:rPr>
      </w:pPr>
      <w:r w:rsidRPr="00C356FB">
        <w:rPr>
          <w:b/>
          <w:i/>
          <w:lang w:val="en-US"/>
        </w:rPr>
        <w:t>S</w:t>
      </w:r>
      <w:r w:rsidRPr="00C356FB">
        <w:rPr>
          <w:snapToGrid w:val="0"/>
        </w:rPr>
        <w:t xml:space="preserve"> – </w:t>
      </w:r>
      <w:proofErr w:type="gramStart"/>
      <w:r w:rsidRPr="00C356FB">
        <w:rPr>
          <w:snapToGrid w:val="0"/>
        </w:rPr>
        <w:t>ставка</w:t>
      </w:r>
      <w:proofErr w:type="gramEnd"/>
      <w:r w:rsidRPr="00C356FB">
        <w:rPr>
          <w:snapToGrid w:val="0"/>
        </w:rPr>
        <w:t xml:space="preserve"> </w:t>
      </w:r>
      <w:r w:rsidRPr="00C356FB">
        <w:rPr>
          <w:bCs/>
          <w:snapToGrid w:val="0"/>
        </w:rPr>
        <w:t xml:space="preserve">регулярных платежей </w:t>
      </w:r>
      <w:r w:rsidRPr="00C356FB">
        <w:t xml:space="preserve">за добычу полезных ископаемых (роялти) при выполнении </w:t>
      </w:r>
      <w:r w:rsidRPr="00C356FB">
        <w:rPr>
          <w:snapToGrid w:val="0"/>
        </w:rPr>
        <w:t>соглашений о разделе продукции по проекту «Сахалин-1», %;</w:t>
      </w:r>
    </w:p>
    <w:p w:rsidR="005E7FF9" w:rsidRPr="00C356FB" w:rsidRDefault="005E7FF9" w:rsidP="005E7FF9">
      <w:pPr>
        <w:ind w:firstLine="709"/>
        <w:jc w:val="both"/>
      </w:pPr>
      <w:r w:rsidRPr="00C356FB">
        <w:rPr>
          <w:b/>
          <w:i/>
        </w:rPr>
        <w:t>К</w:t>
      </w:r>
      <w:r w:rsidRPr="00C356FB">
        <w:rPr>
          <w:b/>
          <w:i/>
          <w:vertAlign w:val="subscript"/>
        </w:rPr>
        <w:t>$</w:t>
      </w:r>
      <w:r w:rsidRPr="00C356FB">
        <w:t xml:space="preserve"> – среднегодовой курс доллара США по отношению к рублю, рублей;</w:t>
      </w:r>
    </w:p>
    <w:p w:rsidR="005E7FF9" w:rsidRPr="00C356FB" w:rsidRDefault="005E7FF9" w:rsidP="005E7FF9">
      <w:pPr>
        <w:ind w:firstLine="709"/>
        <w:jc w:val="both"/>
      </w:pPr>
      <w:r w:rsidRPr="00C356FB">
        <w:rPr>
          <w:b/>
          <w:i/>
        </w:rPr>
        <w:t xml:space="preserve">F – </w:t>
      </w:r>
      <w:r w:rsidRPr="00C356FB">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5E7FF9" w:rsidRPr="00C356FB" w:rsidRDefault="005E7FF9" w:rsidP="005E7FF9">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и стоимостных пока</w:t>
      </w:r>
      <w:r w:rsidR="00323586" w:rsidRPr="00C356FB">
        <w:t>зателей, облагаемых по ставке 0%.</w:t>
      </w:r>
    </w:p>
    <w:p w:rsidR="005E7FF9" w:rsidRPr="00C356FB" w:rsidRDefault="005E7FF9" w:rsidP="005E7FF9">
      <w:pPr>
        <w:ind w:firstLine="709"/>
        <w:jc w:val="both"/>
      </w:pPr>
      <w:r w:rsidRPr="00C356FB">
        <w:t>Объём выпадающих доходов определяется в рамках прописанного алгоритма расчёта прогнозного объёма поступлений регулярных платежей.</w:t>
      </w:r>
    </w:p>
    <w:p w:rsidR="005E7FF9" w:rsidRPr="00C356FB" w:rsidRDefault="005E7FF9" w:rsidP="005E7FF9">
      <w:pPr>
        <w:ind w:firstLine="709"/>
        <w:jc w:val="both"/>
      </w:pPr>
      <w:r w:rsidRPr="00C356FB">
        <w:t>Регулярные платежи за добычу полезных ископаемых (роялти) при выполнении СРП по проекту «Сахалин-1» в виде углеводородного сырья (за исключением газа горючего природного) зачисляются в бюджеты бюджетной системы Российской Федерации по нормативам, установленным в соответствии со статьями БК РФ.</w:t>
      </w:r>
    </w:p>
    <w:p w:rsidR="005E7FF9" w:rsidRPr="00C356FB" w:rsidRDefault="005E7FF9" w:rsidP="005E7FF9">
      <w:pPr>
        <w:ind w:firstLine="709"/>
        <w:jc w:val="both"/>
      </w:pPr>
      <w:r w:rsidRPr="00C356FB">
        <w:t xml:space="preserve"> В Чувашской Республике по данному источнику дохода поступление отсутствует.</w:t>
      </w:r>
    </w:p>
    <w:p w:rsidR="005E7FF9" w:rsidRPr="00C356FB" w:rsidRDefault="005E7FF9" w:rsidP="005E7FF9">
      <w:pPr>
        <w:ind w:firstLine="709"/>
        <w:jc w:val="both"/>
      </w:pPr>
    </w:p>
    <w:p w:rsidR="00C064DD" w:rsidRPr="00C356FB" w:rsidRDefault="00C064DD" w:rsidP="005E7FF9">
      <w:pPr>
        <w:ind w:firstLine="709"/>
        <w:jc w:val="both"/>
      </w:pPr>
    </w:p>
    <w:p w:rsidR="005E7FF9" w:rsidRPr="00C356FB" w:rsidRDefault="00483D21" w:rsidP="00483D21">
      <w:pPr>
        <w:pStyle w:val="1"/>
        <w:keepLines w:val="0"/>
        <w:widowControl/>
        <w:autoSpaceDE/>
        <w:autoSpaceDN/>
        <w:adjustRightInd/>
        <w:spacing w:before="0" w:after="240"/>
        <w:ind w:left="1135"/>
        <w:jc w:val="center"/>
        <w:rPr>
          <w:rFonts w:ascii="Times New Roman" w:hAnsi="Times New Roman"/>
          <w:i/>
          <w:color w:val="auto"/>
          <w:sz w:val="26"/>
          <w:szCs w:val="26"/>
        </w:rPr>
      </w:pPr>
      <w:bookmarkStart w:id="56" w:name="_Toc139638532"/>
      <w:r w:rsidRPr="00C356FB">
        <w:rPr>
          <w:rFonts w:ascii="Times New Roman" w:hAnsi="Times New Roman"/>
          <w:i/>
          <w:color w:val="auto"/>
          <w:sz w:val="26"/>
          <w:szCs w:val="26"/>
        </w:rPr>
        <w:t>2.1</w:t>
      </w:r>
      <w:r w:rsidR="00AE5005" w:rsidRPr="00C356FB">
        <w:rPr>
          <w:rFonts w:ascii="Times New Roman" w:hAnsi="Times New Roman"/>
          <w:i/>
          <w:color w:val="auto"/>
          <w:sz w:val="26"/>
          <w:szCs w:val="26"/>
        </w:rPr>
        <w:t>6</w:t>
      </w:r>
      <w:r w:rsidRPr="00C356FB">
        <w:rPr>
          <w:rFonts w:ascii="Times New Roman" w:hAnsi="Times New Roman"/>
          <w:i/>
          <w:color w:val="auto"/>
          <w:sz w:val="26"/>
          <w:szCs w:val="26"/>
        </w:rPr>
        <w:t>.2.</w:t>
      </w:r>
      <w:r w:rsidR="005E7FF9" w:rsidRPr="00C356FB">
        <w:rPr>
          <w:rFonts w:ascii="Times New Roman" w:hAnsi="Times New Roman"/>
          <w:i/>
          <w:color w:val="auto"/>
          <w:sz w:val="26"/>
          <w:szCs w:val="26"/>
        </w:rPr>
        <w:t xml:space="preserve">Регулярные платежи за добычу полезных ископаемых (роялти) при выполнении соглашений о разделе продукции по проекту «Сахалин-2» в виде углеводородного сырья, за исключением газа горючего природного </w:t>
      </w:r>
      <w:r w:rsidR="005E7FF9" w:rsidRPr="00C356FB">
        <w:rPr>
          <w:rFonts w:ascii="Times New Roman" w:hAnsi="Times New Roman"/>
          <w:i/>
          <w:color w:val="auto"/>
          <w:sz w:val="26"/>
          <w:szCs w:val="26"/>
        </w:rPr>
        <w:br/>
        <w:t>182 1 07 02022 01 0000 110</w:t>
      </w:r>
      <w:bookmarkEnd w:id="56"/>
    </w:p>
    <w:p w:rsidR="005E7FF9" w:rsidRPr="00C356FB" w:rsidRDefault="005E7FF9" w:rsidP="005E7FF9">
      <w:pPr>
        <w:ind w:firstLine="709"/>
        <w:jc w:val="both"/>
      </w:pPr>
      <w:r w:rsidRPr="00C356FB">
        <w:t>В прогнозе поступлений регулярных платежей за добычу полезных ископаемых (роялти) при выполнении СРП по проекту «Сахалин-2» в виде углеводородного сырья (за исключением газа горючего природного) учитываются:</w:t>
      </w:r>
    </w:p>
    <w:p w:rsidR="005E7FF9" w:rsidRPr="00C356FB" w:rsidRDefault="005E7FF9" w:rsidP="005E7FF9">
      <w:pPr>
        <w:ind w:firstLine="709"/>
        <w:jc w:val="both"/>
      </w:pPr>
      <w:r w:rsidRPr="00C356FB">
        <w:t>- показатели прогноза социально-экономического развития Российской Федерации (объём добычи нефти и газового конденсата при выполнении СРП по проекту «Сахалин-2», показатели расчетной цены на нефть, показатели курса доллара США по отношению к рублю), разрабатываемые Минэкономразвития Российской Федерации;</w:t>
      </w:r>
    </w:p>
    <w:p w:rsidR="005E7FF9" w:rsidRPr="00C356FB" w:rsidRDefault="005E7FF9" w:rsidP="005E7FF9">
      <w:pPr>
        <w:ind w:firstLine="709"/>
        <w:jc w:val="both"/>
      </w:pPr>
      <w:r w:rsidRPr="00C356FB">
        <w:t>- ставки регулярных платежей за добычу полезных ископаемых (роялти) при выполнении СРП в виде углеводородного сырья, предусмотренные соглашением о разделе продукции по проекту «Сахалин-2» от 22 июня 1994 года;</w:t>
      </w:r>
    </w:p>
    <w:p w:rsidR="005E7FF9" w:rsidRPr="00C356FB" w:rsidRDefault="005E7FF9" w:rsidP="005E7FF9">
      <w:pPr>
        <w:ind w:firstLine="709"/>
        <w:jc w:val="both"/>
      </w:pPr>
      <w:r w:rsidRPr="00C356FB">
        <w:t xml:space="preserve">- показатели объёма природного газа, передаваемого потребителям, расположенным </w:t>
      </w:r>
      <w:r w:rsidRPr="00C356FB">
        <w:lastRenderedPageBreak/>
        <w:t>на территории Дальневосточного федерального округа, в счёт натуральной уплаты регулярных платежей за добычу полезных ископаемых (роялти) по проекту «Сахалин-2», в соответствии с распоряжением Правительства Российской Федерации от 06.09.2011 № 1539-р (с учётом внесённых изменений);</w:t>
      </w:r>
    </w:p>
    <w:p w:rsidR="005E7FF9" w:rsidRPr="00C356FB" w:rsidRDefault="005E7FF9" w:rsidP="005E7FF9">
      <w:pPr>
        <w:ind w:firstLine="709"/>
        <w:jc w:val="both"/>
      </w:pPr>
      <w:r w:rsidRPr="00C356FB">
        <w:t>- динамика фактических поступлений по налогу согласно данным отчёта по форме № 1-НМ «Отчет о начислении и поступлении налогов, сборов, страховых взносов и иных обязательных платежей в бюджетную систему Российской Федерации» и др. источники.</w:t>
      </w:r>
    </w:p>
    <w:p w:rsidR="005E7FF9" w:rsidRPr="00C356FB" w:rsidRDefault="005E7FF9" w:rsidP="005E7FF9">
      <w:pPr>
        <w:ind w:firstLine="709"/>
        <w:jc w:val="both"/>
      </w:pPr>
      <w:r w:rsidRPr="00C356FB">
        <w:t>Расчёт прогнозного объёма поступлений регулярных платежей за добычу полезных ископаемых (роялти) при выполнении СРП по проекту «Сахалин-2» в виде углеводородного сырья (за исключением газа горючего природного) осуществляется методом прямого расчёта, основанного на непосредственном использовании прогнозных значений объемных показателей, уровней ставок роялти и других показателей, определяющих прогнозный объём поступлений налога (показатели расчетных цен на нефть, показатели курса доллара США по отношению к рублю и др.).</w:t>
      </w:r>
    </w:p>
    <w:p w:rsidR="005E7FF9" w:rsidRPr="00C356FB" w:rsidRDefault="005E7FF9" w:rsidP="005E7FF9">
      <w:pPr>
        <w:ind w:firstLine="709"/>
        <w:jc w:val="both"/>
      </w:pPr>
      <w:r w:rsidRPr="00C356FB">
        <w:t>Прогнозный объём поступлений регулярных платежей за добычу полезных ископаемых (роялти) при выполнении СРП по проекту «Сахалин-2» в виде углеводородного сырья (за исключением газа горючего природного) (</w:t>
      </w:r>
      <w:r w:rsidRPr="00C356FB">
        <w:rPr>
          <w:b/>
          <w:i/>
        </w:rPr>
        <w:t xml:space="preserve">Р </w:t>
      </w:r>
      <w:r w:rsidRPr="00C356FB">
        <w:rPr>
          <w:b/>
          <w:i/>
          <w:vertAlign w:val="subscript"/>
        </w:rPr>
        <w:t>СРП нефть/</w:t>
      </w:r>
      <w:proofErr w:type="spellStart"/>
      <w:r w:rsidRPr="00C356FB">
        <w:rPr>
          <w:b/>
          <w:i/>
          <w:vertAlign w:val="subscript"/>
        </w:rPr>
        <w:t>г.к</w:t>
      </w:r>
      <w:proofErr w:type="spellEnd"/>
      <w:r w:rsidRPr="00C356FB">
        <w:rPr>
          <w:b/>
          <w:i/>
          <w:vertAlign w:val="subscript"/>
        </w:rPr>
        <w:t xml:space="preserve"> «Сахалин-2»</w:t>
      </w:r>
      <w:r w:rsidRPr="00C356FB">
        <w:t>) определяется исходя из следующего алгоритма расчёта:</w:t>
      </w:r>
    </w:p>
    <w:p w:rsidR="005E7FF9" w:rsidRPr="00C356FB" w:rsidRDefault="005E7FF9" w:rsidP="005E7FF9">
      <w:pPr>
        <w:spacing w:before="120" w:after="120"/>
        <w:ind w:firstLine="709"/>
        <w:jc w:val="center"/>
        <w:rPr>
          <w:b/>
          <w:i/>
        </w:rPr>
      </w:pPr>
      <w:r w:rsidRPr="00C356FB">
        <w:rPr>
          <w:b/>
          <w:i/>
        </w:rPr>
        <w:t xml:space="preserve">Р </w:t>
      </w:r>
      <w:r w:rsidRPr="00C356FB">
        <w:rPr>
          <w:b/>
          <w:i/>
          <w:vertAlign w:val="subscript"/>
        </w:rPr>
        <w:t>СРП нефть/</w:t>
      </w:r>
      <w:proofErr w:type="spellStart"/>
      <w:r w:rsidRPr="00C356FB">
        <w:rPr>
          <w:b/>
          <w:i/>
          <w:vertAlign w:val="subscript"/>
        </w:rPr>
        <w:t>г.к</w:t>
      </w:r>
      <w:proofErr w:type="spellEnd"/>
      <w:r w:rsidRPr="00C356FB">
        <w:rPr>
          <w:b/>
          <w:i/>
          <w:vertAlign w:val="subscript"/>
        </w:rPr>
        <w:t>. «Сахалин-2»</w:t>
      </w:r>
      <w:r w:rsidRPr="00C356FB">
        <w:rPr>
          <w:b/>
          <w:i/>
        </w:rPr>
        <w:t xml:space="preserve"> = ((</w:t>
      </w:r>
      <w:r w:rsidRPr="00C356FB">
        <w:rPr>
          <w:b/>
          <w:i/>
          <w:lang w:val="en-US"/>
        </w:rPr>
        <w:t>V</w:t>
      </w:r>
      <w:r w:rsidRPr="00C356FB">
        <w:rPr>
          <w:b/>
          <w:i/>
        </w:rPr>
        <w:t xml:space="preserve"> </w:t>
      </w:r>
      <w:r w:rsidRPr="00C356FB">
        <w:rPr>
          <w:b/>
          <w:i/>
          <w:vertAlign w:val="subscript"/>
        </w:rPr>
        <w:t>СРП нефть/</w:t>
      </w:r>
      <w:proofErr w:type="spellStart"/>
      <w:r w:rsidRPr="00C356FB">
        <w:rPr>
          <w:b/>
          <w:i/>
          <w:vertAlign w:val="subscript"/>
        </w:rPr>
        <w:t>г.к</w:t>
      </w:r>
      <w:proofErr w:type="spellEnd"/>
      <w:r w:rsidRPr="00C356FB">
        <w:rPr>
          <w:b/>
          <w:i/>
          <w:vertAlign w:val="subscript"/>
        </w:rPr>
        <w:t xml:space="preserve"> «Сахалин-2»</w:t>
      </w:r>
      <w:r w:rsidRPr="00C356FB">
        <w:rPr>
          <w:b/>
          <w:i/>
        </w:rPr>
        <w:t xml:space="preserve">× Ц </w:t>
      </w:r>
      <w:r w:rsidRPr="00C356FB">
        <w:rPr>
          <w:b/>
          <w:i/>
          <w:vertAlign w:val="subscript"/>
        </w:rPr>
        <w:t xml:space="preserve">нефть </w:t>
      </w:r>
      <w:r w:rsidRPr="00C356FB">
        <w:rPr>
          <w:b/>
          <w:i/>
        </w:rPr>
        <w:t xml:space="preserve">× </w:t>
      </w:r>
      <w:r w:rsidRPr="00C356FB">
        <w:rPr>
          <w:b/>
          <w:i/>
          <w:lang w:val="en-US"/>
        </w:rPr>
        <w:t>J</w:t>
      </w:r>
      <w:r w:rsidRPr="00C356FB">
        <w:rPr>
          <w:b/>
          <w:i/>
        </w:rPr>
        <w:t xml:space="preserve">× </w:t>
      </w:r>
      <w:r w:rsidRPr="00C356FB">
        <w:rPr>
          <w:b/>
          <w:i/>
          <w:lang w:val="en-US"/>
        </w:rPr>
        <w:t>S</w:t>
      </w:r>
      <w:proofErr w:type="gramStart"/>
      <w:r w:rsidRPr="00C356FB">
        <w:rPr>
          <w:b/>
          <w:i/>
        </w:rPr>
        <w:t>×К</w:t>
      </w:r>
      <w:proofErr w:type="gramEnd"/>
      <w:r w:rsidRPr="00C356FB">
        <w:rPr>
          <w:b/>
          <w:i/>
          <w:vertAlign w:val="subscript"/>
        </w:rPr>
        <w:t>$</w:t>
      </w:r>
      <w:r w:rsidRPr="00C356FB">
        <w:rPr>
          <w:b/>
          <w:i/>
        </w:rPr>
        <w:t xml:space="preserve">) - </w:t>
      </w:r>
    </w:p>
    <w:p w:rsidR="005E7FF9" w:rsidRPr="00C356FB" w:rsidRDefault="005E7FF9" w:rsidP="005E7FF9">
      <w:pPr>
        <w:spacing w:before="120" w:after="120"/>
        <w:ind w:firstLine="709"/>
        <w:jc w:val="center"/>
        <w:rPr>
          <w:b/>
          <w:i/>
        </w:rPr>
      </w:pPr>
      <w:r w:rsidRPr="00C356FB">
        <w:rPr>
          <w:b/>
          <w:i/>
        </w:rPr>
        <w:t>∆Р</w:t>
      </w:r>
      <w:r w:rsidRPr="00C356FB">
        <w:t xml:space="preserve"> </w:t>
      </w:r>
      <w:r w:rsidRPr="00C356FB">
        <w:rPr>
          <w:b/>
          <w:i/>
          <w:vertAlign w:val="subscript"/>
        </w:rPr>
        <w:t>СРП нефть/</w:t>
      </w:r>
      <w:proofErr w:type="spellStart"/>
      <w:r w:rsidRPr="00C356FB">
        <w:rPr>
          <w:b/>
          <w:i/>
          <w:vertAlign w:val="subscript"/>
        </w:rPr>
        <w:t>г.к</w:t>
      </w:r>
      <w:proofErr w:type="spellEnd"/>
      <w:r w:rsidRPr="00C356FB">
        <w:rPr>
          <w:b/>
          <w:i/>
          <w:vertAlign w:val="subscript"/>
        </w:rPr>
        <w:t>.</w:t>
      </w:r>
      <w:r w:rsidRPr="00C356FB">
        <w:t xml:space="preserve"> </w:t>
      </w:r>
      <w:r w:rsidRPr="00C356FB">
        <w:rPr>
          <w:b/>
          <w:i/>
          <w:vertAlign w:val="subscript"/>
        </w:rPr>
        <w:t>«Сахалин-2»</w:t>
      </w:r>
      <w:r w:rsidRPr="00C356FB">
        <w:t xml:space="preserve">) </w:t>
      </w:r>
      <w:r w:rsidRPr="00C356FB">
        <w:rPr>
          <w:b/>
          <w:i/>
        </w:rPr>
        <w:t xml:space="preserve">(+-) </w:t>
      </w:r>
      <w:r w:rsidRPr="00C356FB">
        <w:rPr>
          <w:b/>
          <w:i/>
          <w:lang w:val="en-US"/>
        </w:rPr>
        <w:t>F</w:t>
      </w:r>
      <w:r w:rsidRPr="00C356FB">
        <w:rPr>
          <w:b/>
          <w:i/>
        </w:rPr>
        <w:t>,</w:t>
      </w:r>
    </w:p>
    <w:p w:rsidR="005E7FF9" w:rsidRPr="00C356FB" w:rsidRDefault="005E7FF9" w:rsidP="005E7FF9">
      <w:pPr>
        <w:ind w:firstLine="709"/>
        <w:jc w:val="both"/>
        <w:rPr>
          <w:snapToGrid w:val="0"/>
        </w:rPr>
      </w:pPr>
      <w:r w:rsidRPr="00C356FB">
        <w:rPr>
          <w:snapToGrid w:val="0"/>
        </w:rPr>
        <w:t>где:</w:t>
      </w:r>
    </w:p>
    <w:p w:rsidR="005E7FF9" w:rsidRPr="00C356FB" w:rsidRDefault="005E7FF9" w:rsidP="005E7FF9">
      <w:pPr>
        <w:ind w:firstLine="709"/>
        <w:jc w:val="both"/>
        <w:rPr>
          <w:snapToGrid w:val="0"/>
        </w:rPr>
      </w:pPr>
      <w:r w:rsidRPr="00C356FB">
        <w:rPr>
          <w:b/>
          <w:i/>
          <w:lang w:val="en-US"/>
        </w:rPr>
        <w:t>V</w:t>
      </w:r>
      <w:r w:rsidRPr="00C356FB">
        <w:rPr>
          <w:b/>
          <w:i/>
        </w:rPr>
        <w:t xml:space="preserve"> </w:t>
      </w:r>
      <w:r w:rsidRPr="00C356FB">
        <w:rPr>
          <w:b/>
          <w:i/>
          <w:vertAlign w:val="subscript"/>
        </w:rPr>
        <w:t>СРП нефть/</w:t>
      </w:r>
      <w:proofErr w:type="spellStart"/>
      <w:r w:rsidRPr="00C356FB">
        <w:rPr>
          <w:b/>
          <w:i/>
          <w:vertAlign w:val="subscript"/>
        </w:rPr>
        <w:t>г.к</w:t>
      </w:r>
      <w:proofErr w:type="spellEnd"/>
      <w:r w:rsidRPr="00C356FB">
        <w:rPr>
          <w:b/>
          <w:i/>
          <w:vertAlign w:val="subscript"/>
        </w:rPr>
        <w:t xml:space="preserve"> «Сахалин-2»</w:t>
      </w:r>
      <w:r w:rsidRPr="00C356FB">
        <w:rPr>
          <w:b/>
          <w:i/>
        </w:rPr>
        <w:t xml:space="preserve"> </w:t>
      </w:r>
      <w:r w:rsidRPr="00C356FB">
        <w:rPr>
          <w:snapToGrid w:val="0"/>
        </w:rPr>
        <w:t xml:space="preserve">– объёмы добычи </w:t>
      </w:r>
      <w:r w:rsidRPr="00C356FB">
        <w:rPr>
          <w:bCs/>
          <w:snapToGrid w:val="0"/>
        </w:rPr>
        <w:t>нефти и газового конденсата по проекту «Сахалин-2»</w:t>
      </w:r>
      <w:r w:rsidRPr="00C356FB">
        <w:rPr>
          <w:snapToGrid w:val="0"/>
        </w:rPr>
        <w:t>, млн. тонн;</w:t>
      </w:r>
    </w:p>
    <w:p w:rsidR="005E7FF9" w:rsidRPr="00C356FB" w:rsidRDefault="005E7FF9" w:rsidP="005E7FF9">
      <w:pPr>
        <w:ind w:firstLine="709"/>
        <w:jc w:val="both"/>
        <w:rPr>
          <w:snapToGrid w:val="0"/>
        </w:rPr>
      </w:pPr>
      <w:r w:rsidRPr="00C356FB">
        <w:rPr>
          <w:b/>
          <w:i/>
        </w:rPr>
        <w:t xml:space="preserve">Ц </w:t>
      </w:r>
      <w:r w:rsidRPr="00C356FB">
        <w:rPr>
          <w:b/>
          <w:i/>
          <w:vertAlign w:val="subscript"/>
        </w:rPr>
        <w:t xml:space="preserve">нефть </w:t>
      </w:r>
      <w:r w:rsidRPr="00C356FB">
        <w:rPr>
          <w:snapToGrid w:val="0"/>
        </w:rPr>
        <w:t>– среднегодовая расчетная цена на нефть, долл./баррель;</w:t>
      </w:r>
    </w:p>
    <w:p w:rsidR="005E7FF9" w:rsidRPr="00C356FB" w:rsidRDefault="005E7FF9" w:rsidP="005E7FF9">
      <w:pPr>
        <w:ind w:firstLine="709"/>
        <w:jc w:val="both"/>
        <w:rPr>
          <w:snapToGrid w:val="0"/>
        </w:rPr>
      </w:pPr>
      <w:r w:rsidRPr="00C356FB">
        <w:rPr>
          <w:b/>
          <w:i/>
          <w:lang w:val="en-US"/>
        </w:rPr>
        <w:t>J</w:t>
      </w:r>
      <w:r w:rsidRPr="00C356FB">
        <w:rPr>
          <w:b/>
          <w:i/>
        </w:rPr>
        <w:t xml:space="preserve"> </w:t>
      </w:r>
      <w:r w:rsidRPr="00C356FB">
        <w:rPr>
          <w:snapToGrid w:val="0"/>
        </w:rPr>
        <w:t xml:space="preserve">– </w:t>
      </w:r>
      <w:proofErr w:type="gramStart"/>
      <w:r w:rsidRPr="00C356FB">
        <w:rPr>
          <w:snapToGrid w:val="0"/>
        </w:rPr>
        <w:t>коэффициент</w:t>
      </w:r>
      <w:proofErr w:type="gramEnd"/>
      <w:r w:rsidRPr="00C356FB">
        <w:rPr>
          <w:snapToGrid w:val="0"/>
        </w:rPr>
        <w:t xml:space="preserve"> перевода барреля в тонну;</w:t>
      </w:r>
    </w:p>
    <w:p w:rsidR="005E7FF9" w:rsidRPr="00C356FB" w:rsidRDefault="005E7FF9" w:rsidP="005E7FF9">
      <w:pPr>
        <w:ind w:firstLine="709"/>
        <w:jc w:val="both"/>
        <w:rPr>
          <w:snapToGrid w:val="0"/>
        </w:rPr>
      </w:pPr>
      <w:r w:rsidRPr="00C356FB">
        <w:rPr>
          <w:b/>
          <w:i/>
          <w:lang w:val="en-US"/>
        </w:rPr>
        <w:t>S</w:t>
      </w:r>
      <w:r w:rsidRPr="00C356FB">
        <w:rPr>
          <w:snapToGrid w:val="0"/>
        </w:rPr>
        <w:t xml:space="preserve"> – </w:t>
      </w:r>
      <w:proofErr w:type="gramStart"/>
      <w:r w:rsidRPr="00C356FB">
        <w:rPr>
          <w:snapToGrid w:val="0"/>
        </w:rPr>
        <w:t>ставка</w:t>
      </w:r>
      <w:proofErr w:type="gramEnd"/>
      <w:r w:rsidRPr="00C356FB">
        <w:rPr>
          <w:snapToGrid w:val="0"/>
        </w:rPr>
        <w:t xml:space="preserve"> </w:t>
      </w:r>
      <w:r w:rsidRPr="00C356FB">
        <w:rPr>
          <w:bCs/>
          <w:snapToGrid w:val="0"/>
        </w:rPr>
        <w:t xml:space="preserve">регулярных платежей </w:t>
      </w:r>
      <w:r w:rsidRPr="00C356FB">
        <w:t xml:space="preserve">за добычу полезных ископаемых (роялти) при выполнении </w:t>
      </w:r>
      <w:r w:rsidRPr="00C356FB">
        <w:rPr>
          <w:snapToGrid w:val="0"/>
        </w:rPr>
        <w:t>соглашений о разделе продукции по проекту «Сахалин-2», %;</w:t>
      </w:r>
    </w:p>
    <w:p w:rsidR="005E7FF9" w:rsidRPr="00C356FB" w:rsidRDefault="005E7FF9" w:rsidP="005E7FF9">
      <w:pPr>
        <w:ind w:firstLine="709"/>
        <w:jc w:val="both"/>
      </w:pPr>
      <w:r w:rsidRPr="00C356FB">
        <w:rPr>
          <w:b/>
          <w:i/>
        </w:rPr>
        <w:t>К</w:t>
      </w:r>
      <w:r w:rsidRPr="00C356FB">
        <w:rPr>
          <w:b/>
          <w:i/>
          <w:vertAlign w:val="subscript"/>
        </w:rPr>
        <w:t>$</w:t>
      </w:r>
      <w:r w:rsidRPr="00C356FB">
        <w:t xml:space="preserve"> – среднегодовой курс доллара США по отношению к рублю, рублей;</w:t>
      </w:r>
    </w:p>
    <w:p w:rsidR="005E7FF9" w:rsidRPr="00C356FB" w:rsidRDefault="005E7FF9" w:rsidP="005E7FF9">
      <w:pPr>
        <w:ind w:firstLine="709"/>
        <w:jc w:val="both"/>
        <w:rPr>
          <w:snapToGrid w:val="0"/>
        </w:rPr>
      </w:pPr>
      <w:r w:rsidRPr="00C356FB">
        <w:rPr>
          <w:b/>
          <w:i/>
        </w:rPr>
        <w:t>∆Р</w:t>
      </w:r>
      <w:r w:rsidRPr="00C356FB">
        <w:t xml:space="preserve"> </w:t>
      </w:r>
      <w:r w:rsidRPr="00C356FB">
        <w:rPr>
          <w:b/>
          <w:i/>
          <w:vertAlign w:val="subscript"/>
        </w:rPr>
        <w:t>СРП нефть/</w:t>
      </w:r>
      <w:proofErr w:type="spellStart"/>
      <w:r w:rsidRPr="00C356FB">
        <w:rPr>
          <w:b/>
          <w:i/>
          <w:vertAlign w:val="subscript"/>
        </w:rPr>
        <w:t>г.к</w:t>
      </w:r>
      <w:proofErr w:type="spellEnd"/>
      <w:r w:rsidRPr="00C356FB">
        <w:rPr>
          <w:b/>
          <w:i/>
          <w:vertAlign w:val="subscript"/>
        </w:rPr>
        <w:t>.</w:t>
      </w:r>
      <w:r w:rsidRPr="00C356FB">
        <w:t xml:space="preserve"> </w:t>
      </w:r>
      <w:r w:rsidRPr="00C356FB">
        <w:rPr>
          <w:b/>
          <w:i/>
          <w:vertAlign w:val="subscript"/>
        </w:rPr>
        <w:t>«Сахалин-2»</w:t>
      </w:r>
      <w:r w:rsidRPr="00C356FB">
        <w:rPr>
          <w:snapToGrid w:val="0"/>
        </w:rPr>
        <w:t xml:space="preserve"> – сумма компенсации стоимости объёма природного газа, передаваемого потребителям, расположенным на территории Дальневосточного федерального округа, в счёт натуральной уплаты регулярных платежей за добычу полезных ископаемых (роялти) по проекту «Сахалин-2» непокрытая за счет поступлений </w:t>
      </w:r>
      <w:r w:rsidRPr="00C356FB">
        <w:t>регулярных платежей за добычу полезных ископаемых (роялти) при выполнении СРП в виде углеводородного сырья (газ горючий природный) по проекту «Сахалин-2», тыс. рублей;</w:t>
      </w:r>
    </w:p>
    <w:p w:rsidR="005E7FF9" w:rsidRPr="00C356FB" w:rsidRDefault="005E7FF9" w:rsidP="005E7FF9">
      <w:pPr>
        <w:ind w:firstLine="709"/>
        <w:jc w:val="both"/>
      </w:pPr>
      <w:r w:rsidRPr="00C356FB">
        <w:rPr>
          <w:b/>
          <w:i/>
        </w:rPr>
        <w:t xml:space="preserve">F – </w:t>
      </w:r>
      <w:r w:rsidRPr="00C356FB">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5E7FF9" w:rsidRPr="00C356FB" w:rsidRDefault="005E7FF9" w:rsidP="005E7FF9">
      <w:pPr>
        <w:ind w:firstLine="709"/>
        <w:jc w:val="both"/>
        <w:rPr>
          <w:snapToGrid w:val="0"/>
        </w:rPr>
      </w:pPr>
    </w:p>
    <w:p w:rsidR="005E7FF9" w:rsidRPr="00C356FB" w:rsidRDefault="005E7FF9" w:rsidP="005E7FF9">
      <w:pPr>
        <w:ind w:firstLine="709"/>
        <w:jc w:val="both"/>
      </w:pPr>
      <w:r w:rsidRPr="00C356FB">
        <w:rPr>
          <w:snapToGrid w:val="0"/>
        </w:rPr>
        <w:t>Сумма компенсации стоимости объёма природного газа, передаваемого в счёт натуральной уплаты регулярных платежей за добычу полезных ископаемых (роялти) по проекту «Сахалин-2» (</w:t>
      </w:r>
      <w:r w:rsidRPr="00C356FB">
        <w:rPr>
          <w:b/>
          <w:i/>
        </w:rPr>
        <w:t>∆Р</w:t>
      </w:r>
      <w:r w:rsidRPr="00C356FB">
        <w:t xml:space="preserve"> </w:t>
      </w:r>
      <w:r w:rsidRPr="00C356FB">
        <w:rPr>
          <w:b/>
          <w:i/>
          <w:vertAlign w:val="subscript"/>
        </w:rPr>
        <w:t>СРП нефть/</w:t>
      </w:r>
      <w:proofErr w:type="spellStart"/>
      <w:r w:rsidRPr="00C356FB">
        <w:rPr>
          <w:b/>
          <w:i/>
          <w:vertAlign w:val="subscript"/>
        </w:rPr>
        <w:t>г.к</w:t>
      </w:r>
      <w:proofErr w:type="spellEnd"/>
      <w:r w:rsidRPr="00C356FB">
        <w:rPr>
          <w:b/>
          <w:i/>
          <w:vertAlign w:val="subscript"/>
        </w:rPr>
        <w:t>.</w:t>
      </w:r>
      <w:r w:rsidRPr="00C356FB">
        <w:t xml:space="preserve"> </w:t>
      </w:r>
      <w:r w:rsidRPr="00C356FB">
        <w:rPr>
          <w:b/>
          <w:i/>
          <w:vertAlign w:val="subscript"/>
        </w:rPr>
        <w:t>«Сахалин-2»</w:t>
      </w:r>
      <w:r w:rsidRPr="00C356FB">
        <w:rPr>
          <w:b/>
          <w:i/>
        </w:rPr>
        <w:t>)</w:t>
      </w:r>
      <w:r w:rsidRPr="00C356FB">
        <w:rPr>
          <w:b/>
          <w:i/>
          <w:vertAlign w:val="subscript"/>
        </w:rPr>
        <w:t xml:space="preserve"> </w:t>
      </w:r>
      <w:r w:rsidRPr="00C356FB">
        <w:t xml:space="preserve">, возникает в случае превышения </w:t>
      </w:r>
      <w:r w:rsidRPr="00C356FB">
        <w:rPr>
          <w:snapToGrid w:val="0"/>
        </w:rPr>
        <w:t xml:space="preserve">объёма природного газа, передаваемого в счёт натуральной уплаты регулярных платежей за добычу полезных ископаемых (роялти) по проекту «Сахалин-2» над прогнозным объёмом поступлений </w:t>
      </w:r>
      <w:r w:rsidRPr="00C356FB">
        <w:t xml:space="preserve">регулярных платежей за добычу полезных ископаемых (роялти) при выполнении СРП в виде углеводородного сырья (газ горючий природный) по проекту «Сахалин-2» </w:t>
      </w:r>
      <w:r w:rsidRPr="00C356FB">
        <w:rPr>
          <w:snapToGrid w:val="0"/>
        </w:rPr>
        <w:t>и рассчитывается по формуле</w:t>
      </w:r>
      <w:r w:rsidRPr="00C356FB">
        <w:t>:</w:t>
      </w:r>
    </w:p>
    <w:p w:rsidR="005E7FF9" w:rsidRPr="00C356FB" w:rsidRDefault="005E7FF9" w:rsidP="005E7FF9">
      <w:pPr>
        <w:ind w:firstLine="709"/>
        <w:jc w:val="both"/>
      </w:pPr>
    </w:p>
    <w:p w:rsidR="005E7FF9" w:rsidRPr="00C356FB" w:rsidRDefault="005E7FF9" w:rsidP="005E7FF9">
      <w:pPr>
        <w:ind w:firstLine="709"/>
        <w:jc w:val="center"/>
        <w:rPr>
          <w:i/>
          <w:snapToGrid w:val="0"/>
        </w:rPr>
      </w:pPr>
      <w:r w:rsidRPr="00C356FB">
        <w:rPr>
          <w:b/>
          <w:i/>
        </w:rPr>
        <w:t>∆Р</w:t>
      </w:r>
      <w:r w:rsidRPr="00C356FB">
        <w:rPr>
          <w:i/>
        </w:rPr>
        <w:t xml:space="preserve"> </w:t>
      </w:r>
      <w:r w:rsidRPr="00C356FB">
        <w:rPr>
          <w:b/>
          <w:i/>
          <w:vertAlign w:val="subscript"/>
        </w:rPr>
        <w:t>СРП нефть/</w:t>
      </w:r>
      <w:proofErr w:type="spellStart"/>
      <w:r w:rsidRPr="00C356FB">
        <w:rPr>
          <w:b/>
          <w:i/>
          <w:vertAlign w:val="subscript"/>
        </w:rPr>
        <w:t>г.к</w:t>
      </w:r>
      <w:proofErr w:type="spellEnd"/>
      <w:r w:rsidRPr="00C356FB">
        <w:rPr>
          <w:b/>
          <w:i/>
          <w:vertAlign w:val="subscript"/>
        </w:rPr>
        <w:t>.</w:t>
      </w:r>
      <w:r w:rsidRPr="00C356FB">
        <w:rPr>
          <w:b/>
          <w:i/>
        </w:rPr>
        <w:t xml:space="preserve"> </w:t>
      </w:r>
      <w:r w:rsidRPr="00C356FB">
        <w:rPr>
          <w:b/>
          <w:i/>
          <w:vertAlign w:val="subscript"/>
        </w:rPr>
        <w:t>«Сахалин-2»</w:t>
      </w:r>
      <w:r w:rsidRPr="00C356FB">
        <w:rPr>
          <w:b/>
          <w:i/>
          <w:snapToGrid w:val="0"/>
        </w:rPr>
        <w:t xml:space="preserve"> </w:t>
      </w:r>
      <w:r w:rsidRPr="00C356FB">
        <w:rPr>
          <w:i/>
          <w:snapToGrid w:val="0"/>
        </w:rPr>
        <w:t xml:space="preserve">= </w:t>
      </w:r>
      <w:r w:rsidRPr="00C356FB">
        <w:t>(</w:t>
      </w:r>
      <w:r w:rsidRPr="00C356FB">
        <w:rPr>
          <w:b/>
          <w:i/>
        </w:rPr>
        <w:t xml:space="preserve">V </w:t>
      </w:r>
      <w:r w:rsidRPr="00C356FB">
        <w:rPr>
          <w:b/>
          <w:i/>
          <w:vertAlign w:val="subscript"/>
        </w:rPr>
        <w:t xml:space="preserve">СРП </w:t>
      </w:r>
      <w:proofErr w:type="spellStart"/>
      <w:r w:rsidRPr="00C356FB">
        <w:rPr>
          <w:b/>
          <w:i/>
          <w:vertAlign w:val="subscript"/>
        </w:rPr>
        <w:t>перед.газ</w:t>
      </w:r>
      <w:proofErr w:type="spellEnd"/>
      <w:r w:rsidRPr="00C356FB">
        <w:t xml:space="preserve"> × </w:t>
      </w:r>
      <w:r w:rsidRPr="00C356FB">
        <w:rPr>
          <w:b/>
          <w:i/>
        </w:rPr>
        <w:t xml:space="preserve">Ц </w:t>
      </w:r>
      <w:r w:rsidRPr="00C356FB">
        <w:rPr>
          <w:b/>
          <w:i/>
          <w:vertAlign w:val="subscript"/>
        </w:rPr>
        <w:t xml:space="preserve">газ «Сахалин-2» </w:t>
      </w:r>
      <w:r w:rsidRPr="00C356FB">
        <w:t xml:space="preserve">× </w:t>
      </w:r>
      <w:r w:rsidRPr="00C356FB">
        <w:rPr>
          <w:b/>
          <w:i/>
        </w:rPr>
        <w:t>К</w:t>
      </w:r>
      <w:r w:rsidRPr="00C356FB">
        <w:rPr>
          <w:b/>
          <w:i/>
          <w:vertAlign w:val="subscript"/>
        </w:rPr>
        <w:t>$</w:t>
      </w:r>
      <w:r w:rsidRPr="00C356FB">
        <w:t xml:space="preserve">) </w:t>
      </w:r>
      <w:r w:rsidRPr="00C356FB">
        <w:rPr>
          <w:i/>
          <w:snapToGrid w:val="0"/>
        </w:rPr>
        <w:t xml:space="preserve">– </w:t>
      </w:r>
    </w:p>
    <w:p w:rsidR="005E7FF9" w:rsidRPr="00C356FB" w:rsidRDefault="005E7FF9" w:rsidP="005E7FF9">
      <w:pPr>
        <w:ind w:firstLine="709"/>
        <w:jc w:val="center"/>
        <w:rPr>
          <w:i/>
          <w:snapToGrid w:val="0"/>
        </w:rPr>
      </w:pPr>
      <w:r w:rsidRPr="00C356FB">
        <w:t>(</w:t>
      </w:r>
      <w:r w:rsidRPr="00C356FB">
        <w:rPr>
          <w:b/>
          <w:i/>
        </w:rPr>
        <w:t xml:space="preserve">V </w:t>
      </w:r>
      <w:r w:rsidRPr="00C356FB">
        <w:rPr>
          <w:b/>
          <w:i/>
          <w:vertAlign w:val="subscript"/>
        </w:rPr>
        <w:t>СРП газ «Сахалин-2»</w:t>
      </w:r>
      <w:r w:rsidRPr="00C356FB">
        <w:t xml:space="preserve"> × </w:t>
      </w:r>
      <w:r w:rsidRPr="00C356FB">
        <w:rPr>
          <w:b/>
          <w:i/>
        </w:rPr>
        <w:t xml:space="preserve">Ц </w:t>
      </w:r>
      <w:r w:rsidRPr="00C356FB">
        <w:rPr>
          <w:b/>
          <w:i/>
          <w:vertAlign w:val="subscript"/>
        </w:rPr>
        <w:t xml:space="preserve">газ «Сахалин-2» </w:t>
      </w:r>
      <w:r w:rsidRPr="00C356FB">
        <w:t xml:space="preserve">× </w:t>
      </w:r>
      <w:r w:rsidRPr="00C356FB">
        <w:rPr>
          <w:b/>
          <w:i/>
          <w:lang w:val="en-US"/>
        </w:rPr>
        <w:t>S</w:t>
      </w:r>
      <w:r w:rsidRPr="00C356FB">
        <w:t xml:space="preserve"> × </w:t>
      </w:r>
      <w:r w:rsidRPr="00C356FB">
        <w:rPr>
          <w:b/>
          <w:i/>
        </w:rPr>
        <w:t>К</w:t>
      </w:r>
      <w:r w:rsidRPr="00C356FB">
        <w:rPr>
          <w:b/>
          <w:i/>
          <w:vertAlign w:val="subscript"/>
        </w:rPr>
        <w:t>$</w:t>
      </w:r>
      <w:r w:rsidRPr="00C356FB">
        <w:t>)</w:t>
      </w:r>
      <w:r w:rsidRPr="00C356FB">
        <w:rPr>
          <w:i/>
          <w:snapToGrid w:val="0"/>
        </w:rPr>
        <w:t>,</w:t>
      </w:r>
    </w:p>
    <w:p w:rsidR="005E7FF9" w:rsidRPr="00C356FB" w:rsidRDefault="005E7FF9" w:rsidP="005E7FF9">
      <w:pPr>
        <w:ind w:firstLine="709"/>
        <w:jc w:val="both"/>
        <w:rPr>
          <w:snapToGrid w:val="0"/>
        </w:rPr>
      </w:pPr>
      <w:r w:rsidRPr="00C356FB">
        <w:rPr>
          <w:snapToGrid w:val="0"/>
        </w:rPr>
        <w:lastRenderedPageBreak/>
        <w:t>где:</w:t>
      </w:r>
    </w:p>
    <w:p w:rsidR="005E7FF9" w:rsidRPr="00C356FB" w:rsidRDefault="005E7FF9" w:rsidP="005E7FF9">
      <w:pPr>
        <w:ind w:firstLine="709"/>
        <w:jc w:val="both"/>
        <w:rPr>
          <w:snapToGrid w:val="0"/>
        </w:rPr>
      </w:pPr>
      <w:r w:rsidRPr="00C356FB">
        <w:rPr>
          <w:b/>
          <w:i/>
        </w:rPr>
        <w:t xml:space="preserve">V </w:t>
      </w:r>
      <w:r w:rsidRPr="00C356FB">
        <w:rPr>
          <w:b/>
          <w:i/>
          <w:vertAlign w:val="subscript"/>
        </w:rPr>
        <w:t xml:space="preserve">СРП </w:t>
      </w:r>
      <w:proofErr w:type="spellStart"/>
      <w:r w:rsidRPr="00C356FB">
        <w:rPr>
          <w:b/>
          <w:i/>
          <w:vertAlign w:val="subscript"/>
        </w:rPr>
        <w:t>перед.газ</w:t>
      </w:r>
      <w:proofErr w:type="spellEnd"/>
      <w:r w:rsidRPr="00C356FB">
        <w:rPr>
          <w:snapToGrid w:val="0"/>
        </w:rPr>
        <w:t xml:space="preserve"> – объём природного газа, передаваемого в счёт натуральной уплаты регулярных платежей за добычу полезных ископаемых (роялти) по проекту «Сахалин-2», в соответствии с нормативами, установленными распоряжением Правительства Российской Федерации, млн. тонн;</w:t>
      </w:r>
    </w:p>
    <w:p w:rsidR="005E7FF9" w:rsidRPr="00C356FB" w:rsidRDefault="005E7FF9" w:rsidP="005E7FF9">
      <w:pPr>
        <w:ind w:firstLine="709"/>
        <w:jc w:val="both"/>
        <w:rPr>
          <w:snapToGrid w:val="0"/>
        </w:rPr>
      </w:pPr>
      <w:r w:rsidRPr="00C356FB">
        <w:rPr>
          <w:b/>
          <w:i/>
        </w:rPr>
        <w:t xml:space="preserve">Ц </w:t>
      </w:r>
      <w:r w:rsidRPr="00C356FB">
        <w:rPr>
          <w:b/>
          <w:i/>
          <w:vertAlign w:val="subscript"/>
        </w:rPr>
        <w:t>газ</w:t>
      </w:r>
      <w:r w:rsidRPr="00C356FB">
        <w:rPr>
          <w:snapToGrid w:val="0"/>
        </w:rPr>
        <w:t xml:space="preserve"> </w:t>
      </w:r>
      <w:r w:rsidRPr="00C356FB">
        <w:rPr>
          <w:b/>
          <w:i/>
          <w:vertAlign w:val="subscript"/>
        </w:rPr>
        <w:t xml:space="preserve">«Сахалин-2» </w:t>
      </w:r>
      <w:r w:rsidRPr="00C356FB">
        <w:rPr>
          <w:snapToGrid w:val="0"/>
        </w:rPr>
        <w:t>– цена на газ природный (дальнее зарубежье), долл./</w:t>
      </w:r>
      <w:proofErr w:type="spellStart"/>
      <w:r w:rsidRPr="00C356FB">
        <w:rPr>
          <w:snapToGrid w:val="0"/>
        </w:rPr>
        <w:t>тыс.куб.м</w:t>
      </w:r>
      <w:proofErr w:type="spellEnd"/>
      <w:r w:rsidRPr="00C356FB">
        <w:rPr>
          <w:snapToGrid w:val="0"/>
        </w:rPr>
        <w:t>.;</w:t>
      </w:r>
    </w:p>
    <w:p w:rsidR="005E7FF9" w:rsidRPr="00C356FB" w:rsidRDefault="005E7FF9" w:rsidP="005E7FF9">
      <w:pPr>
        <w:ind w:firstLine="709"/>
        <w:jc w:val="both"/>
        <w:rPr>
          <w:snapToGrid w:val="0"/>
        </w:rPr>
      </w:pPr>
      <w:r w:rsidRPr="00C356FB">
        <w:rPr>
          <w:b/>
          <w:i/>
        </w:rPr>
        <w:t>К</w:t>
      </w:r>
      <w:r w:rsidRPr="00C356FB">
        <w:rPr>
          <w:b/>
          <w:i/>
          <w:vertAlign w:val="subscript"/>
        </w:rPr>
        <w:t>$</w:t>
      </w:r>
      <w:r w:rsidRPr="00C356FB">
        <w:rPr>
          <w:snapToGrid w:val="0"/>
        </w:rPr>
        <w:t>– среднегодовой курс доллара США по отношению к рублю, рублей.</w:t>
      </w:r>
    </w:p>
    <w:p w:rsidR="005E7FF9" w:rsidRPr="00C356FB" w:rsidRDefault="005E7FF9" w:rsidP="005E7FF9">
      <w:pPr>
        <w:ind w:firstLine="709"/>
        <w:jc w:val="both"/>
        <w:rPr>
          <w:bCs/>
          <w:snapToGrid w:val="0"/>
        </w:rPr>
      </w:pPr>
      <w:r w:rsidRPr="00C356FB">
        <w:rPr>
          <w:b/>
          <w:i/>
        </w:rPr>
        <w:t xml:space="preserve">V </w:t>
      </w:r>
      <w:r w:rsidRPr="00C356FB">
        <w:rPr>
          <w:b/>
          <w:i/>
          <w:vertAlign w:val="subscript"/>
        </w:rPr>
        <w:t>СРП газ «Сахалин-2»</w:t>
      </w:r>
      <w:r w:rsidRPr="00C356FB">
        <w:rPr>
          <w:snapToGrid w:val="0"/>
        </w:rPr>
        <w:t xml:space="preserve"> – </w:t>
      </w:r>
      <w:r w:rsidRPr="00C356FB">
        <w:rPr>
          <w:bCs/>
          <w:snapToGrid w:val="0"/>
        </w:rPr>
        <w:t>объём добычи газа горючего природного по проекту «Сахалин-2», млн. тонн;</w:t>
      </w:r>
    </w:p>
    <w:p w:rsidR="005E7FF9" w:rsidRPr="00C356FB" w:rsidRDefault="005E7FF9" w:rsidP="005E7FF9">
      <w:pPr>
        <w:ind w:firstLine="709"/>
        <w:jc w:val="both"/>
        <w:rPr>
          <w:snapToGrid w:val="0"/>
        </w:rPr>
      </w:pPr>
      <w:r w:rsidRPr="00C356FB">
        <w:rPr>
          <w:b/>
          <w:i/>
          <w:lang w:val="en-US"/>
        </w:rPr>
        <w:t>S</w:t>
      </w:r>
      <w:r w:rsidRPr="00C356FB">
        <w:rPr>
          <w:snapToGrid w:val="0"/>
        </w:rPr>
        <w:t xml:space="preserve"> – </w:t>
      </w:r>
      <w:proofErr w:type="gramStart"/>
      <w:r w:rsidRPr="00C356FB">
        <w:rPr>
          <w:snapToGrid w:val="0"/>
        </w:rPr>
        <w:t>ставка</w:t>
      </w:r>
      <w:proofErr w:type="gramEnd"/>
      <w:r w:rsidRPr="00C356FB">
        <w:rPr>
          <w:snapToGrid w:val="0"/>
        </w:rPr>
        <w:t xml:space="preserve"> </w:t>
      </w:r>
      <w:r w:rsidRPr="00C356FB">
        <w:rPr>
          <w:bCs/>
          <w:snapToGrid w:val="0"/>
        </w:rPr>
        <w:t xml:space="preserve">регулярных платежей </w:t>
      </w:r>
      <w:r w:rsidRPr="00C356FB">
        <w:t xml:space="preserve">за добычу полезных ископаемых (роялти) при выполнении </w:t>
      </w:r>
      <w:r w:rsidRPr="00C356FB">
        <w:rPr>
          <w:snapToGrid w:val="0"/>
        </w:rPr>
        <w:t>соглашений о разделе продукции по проекту «Сахалин-2», %.</w:t>
      </w:r>
    </w:p>
    <w:p w:rsidR="005E7FF9" w:rsidRPr="00C356FB" w:rsidRDefault="005E7FF9" w:rsidP="005E7FF9">
      <w:pPr>
        <w:ind w:firstLine="709"/>
        <w:jc w:val="both"/>
      </w:pPr>
      <w:r w:rsidRPr="00C356FB">
        <w:t>В случае, если объём поступлений регулярных платежей за добычу полезных ископаемых (роялти) при выполнении СРП в виде углеводородного сырья (газ горючий природный) и объём поступлений регулярных платежей за добычу полезных ископаемых (роялти) при выполнении СРП в виде углеводородного сырья (за исключением газа горючего природного) по проекту «Сахалин-2» не компенсируют стоимость объёма природного газа, передаваемого в счёт натуральной уплаты регулярных платежей за добычу полезных ископаемых (роялти) по проекту «Сахалин-2» в текущем расчётном периоде, то компенсация осуществляется за счёт объёмов поступлений регулярных платежей за добычу полезных ископаемых (роялти) при выполнении СРП в виде углеводородного сырья по проекту «Сахалин-2» в последующем периоде.</w:t>
      </w:r>
    </w:p>
    <w:p w:rsidR="005E7FF9" w:rsidRPr="00C356FB" w:rsidRDefault="005E7FF9" w:rsidP="005E7FF9">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и стоимостных показателей, передаваемых в счёт натуральной уплаты.</w:t>
      </w:r>
    </w:p>
    <w:p w:rsidR="005E7FF9" w:rsidRPr="00C356FB" w:rsidRDefault="005E7FF9" w:rsidP="005E7FF9">
      <w:pPr>
        <w:ind w:firstLine="709"/>
        <w:jc w:val="both"/>
      </w:pPr>
      <w:r w:rsidRPr="00C356FB">
        <w:t>Объём выпадающих доходов определяется в рамках прописанного алгоритма расчёта прогнозного объёма поступлений регулярных платежей.</w:t>
      </w:r>
    </w:p>
    <w:p w:rsidR="005E7FF9" w:rsidRPr="00C356FB" w:rsidRDefault="005E7FF9" w:rsidP="005E7FF9">
      <w:pPr>
        <w:ind w:firstLine="709"/>
        <w:jc w:val="both"/>
      </w:pPr>
      <w:r w:rsidRPr="00C356FB">
        <w:t xml:space="preserve">Регулярные платежи за добычу полезных ископаемых (роялти) при выполнении СРП по проекту «Сахалин-2» в виде углеводородного сырья (за исключением газа горючего природного) зачисляются в бюджеты бюджетной системы Российской Федерации по нормативам, установленным в соответствии со статьями БК РФ. </w:t>
      </w:r>
    </w:p>
    <w:p w:rsidR="005E7FF9" w:rsidRPr="00C356FB" w:rsidRDefault="005E7FF9" w:rsidP="005E7FF9">
      <w:pPr>
        <w:ind w:firstLine="709"/>
        <w:jc w:val="both"/>
      </w:pPr>
      <w:r w:rsidRPr="00C356FB">
        <w:t>В Чувашской Республике по данному источнику дохода поступление отсутствует.</w:t>
      </w:r>
    </w:p>
    <w:p w:rsidR="005E7FF9" w:rsidRPr="00C356FB" w:rsidRDefault="005E7FF9" w:rsidP="005E7FF9">
      <w:pPr>
        <w:ind w:firstLine="709"/>
        <w:jc w:val="both"/>
      </w:pPr>
    </w:p>
    <w:p w:rsidR="00655D29" w:rsidRPr="00C356FB" w:rsidRDefault="00655D29" w:rsidP="005E7FF9">
      <w:pPr>
        <w:ind w:firstLine="709"/>
        <w:jc w:val="both"/>
      </w:pPr>
    </w:p>
    <w:p w:rsidR="005E7FF9" w:rsidRPr="00C356FB" w:rsidRDefault="00AE5005" w:rsidP="00483D21">
      <w:pPr>
        <w:pStyle w:val="1"/>
        <w:keepLines w:val="0"/>
        <w:widowControl/>
        <w:autoSpaceDE/>
        <w:autoSpaceDN/>
        <w:adjustRightInd/>
        <w:spacing w:before="0" w:after="240"/>
        <w:ind w:left="1418"/>
        <w:jc w:val="center"/>
        <w:rPr>
          <w:rFonts w:ascii="Times New Roman" w:hAnsi="Times New Roman"/>
          <w:i/>
          <w:color w:val="auto"/>
          <w:sz w:val="26"/>
          <w:szCs w:val="26"/>
        </w:rPr>
      </w:pPr>
      <w:bookmarkStart w:id="57" w:name="_Toc139638533"/>
      <w:r w:rsidRPr="00C356FB">
        <w:rPr>
          <w:rFonts w:ascii="Times New Roman" w:hAnsi="Times New Roman"/>
          <w:i/>
          <w:color w:val="auto"/>
          <w:sz w:val="26"/>
          <w:szCs w:val="26"/>
        </w:rPr>
        <w:t>2</w:t>
      </w:r>
      <w:r w:rsidR="00483D21" w:rsidRPr="00C356FB">
        <w:rPr>
          <w:rFonts w:ascii="Times New Roman" w:hAnsi="Times New Roman"/>
          <w:i/>
          <w:color w:val="auto"/>
          <w:sz w:val="26"/>
          <w:szCs w:val="26"/>
        </w:rPr>
        <w:t>.1</w:t>
      </w:r>
      <w:r w:rsidRPr="00C356FB">
        <w:rPr>
          <w:rFonts w:ascii="Times New Roman" w:hAnsi="Times New Roman"/>
          <w:i/>
          <w:color w:val="auto"/>
          <w:sz w:val="26"/>
          <w:szCs w:val="26"/>
        </w:rPr>
        <w:t>6</w:t>
      </w:r>
      <w:r w:rsidR="00483D21" w:rsidRPr="00C356FB">
        <w:rPr>
          <w:rFonts w:ascii="Times New Roman" w:hAnsi="Times New Roman"/>
          <w:i/>
          <w:color w:val="auto"/>
          <w:sz w:val="26"/>
          <w:szCs w:val="26"/>
        </w:rPr>
        <w:t>.3.</w:t>
      </w:r>
      <w:r w:rsidR="005E7FF9" w:rsidRPr="00C356FB">
        <w:rPr>
          <w:rFonts w:ascii="Times New Roman" w:hAnsi="Times New Roman"/>
          <w:i/>
          <w:color w:val="auto"/>
          <w:sz w:val="26"/>
          <w:szCs w:val="26"/>
        </w:rPr>
        <w:t>Регулярные платежи за добычу полезных ископаемых (роялти) при выполнении соглашений о разделе продукции по проекту «</w:t>
      </w:r>
      <w:proofErr w:type="spellStart"/>
      <w:r w:rsidR="005E7FF9" w:rsidRPr="00C356FB">
        <w:rPr>
          <w:rFonts w:ascii="Times New Roman" w:hAnsi="Times New Roman"/>
          <w:i/>
          <w:color w:val="auto"/>
          <w:sz w:val="26"/>
          <w:szCs w:val="26"/>
        </w:rPr>
        <w:t>Харьягинское</w:t>
      </w:r>
      <w:proofErr w:type="spellEnd"/>
      <w:r w:rsidR="005E7FF9" w:rsidRPr="00C356FB">
        <w:rPr>
          <w:rFonts w:ascii="Times New Roman" w:hAnsi="Times New Roman"/>
          <w:i/>
          <w:color w:val="auto"/>
          <w:sz w:val="26"/>
          <w:szCs w:val="26"/>
        </w:rPr>
        <w:t xml:space="preserve"> месторождение» в виде углеводородного сырья, за исключением газа горючего природного </w:t>
      </w:r>
      <w:r w:rsidR="005E7FF9" w:rsidRPr="00C356FB">
        <w:rPr>
          <w:rFonts w:ascii="Times New Roman" w:hAnsi="Times New Roman"/>
          <w:i/>
          <w:color w:val="auto"/>
          <w:sz w:val="26"/>
          <w:szCs w:val="26"/>
        </w:rPr>
        <w:br/>
        <w:t>182 1 07 02023 01 0000 110</w:t>
      </w:r>
      <w:bookmarkEnd w:id="57"/>
    </w:p>
    <w:p w:rsidR="005E7FF9" w:rsidRPr="00C356FB" w:rsidRDefault="005E7FF9" w:rsidP="005E7FF9">
      <w:pPr>
        <w:ind w:firstLine="709"/>
        <w:jc w:val="both"/>
      </w:pPr>
      <w:r w:rsidRPr="00C356FB">
        <w:t>В прогнозе поступлений регулярных платежей за добычу полезных ископаемых (роялти) при выполнении СРП по проекту «</w:t>
      </w:r>
      <w:proofErr w:type="spellStart"/>
      <w:r w:rsidRPr="00C356FB">
        <w:t>Харьягинское</w:t>
      </w:r>
      <w:proofErr w:type="spellEnd"/>
      <w:r w:rsidRPr="00C356FB">
        <w:t xml:space="preserve"> месторождение» в виде углеводородного сырья (за исключением газа горючего природного) учитываются:</w:t>
      </w:r>
    </w:p>
    <w:p w:rsidR="005E7FF9" w:rsidRPr="00C356FB" w:rsidRDefault="005E7FF9" w:rsidP="005E7FF9">
      <w:pPr>
        <w:ind w:firstLine="709"/>
        <w:jc w:val="both"/>
      </w:pPr>
      <w:r w:rsidRPr="00C356FB">
        <w:t>- показатели прогноза социально-экономического развития Российской Федерации (объём добычи нефти и газового конденсата при выполнении СРП по проекту «</w:t>
      </w:r>
      <w:proofErr w:type="spellStart"/>
      <w:r w:rsidRPr="00C356FB">
        <w:t>Харьягинское</w:t>
      </w:r>
      <w:proofErr w:type="spellEnd"/>
      <w:r w:rsidRPr="00C356FB">
        <w:t xml:space="preserve"> месторождение», показатели расчетной цены на нефть, показатели курса доллара США по отношению к рублю), разрабатываемые Минэкономразвития Российской Федерации;</w:t>
      </w:r>
    </w:p>
    <w:p w:rsidR="005E7FF9" w:rsidRPr="00C356FB" w:rsidRDefault="005E7FF9" w:rsidP="005E7FF9">
      <w:pPr>
        <w:ind w:firstLine="709"/>
        <w:jc w:val="both"/>
      </w:pPr>
      <w:r w:rsidRPr="00C356FB">
        <w:t xml:space="preserve">- ставки регулярных платежей за добычу полезных ископаемых (роялти) при выполнении СРП в виде углеводородного сырья, предусмотренные соглашением о разделе </w:t>
      </w:r>
      <w:r w:rsidRPr="00C356FB">
        <w:lastRenderedPageBreak/>
        <w:t>продукции по проекту «</w:t>
      </w:r>
      <w:proofErr w:type="spellStart"/>
      <w:r w:rsidRPr="00C356FB">
        <w:t>Харьягинское</w:t>
      </w:r>
      <w:proofErr w:type="spellEnd"/>
      <w:r w:rsidRPr="00C356FB">
        <w:t xml:space="preserve"> месторождение» от 20 декабря 1995 года;</w:t>
      </w:r>
    </w:p>
    <w:p w:rsidR="005E7FF9" w:rsidRPr="00C356FB" w:rsidRDefault="005E7FF9" w:rsidP="005E7FF9">
      <w:pPr>
        <w:ind w:firstLine="709"/>
        <w:jc w:val="both"/>
      </w:pPr>
      <w:r w:rsidRPr="00C356FB">
        <w:t>- динамика фактических поступлений по налогу согласно данным отчёта по форме № 1-НМ «Отчет о начислении и поступлении налогов, сборов, страховых взносов и иных обязательных платежей в бюджетную систему Российской Федерации» и др. источники.</w:t>
      </w:r>
    </w:p>
    <w:p w:rsidR="005E7FF9" w:rsidRPr="00C356FB" w:rsidRDefault="005E7FF9" w:rsidP="005E7FF9">
      <w:pPr>
        <w:ind w:firstLine="709"/>
        <w:jc w:val="both"/>
      </w:pPr>
      <w:r w:rsidRPr="00C356FB">
        <w:t>Расчёт прогнозного объёма поступлений регулярных платежей за добычу полезных ископаемых (роялти) при выполнении СРП по проекту «</w:t>
      </w:r>
      <w:proofErr w:type="spellStart"/>
      <w:r w:rsidRPr="00C356FB">
        <w:t>Харьягинское</w:t>
      </w:r>
      <w:proofErr w:type="spellEnd"/>
      <w:r w:rsidRPr="00C356FB">
        <w:t xml:space="preserve"> месторождение» в виде углеводородного сырья (за исключением газа горючего природного) осуществляется методом прямого расчёта, основанного на непосредственном использовании прогнозных значений объемных показателей, уровней ставок роялти и других показателей, определяющих прогнозный объём поступлений налога (показатели расчетной цены на нефть, показатели курса доллара США по отношению к рублю и др.).</w:t>
      </w:r>
    </w:p>
    <w:p w:rsidR="005E7FF9" w:rsidRPr="00C356FB" w:rsidRDefault="005E7FF9" w:rsidP="005E7FF9">
      <w:pPr>
        <w:ind w:firstLine="709"/>
        <w:jc w:val="both"/>
      </w:pPr>
      <w:r w:rsidRPr="00C356FB">
        <w:t>Прогнозный объём поступлений регулярных платежей за добычу полезных ископаемых (роялти) при выполнении СРП по проекту «</w:t>
      </w:r>
      <w:proofErr w:type="spellStart"/>
      <w:r w:rsidRPr="00C356FB">
        <w:t>Харьягинское</w:t>
      </w:r>
      <w:proofErr w:type="spellEnd"/>
      <w:r w:rsidRPr="00C356FB">
        <w:t xml:space="preserve"> месторождение» в виде углеводородного сырья (за исключением газа горючего природного) (</w:t>
      </w:r>
      <w:r w:rsidRPr="00C356FB">
        <w:rPr>
          <w:b/>
          <w:i/>
        </w:rPr>
        <w:t xml:space="preserve">Р </w:t>
      </w:r>
      <w:r w:rsidRPr="00C356FB">
        <w:rPr>
          <w:b/>
          <w:i/>
          <w:vertAlign w:val="subscript"/>
        </w:rPr>
        <w:t>СРП нефть/</w:t>
      </w:r>
      <w:proofErr w:type="spellStart"/>
      <w:r w:rsidRPr="00C356FB">
        <w:rPr>
          <w:b/>
          <w:i/>
          <w:vertAlign w:val="subscript"/>
        </w:rPr>
        <w:t>г.к</w:t>
      </w:r>
      <w:proofErr w:type="spellEnd"/>
      <w:r w:rsidRPr="00C356FB">
        <w:rPr>
          <w:b/>
          <w:i/>
          <w:vertAlign w:val="subscript"/>
        </w:rPr>
        <w:t xml:space="preserve"> «</w:t>
      </w:r>
      <w:proofErr w:type="spellStart"/>
      <w:r w:rsidRPr="00C356FB">
        <w:rPr>
          <w:b/>
          <w:i/>
          <w:vertAlign w:val="subscript"/>
        </w:rPr>
        <w:t>Харьяга</w:t>
      </w:r>
      <w:proofErr w:type="spellEnd"/>
      <w:r w:rsidRPr="00C356FB">
        <w:rPr>
          <w:b/>
          <w:i/>
          <w:vertAlign w:val="subscript"/>
        </w:rPr>
        <w:t>»</w:t>
      </w:r>
      <w:r w:rsidRPr="00C356FB">
        <w:t>) определяется исходя из следующего алгоритма расчёта:</w:t>
      </w:r>
    </w:p>
    <w:p w:rsidR="005E7FF9" w:rsidRPr="00C356FB" w:rsidRDefault="005E7FF9" w:rsidP="005E7FF9">
      <w:pPr>
        <w:spacing w:before="120" w:after="120"/>
        <w:ind w:firstLine="709"/>
        <w:jc w:val="center"/>
        <w:rPr>
          <w:b/>
          <w:i/>
        </w:rPr>
      </w:pPr>
      <w:r w:rsidRPr="00C356FB">
        <w:rPr>
          <w:b/>
          <w:i/>
        </w:rPr>
        <w:t xml:space="preserve">Р </w:t>
      </w:r>
      <w:r w:rsidRPr="00C356FB">
        <w:rPr>
          <w:b/>
          <w:i/>
          <w:vertAlign w:val="subscript"/>
        </w:rPr>
        <w:t>СРП нефть/</w:t>
      </w:r>
      <w:proofErr w:type="spellStart"/>
      <w:r w:rsidRPr="00C356FB">
        <w:rPr>
          <w:b/>
          <w:i/>
          <w:vertAlign w:val="subscript"/>
        </w:rPr>
        <w:t>г.к</w:t>
      </w:r>
      <w:proofErr w:type="spellEnd"/>
      <w:r w:rsidRPr="00C356FB">
        <w:rPr>
          <w:b/>
          <w:i/>
          <w:vertAlign w:val="subscript"/>
        </w:rPr>
        <w:t>. «</w:t>
      </w:r>
      <w:proofErr w:type="spellStart"/>
      <w:r w:rsidRPr="00C356FB">
        <w:rPr>
          <w:b/>
          <w:i/>
          <w:vertAlign w:val="subscript"/>
        </w:rPr>
        <w:t>Харьяга</w:t>
      </w:r>
      <w:proofErr w:type="spellEnd"/>
      <w:r w:rsidRPr="00C356FB">
        <w:rPr>
          <w:b/>
          <w:i/>
          <w:vertAlign w:val="subscript"/>
        </w:rPr>
        <w:t>»</w:t>
      </w:r>
      <w:r w:rsidRPr="00C356FB">
        <w:rPr>
          <w:b/>
          <w:i/>
        </w:rPr>
        <w:t xml:space="preserve"> = (</w:t>
      </w:r>
      <w:r w:rsidRPr="00C356FB">
        <w:rPr>
          <w:b/>
          <w:i/>
          <w:lang w:val="en-US"/>
        </w:rPr>
        <w:t>V</w:t>
      </w:r>
      <w:r w:rsidRPr="00C356FB">
        <w:rPr>
          <w:b/>
          <w:i/>
        </w:rPr>
        <w:t xml:space="preserve"> </w:t>
      </w:r>
      <w:r w:rsidRPr="00C356FB">
        <w:rPr>
          <w:b/>
          <w:i/>
          <w:vertAlign w:val="subscript"/>
        </w:rPr>
        <w:t>СРП нефть/</w:t>
      </w:r>
      <w:proofErr w:type="spellStart"/>
      <w:r w:rsidRPr="00C356FB">
        <w:rPr>
          <w:b/>
          <w:i/>
          <w:vertAlign w:val="subscript"/>
        </w:rPr>
        <w:t>г.к</w:t>
      </w:r>
      <w:proofErr w:type="spellEnd"/>
      <w:r w:rsidRPr="00C356FB">
        <w:rPr>
          <w:b/>
          <w:i/>
          <w:vertAlign w:val="subscript"/>
        </w:rPr>
        <w:t xml:space="preserve"> «</w:t>
      </w:r>
      <w:proofErr w:type="spellStart"/>
      <w:r w:rsidRPr="00C356FB">
        <w:rPr>
          <w:b/>
          <w:i/>
          <w:vertAlign w:val="subscript"/>
        </w:rPr>
        <w:t>Харьяга</w:t>
      </w:r>
      <w:proofErr w:type="spellEnd"/>
      <w:r w:rsidRPr="00C356FB">
        <w:rPr>
          <w:b/>
          <w:i/>
          <w:vertAlign w:val="subscript"/>
        </w:rPr>
        <w:t xml:space="preserve">» </w:t>
      </w:r>
      <w:r w:rsidRPr="00C356FB">
        <w:rPr>
          <w:b/>
          <w:i/>
        </w:rPr>
        <w:t xml:space="preserve">× Ц </w:t>
      </w:r>
      <w:r w:rsidRPr="00C356FB">
        <w:rPr>
          <w:b/>
          <w:i/>
          <w:vertAlign w:val="subscript"/>
        </w:rPr>
        <w:t xml:space="preserve">нефть </w:t>
      </w:r>
      <w:r w:rsidRPr="00C356FB">
        <w:rPr>
          <w:b/>
          <w:i/>
        </w:rPr>
        <w:t xml:space="preserve">× </w:t>
      </w:r>
      <w:r w:rsidRPr="00C356FB">
        <w:rPr>
          <w:b/>
          <w:i/>
          <w:lang w:val="en-US"/>
        </w:rPr>
        <w:t>J</w:t>
      </w:r>
      <w:r w:rsidRPr="00C356FB">
        <w:rPr>
          <w:b/>
          <w:i/>
        </w:rPr>
        <w:t xml:space="preserve">× </w:t>
      </w:r>
      <w:r w:rsidRPr="00C356FB">
        <w:rPr>
          <w:b/>
          <w:i/>
          <w:lang w:val="en-US"/>
        </w:rPr>
        <w:t>S</w:t>
      </w:r>
      <w:r w:rsidRPr="00C356FB">
        <w:rPr>
          <w:b/>
          <w:i/>
        </w:rPr>
        <w:t>×К</w:t>
      </w:r>
      <w:r w:rsidRPr="00C356FB">
        <w:rPr>
          <w:b/>
          <w:i/>
          <w:vertAlign w:val="subscript"/>
        </w:rPr>
        <w:t>$</w:t>
      </w:r>
      <w:r w:rsidRPr="00C356FB">
        <w:rPr>
          <w:b/>
          <w:i/>
        </w:rPr>
        <w:t>)</w:t>
      </w:r>
      <w:r w:rsidRPr="00C356FB">
        <w:t xml:space="preserve"> </w:t>
      </w:r>
      <w:r w:rsidRPr="00C356FB">
        <w:rPr>
          <w:b/>
          <w:i/>
        </w:rPr>
        <w:t xml:space="preserve">(+-) </w:t>
      </w:r>
      <w:r w:rsidRPr="00C356FB">
        <w:rPr>
          <w:b/>
          <w:i/>
          <w:lang w:val="en-US"/>
        </w:rPr>
        <w:t>F</w:t>
      </w:r>
      <w:r w:rsidRPr="00C356FB">
        <w:rPr>
          <w:b/>
          <w:i/>
        </w:rPr>
        <w:t>,</w:t>
      </w:r>
    </w:p>
    <w:p w:rsidR="005E7FF9" w:rsidRPr="00C356FB" w:rsidRDefault="005E7FF9" w:rsidP="005E7FF9">
      <w:pPr>
        <w:ind w:firstLine="709"/>
        <w:jc w:val="both"/>
        <w:rPr>
          <w:snapToGrid w:val="0"/>
        </w:rPr>
      </w:pPr>
      <w:r w:rsidRPr="00C356FB">
        <w:rPr>
          <w:snapToGrid w:val="0"/>
        </w:rPr>
        <w:t>где:</w:t>
      </w:r>
    </w:p>
    <w:p w:rsidR="005E7FF9" w:rsidRPr="00C356FB" w:rsidRDefault="005E7FF9" w:rsidP="005E7FF9">
      <w:pPr>
        <w:ind w:firstLine="709"/>
        <w:jc w:val="both"/>
        <w:rPr>
          <w:snapToGrid w:val="0"/>
        </w:rPr>
      </w:pPr>
      <w:r w:rsidRPr="00C356FB">
        <w:rPr>
          <w:b/>
          <w:i/>
          <w:lang w:val="en-US"/>
        </w:rPr>
        <w:t>V</w:t>
      </w:r>
      <w:r w:rsidRPr="00C356FB">
        <w:rPr>
          <w:b/>
          <w:i/>
        </w:rPr>
        <w:t xml:space="preserve"> </w:t>
      </w:r>
      <w:r w:rsidRPr="00C356FB">
        <w:rPr>
          <w:b/>
          <w:i/>
          <w:vertAlign w:val="subscript"/>
        </w:rPr>
        <w:t>СРП нефть/</w:t>
      </w:r>
      <w:proofErr w:type="spellStart"/>
      <w:r w:rsidRPr="00C356FB">
        <w:rPr>
          <w:b/>
          <w:i/>
          <w:vertAlign w:val="subscript"/>
        </w:rPr>
        <w:t>г.к</w:t>
      </w:r>
      <w:proofErr w:type="spellEnd"/>
      <w:r w:rsidRPr="00C356FB">
        <w:rPr>
          <w:b/>
          <w:i/>
          <w:vertAlign w:val="subscript"/>
        </w:rPr>
        <w:t xml:space="preserve"> «</w:t>
      </w:r>
      <w:proofErr w:type="spellStart"/>
      <w:r w:rsidRPr="00C356FB">
        <w:rPr>
          <w:b/>
          <w:i/>
          <w:vertAlign w:val="subscript"/>
        </w:rPr>
        <w:t>Харьяга</w:t>
      </w:r>
      <w:proofErr w:type="spellEnd"/>
      <w:r w:rsidRPr="00C356FB">
        <w:rPr>
          <w:b/>
          <w:i/>
          <w:vertAlign w:val="subscript"/>
        </w:rPr>
        <w:t xml:space="preserve">» </w:t>
      </w:r>
      <w:r w:rsidRPr="00C356FB">
        <w:rPr>
          <w:snapToGrid w:val="0"/>
        </w:rPr>
        <w:t xml:space="preserve">– объёмы добычи </w:t>
      </w:r>
      <w:r w:rsidRPr="00C356FB">
        <w:rPr>
          <w:bCs/>
          <w:snapToGrid w:val="0"/>
        </w:rPr>
        <w:t xml:space="preserve">нефти и газового конденсата </w:t>
      </w:r>
      <w:r w:rsidRPr="00C356FB">
        <w:t>по проекту «</w:t>
      </w:r>
      <w:proofErr w:type="spellStart"/>
      <w:r w:rsidRPr="00C356FB">
        <w:t>Харьягинское</w:t>
      </w:r>
      <w:proofErr w:type="spellEnd"/>
      <w:r w:rsidRPr="00C356FB">
        <w:t xml:space="preserve"> месторождение»</w:t>
      </w:r>
      <w:r w:rsidRPr="00C356FB">
        <w:rPr>
          <w:snapToGrid w:val="0"/>
        </w:rPr>
        <w:t>, млн. тонн;</w:t>
      </w:r>
    </w:p>
    <w:p w:rsidR="005E7FF9" w:rsidRPr="00C356FB" w:rsidRDefault="005E7FF9" w:rsidP="005E7FF9">
      <w:pPr>
        <w:ind w:firstLine="709"/>
        <w:jc w:val="both"/>
        <w:rPr>
          <w:snapToGrid w:val="0"/>
        </w:rPr>
      </w:pPr>
      <w:r w:rsidRPr="00C356FB">
        <w:rPr>
          <w:b/>
          <w:i/>
        </w:rPr>
        <w:t xml:space="preserve">Ц </w:t>
      </w:r>
      <w:r w:rsidRPr="00C356FB">
        <w:rPr>
          <w:b/>
          <w:i/>
          <w:vertAlign w:val="subscript"/>
        </w:rPr>
        <w:t xml:space="preserve">нефть </w:t>
      </w:r>
      <w:r w:rsidRPr="00C356FB">
        <w:rPr>
          <w:snapToGrid w:val="0"/>
        </w:rPr>
        <w:t>– среднегодовая расчетная цена на нефть, долл./баррель;</w:t>
      </w:r>
    </w:p>
    <w:p w:rsidR="005E7FF9" w:rsidRPr="00C356FB" w:rsidRDefault="005E7FF9" w:rsidP="005E7FF9">
      <w:pPr>
        <w:ind w:firstLine="709"/>
        <w:jc w:val="both"/>
        <w:rPr>
          <w:snapToGrid w:val="0"/>
        </w:rPr>
      </w:pPr>
      <w:r w:rsidRPr="00C356FB">
        <w:rPr>
          <w:b/>
          <w:i/>
          <w:lang w:val="en-US"/>
        </w:rPr>
        <w:t>J</w:t>
      </w:r>
      <w:r w:rsidRPr="00C356FB">
        <w:rPr>
          <w:b/>
          <w:i/>
        </w:rPr>
        <w:t xml:space="preserve"> </w:t>
      </w:r>
      <w:r w:rsidRPr="00C356FB">
        <w:rPr>
          <w:snapToGrid w:val="0"/>
        </w:rPr>
        <w:t xml:space="preserve">– </w:t>
      </w:r>
      <w:proofErr w:type="gramStart"/>
      <w:r w:rsidRPr="00C356FB">
        <w:rPr>
          <w:snapToGrid w:val="0"/>
        </w:rPr>
        <w:t>коэффициент</w:t>
      </w:r>
      <w:proofErr w:type="gramEnd"/>
      <w:r w:rsidRPr="00C356FB">
        <w:rPr>
          <w:snapToGrid w:val="0"/>
        </w:rPr>
        <w:t xml:space="preserve"> перевода барреля в тонну;</w:t>
      </w:r>
    </w:p>
    <w:p w:rsidR="005E7FF9" w:rsidRPr="00C356FB" w:rsidRDefault="005E7FF9" w:rsidP="005E7FF9">
      <w:pPr>
        <w:ind w:firstLine="709"/>
        <w:jc w:val="both"/>
        <w:rPr>
          <w:snapToGrid w:val="0"/>
        </w:rPr>
      </w:pPr>
      <w:r w:rsidRPr="00C356FB">
        <w:rPr>
          <w:b/>
          <w:i/>
          <w:lang w:val="en-US"/>
        </w:rPr>
        <w:t>S</w:t>
      </w:r>
      <w:r w:rsidRPr="00C356FB">
        <w:rPr>
          <w:snapToGrid w:val="0"/>
        </w:rPr>
        <w:t xml:space="preserve"> – </w:t>
      </w:r>
      <w:proofErr w:type="gramStart"/>
      <w:r w:rsidRPr="00C356FB">
        <w:rPr>
          <w:snapToGrid w:val="0"/>
        </w:rPr>
        <w:t>ставка</w:t>
      </w:r>
      <w:proofErr w:type="gramEnd"/>
      <w:r w:rsidRPr="00C356FB">
        <w:rPr>
          <w:snapToGrid w:val="0"/>
        </w:rPr>
        <w:t xml:space="preserve"> </w:t>
      </w:r>
      <w:r w:rsidRPr="00C356FB">
        <w:rPr>
          <w:bCs/>
          <w:snapToGrid w:val="0"/>
        </w:rPr>
        <w:t xml:space="preserve">регулярных платежей </w:t>
      </w:r>
      <w:r w:rsidRPr="00C356FB">
        <w:t xml:space="preserve">за добычу полезных ископаемых (роялти) при выполнении </w:t>
      </w:r>
      <w:r w:rsidRPr="00C356FB">
        <w:rPr>
          <w:snapToGrid w:val="0"/>
        </w:rPr>
        <w:t xml:space="preserve">соглашений о разделе продукции </w:t>
      </w:r>
      <w:r w:rsidRPr="00C356FB">
        <w:t>по проекту «</w:t>
      </w:r>
      <w:proofErr w:type="spellStart"/>
      <w:r w:rsidRPr="00C356FB">
        <w:t>Харьягинское</w:t>
      </w:r>
      <w:proofErr w:type="spellEnd"/>
      <w:r w:rsidRPr="00C356FB">
        <w:t xml:space="preserve"> месторождение»</w:t>
      </w:r>
      <w:r w:rsidRPr="00C356FB">
        <w:rPr>
          <w:snapToGrid w:val="0"/>
        </w:rPr>
        <w:t>, %;</w:t>
      </w:r>
    </w:p>
    <w:p w:rsidR="005E7FF9" w:rsidRPr="00C356FB" w:rsidRDefault="005E7FF9" w:rsidP="005E7FF9">
      <w:pPr>
        <w:ind w:firstLine="709"/>
        <w:jc w:val="both"/>
      </w:pPr>
      <w:r w:rsidRPr="00C356FB">
        <w:rPr>
          <w:b/>
          <w:i/>
        </w:rPr>
        <w:t>К</w:t>
      </w:r>
      <w:r w:rsidRPr="00C356FB">
        <w:rPr>
          <w:b/>
          <w:i/>
          <w:vertAlign w:val="subscript"/>
        </w:rPr>
        <w:t>$</w:t>
      </w:r>
      <w:r w:rsidRPr="00C356FB">
        <w:t xml:space="preserve"> – среднегодовой курс доллара США по отношению к рублю, рублей;</w:t>
      </w:r>
    </w:p>
    <w:p w:rsidR="005E7FF9" w:rsidRPr="00C356FB" w:rsidRDefault="005E7FF9" w:rsidP="005E7FF9">
      <w:pPr>
        <w:ind w:firstLine="709"/>
        <w:jc w:val="both"/>
      </w:pPr>
      <w:r w:rsidRPr="00C356FB">
        <w:rPr>
          <w:b/>
          <w:i/>
        </w:rPr>
        <w:t xml:space="preserve">F – </w:t>
      </w:r>
      <w:r w:rsidRPr="00C356FB">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5E7FF9" w:rsidRPr="00C356FB" w:rsidRDefault="005E7FF9" w:rsidP="005E7FF9">
      <w:pPr>
        <w:ind w:firstLine="709"/>
        <w:jc w:val="both"/>
      </w:pPr>
      <w:r w:rsidRPr="00C356FB">
        <w:t>Выпадающие доходы в связи с применением льгот, освобождений и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при формировании прогнозного объёма поступлений учитываются в налогооблагаемой базе в виде исключения объёмных и стоимостных показателей, облагаемых по ставке 0.</w:t>
      </w:r>
      <w:r w:rsidRPr="00C356FB">
        <w:rPr>
          <w:strike/>
        </w:rPr>
        <w:t xml:space="preserve"> </w:t>
      </w:r>
    </w:p>
    <w:p w:rsidR="005E7FF9" w:rsidRPr="00C356FB" w:rsidRDefault="005E7FF9" w:rsidP="005E7FF9">
      <w:pPr>
        <w:ind w:firstLine="709"/>
        <w:jc w:val="both"/>
      </w:pPr>
      <w:r w:rsidRPr="00C356FB">
        <w:t>Объём выпадающих доходов определяется в рамках прописанного алгоритма расчёта прогнозного объёма поступлений регулярных платежей.</w:t>
      </w:r>
    </w:p>
    <w:p w:rsidR="005E7FF9" w:rsidRPr="00C356FB" w:rsidRDefault="005E7FF9" w:rsidP="005E7FF9">
      <w:pPr>
        <w:ind w:firstLine="709"/>
        <w:jc w:val="both"/>
      </w:pPr>
      <w:r w:rsidRPr="00C356FB">
        <w:t>Регулярные платежи за добычу полезных ископаемых (роялти) при выполнении СРП по проекту «</w:t>
      </w:r>
      <w:proofErr w:type="spellStart"/>
      <w:r w:rsidRPr="00C356FB">
        <w:t>Харьягинское</w:t>
      </w:r>
      <w:proofErr w:type="spellEnd"/>
      <w:r w:rsidRPr="00C356FB">
        <w:t xml:space="preserve"> месторождение» в виде углеводородного сырья (за исключением газа горючего природного) зачисляются в бюджеты бюджетной системы Российской Федерации по нормативам, установленным в соответствии со статьями БК РФ.</w:t>
      </w:r>
    </w:p>
    <w:p w:rsidR="00C40CF0" w:rsidRPr="00C356FB" w:rsidRDefault="00C40CF0" w:rsidP="00C40CF0">
      <w:pPr>
        <w:ind w:firstLine="709"/>
        <w:jc w:val="both"/>
      </w:pPr>
      <w:r w:rsidRPr="00C356FB">
        <w:t xml:space="preserve">В Чувашской Республике по данному источнику дохода поступление отсутствует. </w:t>
      </w:r>
    </w:p>
    <w:p w:rsidR="001B61D1" w:rsidRPr="00C356FB" w:rsidRDefault="001B61D1" w:rsidP="001B61D1">
      <w:pPr>
        <w:ind w:firstLine="709"/>
        <w:jc w:val="both"/>
      </w:pPr>
    </w:p>
    <w:p w:rsidR="00F34FCA" w:rsidRPr="00C356FB" w:rsidRDefault="00F34FCA" w:rsidP="001B61D1">
      <w:pPr>
        <w:ind w:firstLine="709"/>
        <w:jc w:val="both"/>
      </w:pPr>
    </w:p>
    <w:p w:rsidR="00F34FCA" w:rsidRPr="00C356FB" w:rsidRDefault="00F34FCA" w:rsidP="001B61D1">
      <w:pPr>
        <w:ind w:firstLine="709"/>
        <w:jc w:val="both"/>
      </w:pPr>
    </w:p>
    <w:p w:rsidR="00F34FCA" w:rsidRPr="00C356FB" w:rsidRDefault="00C064DD" w:rsidP="00C064DD">
      <w:pPr>
        <w:pStyle w:val="Style56"/>
        <w:widowControl/>
        <w:spacing w:before="60"/>
        <w:jc w:val="center"/>
        <w:rPr>
          <w:rStyle w:val="FontStyle89"/>
          <w:rFonts w:ascii="Times New Roman" w:hAnsi="Times New Roman" w:cs="Times New Roman"/>
          <w:i/>
          <w:sz w:val="26"/>
          <w:szCs w:val="26"/>
        </w:rPr>
      </w:pPr>
      <w:r w:rsidRPr="00C356FB">
        <w:rPr>
          <w:rStyle w:val="FontStyle89"/>
          <w:rFonts w:ascii="Times New Roman" w:hAnsi="Times New Roman" w:cs="Times New Roman"/>
          <w:i/>
          <w:sz w:val="26"/>
          <w:szCs w:val="26"/>
        </w:rPr>
        <w:t>2.1</w:t>
      </w:r>
      <w:r w:rsidR="00AE5005" w:rsidRPr="00C356FB">
        <w:rPr>
          <w:rStyle w:val="FontStyle89"/>
          <w:rFonts w:ascii="Times New Roman" w:hAnsi="Times New Roman" w:cs="Times New Roman"/>
          <w:i/>
          <w:sz w:val="26"/>
          <w:szCs w:val="26"/>
        </w:rPr>
        <w:t>7</w:t>
      </w:r>
      <w:r w:rsidRPr="00C356FB">
        <w:rPr>
          <w:rStyle w:val="FontStyle89"/>
          <w:rFonts w:ascii="Times New Roman" w:hAnsi="Times New Roman" w:cs="Times New Roman"/>
          <w:i/>
          <w:sz w:val="26"/>
          <w:szCs w:val="26"/>
        </w:rPr>
        <w:t xml:space="preserve">. </w:t>
      </w:r>
      <w:r w:rsidR="008B137D" w:rsidRPr="00C356FB">
        <w:rPr>
          <w:rStyle w:val="FontStyle89"/>
          <w:rFonts w:ascii="Times New Roman" w:hAnsi="Times New Roman" w:cs="Times New Roman"/>
          <w:i/>
          <w:sz w:val="26"/>
          <w:szCs w:val="26"/>
        </w:rPr>
        <w:t>Сборы за пользование объектами животного мира и за пользование объектами водных биологических ресурсов</w:t>
      </w:r>
    </w:p>
    <w:p w:rsidR="00E94FCB" w:rsidRPr="00C356FB" w:rsidRDefault="008B137D" w:rsidP="00C064DD">
      <w:pPr>
        <w:pStyle w:val="Style56"/>
        <w:widowControl/>
        <w:spacing w:before="60"/>
        <w:ind w:left="450" w:firstLine="0"/>
        <w:jc w:val="center"/>
        <w:rPr>
          <w:rStyle w:val="FontStyle89"/>
          <w:rFonts w:ascii="Times New Roman" w:hAnsi="Times New Roman" w:cs="Times New Roman"/>
          <w:i/>
          <w:sz w:val="26"/>
          <w:szCs w:val="26"/>
        </w:rPr>
      </w:pPr>
      <w:r w:rsidRPr="00C356FB">
        <w:rPr>
          <w:rStyle w:val="FontStyle89"/>
          <w:rFonts w:ascii="Times New Roman" w:hAnsi="Times New Roman" w:cs="Times New Roman"/>
          <w:i/>
          <w:sz w:val="26"/>
          <w:szCs w:val="26"/>
        </w:rPr>
        <w:t>182 1 07 04000 01 0000 110</w:t>
      </w:r>
    </w:p>
    <w:p w:rsidR="00E94FCB" w:rsidRPr="00C356FB" w:rsidRDefault="008B137D">
      <w:pPr>
        <w:pStyle w:val="Style42"/>
        <w:widowControl/>
        <w:spacing w:before="238" w:line="295" w:lineRule="exact"/>
        <w:ind w:firstLine="706"/>
        <w:rPr>
          <w:rStyle w:val="FontStyle138"/>
        </w:rPr>
      </w:pPr>
      <w:r w:rsidRPr="00C356FB">
        <w:rPr>
          <w:rStyle w:val="FontStyle138"/>
        </w:rPr>
        <w:t xml:space="preserve">Расчёт прогноза поступления доходов в </w:t>
      </w:r>
      <w:r w:rsidR="00992734" w:rsidRPr="00C356FB">
        <w:rPr>
          <w:rStyle w:val="FontStyle138"/>
        </w:rPr>
        <w:t xml:space="preserve">консолидированный бюджет Чувашской Республики </w:t>
      </w:r>
      <w:r w:rsidRPr="00C356FB">
        <w:rPr>
          <w:rStyle w:val="FontStyle138"/>
        </w:rPr>
        <w:t xml:space="preserve">от уплаты сбора за пользование объектами животного мира и сборов за </w:t>
      </w:r>
      <w:r w:rsidRPr="00C356FB">
        <w:rPr>
          <w:rStyle w:val="FontStyle138"/>
        </w:rPr>
        <w:lastRenderedPageBreak/>
        <w:t>пользование объектами водных биологических ресурсов осуществляется в соответствии с действующим законодательством Российской Федерации о налогах и сборах.</w:t>
      </w:r>
    </w:p>
    <w:p w:rsidR="00E94FCB" w:rsidRPr="00C356FB" w:rsidRDefault="001B323A" w:rsidP="001B323A">
      <w:pPr>
        <w:jc w:val="both"/>
        <w:rPr>
          <w:rStyle w:val="FontStyle138"/>
        </w:rPr>
      </w:pPr>
      <w:r w:rsidRPr="00C356FB">
        <w:rPr>
          <w:rStyle w:val="FontStyle138"/>
        </w:rPr>
        <w:t xml:space="preserve">        </w:t>
      </w:r>
      <w:proofErr w:type="gramStart"/>
      <w:r w:rsidR="008B137D" w:rsidRPr="00C356FB">
        <w:rPr>
          <w:rStyle w:val="FontStyle138"/>
        </w:rPr>
        <w:t xml:space="preserve">Сбор за пользование объектами животного мира и сборы за пользование объектами водных биологических ресурсов взимаются на территории </w:t>
      </w:r>
      <w:r w:rsidR="00E55B7B" w:rsidRPr="00C356FB">
        <w:rPr>
          <w:rStyle w:val="FontStyle138"/>
        </w:rPr>
        <w:t>Чувашской Республики</w:t>
      </w:r>
      <w:r w:rsidR="008B137D" w:rsidRPr="00C356FB">
        <w:rPr>
          <w:rStyle w:val="FontStyle138"/>
        </w:rPr>
        <w:t xml:space="preserve"> в соответствии с положениями главы 25.1 части второй НК РФ и зачисляются в </w:t>
      </w:r>
      <w:r w:rsidR="00992734" w:rsidRPr="00C356FB">
        <w:rPr>
          <w:rStyle w:val="FontStyle138"/>
        </w:rPr>
        <w:t>консолидированный бюджет Чувашской Республики</w:t>
      </w:r>
      <w:r w:rsidR="008B137D" w:rsidRPr="00C356FB">
        <w:rPr>
          <w:rStyle w:val="FontStyle138"/>
        </w:rPr>
        <w:t xml:space="preserve"> по нормативам, установленным в соответствии со статьями 50 и 56 БК РФ</w:t>
      </w:r>
      <w:r w:rsidRPr="00C356FB">
        <w:rPr>
          <w:rStyle w:val="FontStyle138"/>
        </w:rPr>
        <w:t xml:space="preserve"> и</w:t>
      </w:r>
      <w:r w:rsidRPr="00C356FB">
        <w:t xml:space="preserve"> </w:t>
      </w:r>
      <w:r w:rsidR="005A5078" w:rsidRPr="00C356FB">
        <w:rPr>
          <w:rStyle w:val="FontStyle138"/>
        </w:rPr>
        <w:t xml:space="preserve">Законом Чувашской Республики  от 16.11.2021    № 81. </w:t>
      </w:r>
      <w:proofErr w:type="gramEnd"/>
    </w:p>
    <w:p w:rsidR="00E94FCB" w:rsidRPr="00C356FB" w:rsidRDefault="008B137D" w:rsidP="00992734">
      <w:pPr>
        <w:pStyle w:val="Style42"/>
        <w:widowControl/>
        <w:spacing w:before="7" w:line="295" w:lineRule="exact"/>
        <w:ind w:left="706" w:firstLine="0"/>
        <w:jc w:val="left"/>
        <w:rPr>
          <w:rStyle w:val="FontStyle138"/>
        </w:rPr>
      </w:pPr>
      <w:r w:rsidRPr="00C356FB">
        <w:rPr>
          <w:rStyle w:val="FontStyle138"/>
        </w:rPr>
        <w:t>Прогноз объёма поступлений по сборам осуществляется отдельно по каждому</w:t>
      </w:r>
      <w:r w:rsidR="00992734" w:rsidRPr="00C356FB">
        <w:rPr>
          <w:rStyle w:val="FontStyle138"/>
        </w:rPr>
        <w:t xml:space="preserve"> </w:t>
      </w:r>
      <w:r w:rsidRPr="00C356FB">
        <w:rPr>
          <w:rStyle w:val="FontStyle138"/>
        </w:rPr>
        <w:t>виду.</w:t>
      </w:r>
    </w:p>
    <w:p w:rsidR="00CA45C8" w:rsidRPr="00C356FB" w:rsidRDefault="00CA45C8" w:rsidP="00CA45C8">
      <w:pPr>
        <w:ind w:firstLine="709"/>
        <w:jc w:val="both"/>
      </w:pPr>
      <w:r w:rsidRPr="00C356FB">
        <w:t>При расчете поступлений сбора за пользование объектами животного мира и сборов за пользование объектами водных биологических ресурсов в разрезе видов учитываются следующие факторы:</w:t>
      </w:r>
    </w:p>
    <w:p w:rsidR="00CA45C8" w:rsidRPr="00C356FB" w:rsidRDefault="00CA45C8" w:rsidP="00CA45C8">
      <w:pPr>
        <w:ind w:firstLine="709"/>
        <w:jc w:val="both"/>
      </w:pPr>
      <w:r w:rsidRPr="00C356FB">
        <w:t xml:space="preserve"> - динамика налоговой базы по сбору согласно данным отчета по форме </w:t>
      </w:r>
      <w:r w:rsidRPr="00C356FB">
        <w:br/>
        <w:t>№ 5-ВБР «О структуре начислений по сбору за пользование объектами водных биологических ресурсов»: общее количество полученных разрешений; сумма сбора, подлежащая уплате всего (в том числе сумма разового и регулярных взносов, а также сумма единовременного взноса) в разрезе КБК по видам водных объектов, сложившиеся за предыдущие периоды;</w:t>
      </w:r>
    </w:p>
    <w:p w:rsidR="00CA45C8" w:rsidRPr="00C356FB" w:rsidRDefault="00CA45C8" w:rsidP="00CA45C8">
      <w:pPr>
        <w:ind w:firstLine="709"/>
        <w:jc w:val="both"/>
      </w:pPr>
      <w:r w:rsidRPr="00C356FB">
        <w:t>- динамика фактических поступлений по сбору в разрезе КБК по видам водных объектов согласно данным отчёта по форме № 1-НМ «Отчет о начислении и поступлении налогов, сборов</w:t>
      </w:r>
      <w:r w:rsidR="005A1C44" w:rsidRPr="00C356FB">
        <w:t>, страховых взносов</w:t>
      </w:r>
      <w:r w:rsidRPr="00C356FB">
        <w:t xml:space="preserve"> и иных обязательных платежей в бюджетную систему Российской Федерации»;</w:t>
      </w:r>
    </w:p>
    <w:p w:rsidR="00482B8D" w:rsidRPr="00C356FB" w:rsidRDefault="00CA45C8" w:rsidP="00CA45C8">
      <w:pPr>
        <w:ind w:firstLine="709"/>
        <w:jc w:val="both"/>
      </w:pPr>
      <w:r w:rsidRPr="00C356FB">
        <w:t>-</w:t>
      </w:r>
      <w:r w:rsidR="00482B8D" w:rsidRPr="00C356FB">
        <w:t xml:space="preserve"> данные, получаемые исходя из динамики налоговой базы по сбору согласно отчёту по форме № 5-ЖМ «О структуре начислений по сбору за пользование объектами животного мира», по полученным в установленном порядке разрешениям на добычу объектов животного мира на территории подведомственных субъектов Российской Федерации;</w:t>
      </w:r>
    </w:p>
    <w:p w:rsidR="00CA45C8" w:rsidRPr="00C356FB" w:rsidRDefault="00482B8D" w:rsidP="00CA45C8">
      <w:pPr>
        <w:ind w:firstLine="709"/>
        <w:jc w:val="both"/>
      </w:pPr>
      <w:r w:rsidRPr="00C356FB">
        <w:t>-</w:t>
      </w:r>
      <w:r w:rsidR="00CA45C8" w:rsidRPr="00C356FB">
        <w:t xml:space="preserve"> изменения в законодательстве;</w:t>
      </w:r>
    </w:p>
    <w:p w:rsidR="00654DE2" w:rsidRPr="00C356FB" w:rsidRDefault="00CA45C8" w:rsidP="00654DE2">
      <w:pPr>
        <w:ind w:firstLine="709"/>
        <w:jc w:val="both"/>
        <w:rPr>
          <w:sz w:val="27"/>
          <w:szCs w:val="27"/>
        </w:rPr>
      </w:pPr>
      <w:r w:rsidRPr="00C356FB">
        <w:t>- иные факторы.</w:t>
      </w:r>
      <w:r w:rsidR="00654DE2" w:rsidRPr="00C356FB">
        <w:rPr>
          <w:sz w:val="27"/>
          <w:szCs w:val="27"/>
        </w:rPr>
        <w:t xml:space="preserve"> </w:t>
      </w:r>
    </w:p>
    <w:p w:rsidR="00CA45C8" w:rsidRPr="00C356FB" w:rsidRDefault="00654DE2" w:rsidP="00CA45C8">
      <w:pPr>
        <w:ind w:firstLine="709"/>
        <w:jc w:val="both"/>
      </w:pPr>
      <w:r w:rsidRPr="00C356FB">
        <w:t>Кроме того, в рамках действующего законодательства Российской Федерации о налогах и сборах и (или) иных нормативных правовых актов Российской Федерации в прописанном алгоритме расчета прогнозного объема поступлений по сбору за пользование объектами водных биологических ресурсов учитываются «выпадающие» доходы в связи с применением ставки сбора в разм</w:t>
      </w:r>
      <w:r w:rsidR="0082434F" w:rsidRPr="00C356FB">
        <w:t>ере 0 рублей в соответствии с п</w:t>
      </w:r>
      <w:r w:rsidRPr="00C356FB">
        <w:t xml:space="preserve">. 6 ст. 333.3 НК РФ и пониженной </w:t>
      </w:r>
      <w:r w:rsidR="00010E62" w:rsidRPr="00C356FB">
        <w:t>ставки сбора в соответствии с п</w:t>
      </w:r>
      <w:r w:rsidRPr="00C356FB">
        <w:t xml:space="preserve">. 7, 9 ст. 333.3 НК РФ. </w:t>
      </w:r>
    </w:p>
    <w:p w:rsidR="00CA45C8" w:rsidRPr="00C356FB" w:rsidRDefault="00CA45C8" w:rsidP="00CA45C8">
      <w:pPr>
        <w:ind w:firstLine="709"/>
        <w:jc w:val="both"/>
      </w:pPr>
      <w:r w:rsidRPr="00C356FB">
        <w:t>Расчёт прогнозного объёма поступлений сбора за пользование объектами водных биологических ресурсов в разрезе КБК по видам водных объектов осуществляется методом прямого расчёта, основанного на непосредственном использовании расчётного прогнозного значения полученных разрешений, среднегодовых расчетных ставок по сбору в разрезе КБК по видам водных объектов и других показателей.</w:t>
      </w:r>
    </w:p>
    <w:p w:rsidR="00AE73FF" w:rsidRPr="00C356FB" w:rsidRDefault="00CA45C8" w:rsidP="00CA45C8">
      <w:pPr>
        <w:ind w:firstLine="709"/>
        <w:jc w:val="both"/>
      </w:pPr>
      <w:r w:rsidRPr="00C356FB">
        <w:t>Прогнозный объём поступлений сбора за пользование объектами водных биологических ресурсов в разрезе КБК по видам водных объектов (</w:t>
      </w:r>
      <w:r w:rsidRPr="00C356FB">
        <w:rPr>
          <w:b/>
          <w:i/>
        </w:rPr>
        <w:t>ВБР</w:t>
      </w:r>
      <w:r w:rsidRPr="00C356FB">
        <w:t>), определяется исходя из следующего алгоритма расчёта:</w:t>
      </w:r>
    </w:p>
    <w:p w:rsidR="00AE73FF" w:rsidRPr="00C356FB" w:rsidRDefault="00CA45C8" w:rsidP="00CA45C8">
      <w:pPr>
        <w:spacing w:before="120" w:after="120"/>
        <w:ind w:firstLine="709"/>
        <w:jc w:val="center"/>
        <w:rPr>
          <w:b/>
          <w:i/>
        </w:rPr>
      </w:pPr>
      <w:r w:rsidRPr="00C356FB">
        <w:rPr>
          <w:b/>
          <w:i/>
        </w:rPr>
        <w:t xml:space="preserve">ВБР </w:t>
      </w:r>
      <w:r w:rsidRPr="00C356FB">
        <w:rPr>
          <w:b/>
          <w:i/>
          <w:vertAlign w:val="subscript"/>
        </w:rPr>
        <w:t>прогноз.</w:t>
      </w:r>
      <w:r w:rsidRPr="00C356FB">
        <w:rPr>
          <w:b/>
          <w:i/>
        </w:rPr>
        <w:t xml:space="preserve"> = ∑ (</w:t>
      </w:r>
      <w:r w:rsidRPr="00C356FB">
        <w:rPr>
          <w:b/>
          <w:i/>
          <w:lang w:val="en-US"/>
        </w:rPr>
        <w:t>V</w:t>
      </w:r>
      <w:proofErr w:type="spellStart"/>
      <w:r w:rsidRPr="00C356FB">
        <w:rPr>
          <w:b/>
          <w:i/>
          <w:vertAlign w:val="subscript"/>
        </w:rPr>
        <w:t>разреш</w:t>
      </w:r>
      <w:proofErr w:type="spellEnd"/>
      <w:r w:rsidRPr="00C356FB">
        <w:rPr>
          <w:b/>
          <w:i/>
          <w:vertAlign w:val="subscript"/>
        </w:rPr>
        <w:t>.  *</w:t>
      </w:r>
      <w:r w:rsidRPr="00C356FB">
        <w:t xml:space="preserve"> </w:t>
      </w:r>
      <w:r w:rsidRPr="00C356FB">
        <w:rPr>
          <w:b/>
          <w:i/>
          <w:lang w:val="en-US"/>
        </w:rPr>
        <w:t>S</w:t>
      </w:r>
      <w:r w:rsidRPr="00C356FB">
        <w:rPr>
          <w:b/>
          <w:vertAlign w:val="subscript"/>
        </w:rPr>
        <w:t xml:space="preserve"> ВБР расчет.</w:t>
      </w:r>
      <w:r w:rsidRPr="00C356FB">
        <w:rPr>
          <w:b/>
          <w:i/>
        </w:rPr>
        <w:t xml:space="preserve">) (+/-) </w:t>
      </w:r>
      <w:r w:rsidRPr="00C356FB">
        <w:rPr>
          <w:b/>
          <w:i/>
          <w:lang w:val="en-US"/>
        </w:rPr>
        <w:t>F</w:t>
      </w:r>
      <w:r w:rsidRPr="00C356FB">
        <w:rPr>
          <w:b/>
          <w:i/>
        </w:rPr>
        <w:t xml:space="preserve">, </w:t>
      </w:r>
    </w:p>
    <w:p w:rsidR="00CA45C8" w:rsidRPr="00C356FB" w:rsidRDefault="00CA45C8" w:rsidP="00CA45C8">
      <w:pPr>
        <w:ind w:firstLine="709"/>
        <w:jc w:val="both"/>
      </w:pPr>
      <w:r w:rsidRPr="00C356FB">
        <w:t>где:</w:t>
      </w:r>
    </w:p>
    <w:p w:rsidR="00CA45C8" w:rsidRPr="00C356FB" w:rsidRDefault="00CA45C8" w:rsidP="00CA45C8">
      <w:pPr>
        <w:ind w:firstLine="709"/>
        <w:jc w:val="both"/>
      </w:pPr>
      <w:r w:rsidRPr="00C356FB">
        <w:rPr>
          <w:b/>
          <w:i/>
          <w:lang w:val="en-US"/>
        </w:rPr>
        <w:t>V</w:t>
      </w:r>
      <w:proofErr w:type="spellStart"/>
      <w:r w:rsidRPr="00C356FB">
        <w:rPr>
          <w:b/>
          <w:i/>
          <w:vertAlign w:val="subscript"/>
        </w:rPr>
        <w:t>разреш</w:t>
      </w:r>
      <w:proofErr w:type="spellEnd"/>
      <w:r w:rsidRPr="00C356FB">
        <w:rPr>
          <w:b/>
          <w:i/>
          <w:vertAlign w:val="subscript"/>
        </w:rPr>
        <w:t xml:space="preserve">.  </w:t>
      </w:r>
      <w:r w:rsidRPr="00C356FB">
        <w:t>– прогнозируемое количество полученных разрешений по видам водных объектов, штук;</w:t>
      </w:r>
    </w:p>
    <w:p w:rsidR="00CA45C8" w:rsidRPr="00C356FB" w:rsidRDefault="00CA45C8" w:rsidP="00C5036F">
      <w:pPr>
        <w:ind w:firstLine="709"/>
      </w:pPr>
      <w:r w:rsidRPr="00C356FB">
        <w:rPr>
          <w:b/>
          <w:i/>
          <w:lang w:val="en-US"/>
        </w:rPr>
        <w:t>S</w:t>
      </w:r>
      <w:r w:rsidRPr="00C356FB">
        <w:rPr>
          <w:b/>
          <w:vertAlign w:val="subscript"/>
        </w:rPr>
        <w:t xml:space="preserve"> ВБР расчет.</w:t>
      </w:r>
      <w:r w:rsidRPr="00C356FB">
        <w:rPr>
          <w:b/>
          <w:i/>
        </w:rPr>
        <w:t xml:space="preserve"> </w:t>
      </w:r>
      <w:r w:rsidRPr="00C356FB">
        <w:t xml:space="preserve">– </w:t>
      </w:r>
      <w:r w:rsidR="00C5036F" w:rsidRPr="00C356FB">
        <w:t xml:space="preserve"> </w:t>
      </w:r>
      <w:r w:rsidRPr="00C356FB">
        <w:t>средняя</w:t>
      </w:r>
      <w:r w:rsidR="00C5036F" w:rsidRPr="00C356FB">
        <w:t xml:space="preserve"> </w:t>
      </w:r>
      <w:r w:rsidRPr="00C356FB">
        <w:t xml:space="preserve"> расчетная</w:t>
      </w:r>
      <w:r w:rsidR="00C5036F" w:rsidRPr="00C356FB">
        <w:t xml:space="preserve">  </w:t>
      </w:r>
      <w:r w:rsidRPr="00C356FB">
        <w:t xml:space="preserve"> ставка сбора в разрезе </w:t>
      </w:r>
      <w:r w:rsidR="00C5036F" w:rsidRPr="00C356FB">
        <w:t xml:space="preserve"> </w:t>
      </w:r>
      <w:r w:rsidRPr="00C356FB">
        <w:t>КБК,</w:t>
      </w:r>
      <w:r w:rsidR="00C5036F" w:rsidRPr="00C356FB">
        <w:t xml:space="preserve"> </w:t>
      </w:r>
      <w:r w:rsidRPr="00C356FB">
        <w:t xml:space="preserve"> предусмотренная</w:t>
      </w:r>
      <w:r w:rsidR="00C5036F" w:rsidRPr="00C356FB">
        <w:t xml:space="preserve">  </w:t>
      </w:r>
      <w:r w:rsidRPr="00C356FB">
        <w:t xml:space="preserve"> для конкретного вида водных объектов, тыс. рублей /1 разрешение;</w:t>
      </w:r>
    </w:p>
    <w:p w:rsidR="00EF0381" w:rsidRPr="00C356FB" w:rsidRDefault="00EF0381" w:rsidP="00EF0381">
      <w:pPr>
        <w:widowControl/>
        <w:autoSpaceDE/>
        <w:autoSpaceDN/>
        <w:adjustRightInd/>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w:t>
      </w:r>
      <w:r w:rsidRPr="00C356FB">
        <w:rPr>
          <w:szCs w:val="27"/>
          <w:lang w:eastAsia="en-US"/>
        </w:rPr>
        <w:lastRenderedPageBreak/>
        <w:t xml:space="preserve">поступлений налога на очередной финансовый год и плановый период исходя из ретроспективных данных, тыс. рублей. </w:t>
      </w:r>
    </w:p>
    <w:p w:rsidR="00AE73FF" w:rsidRPr="00C356FB" w:rsidRDefault="00CA45C8" w:rsidP="00CA45C8">
      <w:pPr>
        <w:ind w:firstLine="709"/>
        <w:jc w:val="both"/>
      </w:pPr>
      <w:r w:rsidRPr="00C356FB">
        <w:t>Средняя расчетная ставка сбора в разрезе КБК по конкретному виду водных объектов (</w:t>
      </w:r>
      <w:r w:rsidRPr="00C356FB">
        <w:rPr>
          <w:b/>
          <w:i/>
          <w:lang w:val="en-US"/>
        </w:rPr>
        <w:t>S</w:t>
      </w:r>
      <w:r w:rsidRPr="00C356FB">
        <w:rPr>
          <w:b/>
          <w:vertAlign w:val="subscript"/>
        </w:rPr>
        <w:t xml:space="preserve"> ВБР расчет.</w:t>
      </w:r>
      <w:r w:rsidRPr="00C356FB">
        <w:t>) рассчитывается как частное от деления суммы сбора, подлежащей уплате в бюджет по данному виду водных объектов за предыдущий период (</w:t>
      </w:r>
      <w:r w:rsidRPr="00C356FB">
        <w:rPr>
          <w:b/>
          <w:i/>
        </w:rPr>
        <w:t xml:space="preserve">ВБР </w:t>
      </w:r>
      <w:r w:rsidRPr="00C356FB">
        <w:rPr>
          <w:b/>
          <w:i/>
          <w:vertAlign w:val="subscript"/>
        </w:rPr>
        <w:t>пред. период</w:t>
      </w:r>
      <w:r w:rsidRPr="00C356FB">
        <w:t>) на общее количество полученных разрешений за предыдущий период (</w:t>
      </w:r>
      <w:r w:rsidRPr="00C356FB">
        <w:rPr>
          <w:b/>
          <w:i/>
          <w:lang w:val="en-US"/>
        </w:rPr>
        <w:t>V</w:t>
      </w:r>
      <w:proofErr w:type="spellStart"/>
      <w:r w:rsidRPr="00C356FB">
        <w:rPr>
          <w:b/>
          <w:i/>
          <w:vertAlign w:val="subscript"/>
        </w:rPr>
        <w:t>разреш</w:t>
      </w:r>
      <w:proofErr w:type="spellEnd"/>
      <w:r w:rsidRPr="00C356FB">
        <w:rPr>
          <w:b/>
          <w:i/>
          <w:vertAlign w:val="subscript"/>
        </w:rPr>
        <w:t>. пред. период</w:t>
      </w:r>
      <w:r w:rsidRPr="00C356FB">
        <w:t>) по конкретному виду водных объектов.</w:t>
      </w:r>
    </w:p>
    <w:p w:rsidR="00AE73FF" w:rsidRPr="00C356FB" w:rsidRDefault="00CA45C8" w:rsidP="00CA45C8">
      <w:pPr>
        <w:spacing w:before="120" w:after="120"/>
        <w:ind w:firstLine="709"/>
        <w:jc w:val="center"/>
        <w:rPr>
          <w:b/>
          <w:i/>
          <w:vertAlign w:val="subscript"/>
        </w:rPr>
      </w:pPr>
      <w:r w:rsidRPr="00C356FB">
        <w:rPr>
          <w:b/>
          <w:i/>
          <w:lang w:val="en-US"/>
        </w:rPr>
        <w:t>S</w:t>
      </w:r>
      <w:r w:rsidRPr="00C356FB">
        <w:rPr>
          <w:b/>
          <w:vertAlign w:val="subscript"/>
        </w:rPr>
        <w:t xml:space="preserve"> ВБР расчет.  </w:t>
      </w:r>
      <w:r w:rsidRPr="00C356FB">
        <w:rPr>
          <w:b/>
          <w:i/>
        </w:rPr>
        <w:t xml:space="preserve">= (ВБР </w:t>
      </w:r>
      <w:r w:rsidRPr="00C356FB">
        <w:rPr>
          <w:b/>
          <w:i/>
          <w:vertAlign w:val="subscript"/>
        </w:rPr>
        <w:t>пред</w:t>
      </w:r>
      <w:proofErr w:type="gramStart"/>
      <w:r w:rsidRPr="00C356FB">
        <w:rPr>
          <w:b/>
          <w:i/>
          <w:vertAlign w:val="subscript"/>
        </w:rPr>
        <w:t>.</w:t>
      </w:r>
      <w:proofErr w:type="gramEnd"/>
      <w:r w:rsidRPr="00C356FB">
        <w:rPr>
          <w:b/>
          <w:i/>
          <w:vertAlign w:val="subscript"/>
        </w:rPr>
        <w:t xml:space="preserve"> </w:t>
      </w:r>
      <w:proofErr w:type="gramStart"/>
      <w:r w:rsidRPr="00C356FB">
        <w:rPr>
          <w:b/>
          <w:i/>
          <w:vertAlign w:val="subscript"/>
        </w:rPr>
        <w:t>п</w:t>
      </w:r>
      <w:proofErr w:type="gramEnd"/>
      <w:r w:rsidRPr="00C356FB">
        <w:rPr>
          <w:b/>
          <w:i/>
          <w:vertAlign w:val="subscript"/>
        </w:rPr>
        <w:t xml:space="preserve">ериод </w:t>
      </w:r>
      <w:r w:rsidRPr="00C356FB">
        <w:t xml:space="preserve"> ÷ </w:t>
      </w:r>
      <w:r w:rsidRPr="00C356FB">
        <w:rPr>
          <w:b/>
          <w:i/>
          <w:lang w:val="en-US"/>
        </w:rPr>
        <w:t>V</w:t>
      </w:r>
      <w:proofErr w:type="spellStart"/>
      <w:r w:rsidRPr="00C356FB">
        <w:rPr>
          <w:b/>
          <w:i/>
          <w:vertAlign w:val="subscript"/>
        </w:rPr>
        <w:t>разреш</w:t>
      </w:r>
      <w:proofErr w:type="spellEnd"/>
      <w:r w:rsidRPr="00C356FB">
        <w:rPr>
          <w:b/>
          <w:i/>
          <w:vertAlign w:val="subscript"/>
        </w:rPr>
        <w:t>. пред. период</w:t>
      </w:r>
      <w:r w:rsidRPr="00C356FB">
        <w:rPr>
          <w:b/>
          <w:i/>
        </w:rPr>
        <w:t>)</w:t>
      </w:r>
    </w:p>
    <w:p w:rsidR="00992734" w:rsidRPr="00C356FB" w:rsidRDefault="00CA45C8" w:rsidP="009862F3">
      <w:pPr>
        <w:ind w:firstLine="709"/>
        <w:jc w:val="both"/>
      </w:pPr>
      <w:r w:rsidRPr="00C356FB">
        <w:t>При этом, количество полученных разрешений за предыдущий период (</w:t>
      </w:r>
      <w:r w:rsidRPr="00C356FB">
        <w:rPr>
          <w:b/>
          <w:i/>
          <w:lang w:val="en-US"/>
        </w:rPr>
        <w:t>V</w:t>
      </w:r>
      <w:proofErr w:type="spellStart"/>
      <w:r w:rsidRPr="00C356FB">
        <w:rPr>
          <w:b/>
          <w:i/>
          <w:vertAlign w:val="subscript"/>
        </w:rPr>
        <w:t>разреш</w:t>
      </w:r>
      <w:proofErr w:type="spellEnd"/>
      <w:r w:rsidRPr="00C356FB">
        <w:rPr>
          <w:b/>
          <w:i/>
          <w:vertAlign w:val="subscript"/>
        </w:rPr>
        <w:t>. пред. период</w:t>
      </w:r>
      <w:r w:rsidRPr="00C356FB">
        <w:t>) рассчитывается отдельно в разрезе КБК по каждому виду водных объектов путём умножения расчётного удельного веса суммы сбора, подлежащей уплате в бюджет, по конкретному КБК вида водных объектов в общей сумме сбора, подлежащей уплате в бюджет, на общее количество разрешений (из показателей отчёта по форме № 5-ВБР).</w:t>
      </w:r>
    </w:p>
    <w:p w:rsidR="00964A94" w:rsidRDefault="00964A94" w:rsidP="00992734">
      <w:pPr>
        <w:pStyle w:val="Style52"/>
        <w:widowControl/>
        <w:spacing w:before="108" w:line="310" w:lineRule="exact"/>
        <w:rPr>
          <w:rStyle w:val="FontStyle136"/>
        </w:rPr>
      </w:pPr>
    </w:p>
    <w:p w:rsidR="00703B71" w:rsidRPr="00C356FB" w:rsidRDefault="00703B71" w:rsidP="00992734">
      <w:pPr>
        <w:pStyle w:val="Style52"/>
        <w:widowControl/>
        <w:spacing w:before="108" w:line="310" w:lineRule="exact"/>
        <w:rPr>
          <w:rStyle w:val="FontStyle136"/>
        </w:rPr>
      </w:pPr>
    </w:p>
    <w:p w:rsidR="00E94FCB" w:rsidRPr="00C356FB" w:rsidRDefault="008B137D" w:rsidP="00992734">
      <w:pPr>
        <w:pStyle w:val="Style52"/>
        <w:widowControl/>
        <w:spacing w:before="108" w:line="310" w:lineRule="exact"/>
        <w:rPr>
          <w:rStyle w:val="FontStyle136"/>
          <w:sz w:val="26"/>
          <w:szCs w:val="26"/>
        </w:rPr>
      </w:pPr>
      <w:r w:rsidRPr="00C356FB">
        <w:rPr>
          <w:rStyle w:val="FontStyle136"/>
          <w:sz w:val="26"/>
          <w:szCs w:val="26"/>
        </w:rPr>
        <w:t>2.1</w:t>
      </w:r>
      <w:r w:rsidR="00AE5005" w:rsidRPr="00C356FB">
        <w:rPr>
          <w:rStyle w:val="FontStyle136"/>
          <w:sz w:val="26"/>
          <w:szCs w:val="26"/>
        </w:rPr>
        <w:t>7</w:t>
      </w:r>
      <w:r w:rsidRPr="00C356FB">
        <w:rPr>
          <w:rStyle w:val="FontStyle136"/>
          <w:sz w:val="26"/>
          <w:szCs w:val="26"/>
        </w:rPr>
        <w:t>.</w:t>
      </w:r>
      <w:r w:rsidR="00992734" w:rsidRPr="00C356FB">
        <w:rPr>
          <w:rStyle w:val="FontStyle136"/>
          <w:sz w:val="26"/>
          <w:szCs w:val="26"/>
        </w:rPr>
        <w:t>1.</w:t>
      </w:r>
      <w:r w:rsidRPr="00C356FB">
        <w:rPr>
          <w:rStyle w:val="FontStyle136"/>
          <w:sz w:val="26"/>
          <w:szCs w:val="26"/>
        </w:rPr>
        <w:t xml:space="preserve"> Сбор за пользование объектами животного</w:t>
      </w:r>
      <w:r w:rsidR="00992734" w:rsidRPr="00C356FB">
        <w:rPr>
          <w:rStyle w:val="FontStyle136"/>
          <w:sz w:val="26"/>
          <w:szCs w:val="26"/>
        </w:rPr>
        <w:t xml:space="preserve"> </w:t>
      </w:r>
      <w:r w:rsidRPr="00C356FB">
        <w:rPr>
          <w:rStyle w:val="FontStyle136"/>
          <w:sz w:val="26"/>
          <w:szCs w:val="26"/>
        </w:rPr>
        <w:t>мира</w:t>
      </w:r>
    </w:p>
    <w:p w:rsidR="00E94FCB" w:rsidRDefault="008B137D" w:rsidP="00992734">
      <w:pPr>
        <w:pStyle w:val="Style52"/>
        <w:widowControl/>
        <w:spacing w:line="310" w:lineRule="exact"/>
        <w:rPr>
          <w:rStyle w:val="FontStyle136"/>
          <w:spacing w:val="30"/>
          <w:sz w:val="26"/>
          <w:szCs w:val="26"/>
        </w:rPr>
      </w:pPr>
      <w:r w:rsidRPr="00C356FB">
        <w:rPr>
          <w:rStyle w:val="FontStyle136"/>
          <w:spacing w:val="30"/>
          <w:sz w:val="26"/>
          <w:szCs w:val="26"/>
        </w:rPr>
        <w:t>182107</w:t>
      </w:r>
      <w:r w:rsidRPr="00C356FB">
        <w:rPr>
          <w:rStyle w:val="FontStyle136"/>
          <w:sz w:val="26"/>
          <w:szCs w:val="26"/>
        </w:rPr>
        <w:t xml:space="preserve"> 04010 01 </w:t>
      </w:r>
      <w:r w:rsidRPr="00C356FB">
        <w:rPr>
          <w:rStyle w:val="FontStyle136"/>
          <w:spacing w:val="30"/>
          <w:sz w:val="26"/>
          <w:szCs w:val="26"/>
        </w:rPr>
        <w:t>0000110</w:t>
      </w:r>
    </w:p>
    <w:p w:rsidR="00703B71" w:rsidRPr="00C356FB" w:rsidRDefault="00703B71" w:rsidP="00992734">
      <w:pPr>
        <w:pStyle w:val="Style52"/>
        <w:widowControl/>
        <w:spacing w:line="310" w:lineRule="exact"/>
        <w:rPr>
          <w:rStyle w:val="FontStyle136"/>
          <w:i w:val="0"/>
          <w:spacing w:val="30"/>
          <w:sz w:val="26"/>
          <w:szCs w:val="26"/>
        </w:rPr>
      </w:pPr>
    </w:p>
    <w:p w:rsidR="00962704" w:rsidRPr="00C356FB" w:rsidRDefault="00962704" w:rsidP="00F93C9F">
      <w:pPr>
        <w:ind w:firstLine="709"/>
        <w:jc w:val="both"/>
      </w:pPr>
    </w:p>
    <w:p w:rsidR="00050F2E" w:rsidRPr="00C356FB" w:rsidRDefault="00F93C9F" w:rsidP="00F93C9F">
      <w:pPr>
        <w:ind w:firstLine="709"/>
        <w:jc w:val="both"/>
      </w:pPr>
      <w:proofErr w:type="gramStart"/>
      <w:r w:rsidRPr="00C356FB">
        <w:t xml:space="preserve">Прогноз поступления доходов в </w:t>
      </w:r>
      <w:r w:rsidR="005729E7" w:rsidRPr="00C356FB">
        <w:rPr>
          <w:rStyle w:val="FontStyle138"/>
        </w:rPr>
        <w:t>консолидированный бюджет Чувашской Республики</w:t>
      </w:r>
      <w:r w:rsidRPr="00C356FB">
        <w:t xml:space="preserve"> от уплаты сбора за пользование объектами животного мира осуществляется на </w:t>
      </w:r>
      <w:r w:rsidR="005729E7" w:rsidRPr="00C356FB">
        <w:t xml:space="preserve">основании данных </w:t>
      </w:r>
      <w:r w:rsidRPr="00C356FB">
        <w:t>об ожидаемой оценке поступлений по сбору за пользование объектами животного мира (исходя из динамики налоговой базы по сбору согласно отчёту по форме № 5-ЖМ</w:t>
      </w:r>
      <w:r w:rsidR="001955F7" w:rsidRPr="00C356FB">
        <w:t xml:space="preserve">     </w:t>
      </w:r>
      <w:r w:rsidRPr="00C356FB">
        <w:t xml:space="preserve"> «О структуре начислений по сбору за пользование объектами животного мира»</w:t>
      </w:r>
      <w:r w:rsidR="005729E7" w:rsidRPr="00C356FB">
        <w:t>)</w:t>
      </w:r>
      <w:r w:rsidRPr="00C356FB">
        <w:t>, по полученным в установленном порядке разрешениям на</w:t>
      </w:r>
      <w:proofErr w:type="gramEnd"/>
      <w:r w:rsidRPr="00C356FB">
        <w:t xml:space="preserve"> добычу объектов животного мира на территории</w:t>
      </w:r>
      <w:r w:rsidR="005729E7" w:rsidRPr="00C356FB">
        <w:t>, подведомственной</w:t>
      </w:r>
      <w:r w:rsidRPr="00C356FB">
        <w:t xml:space="preserve"> </w:t>
      </w:r>
      <w:r w:rsidR="005729E7" w:rsidRPr="00C356FB">
        <w:t>Чувашской Республики</w:t>
      </w:r>
      <w:r w:rsidRPr="00C356FB">
        <w:t>.</w:t>
      </w:r>
      <w:r w:rsidR="00050F2E" w:rsidRPr="00C356FB">
        <w:t xml:space="preserve"> </w:t>
      </w:r>
    </w:p>
    <w:p w:rsidR="00050F2E" w:rsidRPr="00C356FB" w:rsidRDefault="00050F2E" w:rsidP="00050F2E">
      <w:pPr>
        <w:ind w:firstLine="709"/>
        <w:jc w:val="both"/>
      </w:pPr>
      <w:r w:rsidRPr="00C356FB">
        <w:t xml:space="preserve">ЖМ прогноз. = ∑ </w:t>
      </w:r>
      <w:proofErr w:type="gramStart"/>
      <w:r w:rsidRPr="00C356FB">
        <w:t>(</w:t>
      </w:r>
      <w:proofErr w:type="spellStart"/>
      <w:r w:rsidRPr="00C356FB">
        <w:t>Vразреш</w:t>
      </w:r>
      <w:proofErr w:type="spellEnd"/>
      <w:r w:rsidRPr="00C356FB">
        <w:t>.</w:t>
      </w:r>
      <w:proofErr w:type="gramEnd"/>
      <w:r w:rsidRPr="00C356FB">
        <w:t xml:space="preserve"> * </w:t>
      </w:r>
      <w:proofErr w:type="gramStart"/>
      <w:r w:rsidRPr="00C356FB">
        <w:t xml:space="preserve">S ЖМ) (+/-) F, </w:t>
      </w:r>
      <w:proofErr w:type="gramEnd"/>
    </w:p>
    <w:p w:rsidR="00050F2E" w:rsidRPr="00C356FB" w:rsidRDefault="00050F2E" w:rsidP="00050F2E">
      <w:pPr>
        <w:ind w:firstLine="709"/>
        <w:jc w:val="both"/>
      </w:pPr>
      <w:r w:rsidRPr="00C356FB">
        <w:t xml:space="preserve">где </w:t>
      </w:r>
      <w:proofErr w:type="spellStart"/>
      <w:proofErr w:type="gramStart"/>
      <w:r w:rsidRPr="00C356FB">
        <w:t>V</w:t>
      </w:r>
      <w:proofErr w:type="gramEnd"/>
      <w:r w:rsidRPr="00C356FB">
        <w:t>разреш</w:t>
      </w:r>
      <w:proofErr w:type="spellEnd"/>
      <w:r w:rsidRPr="00C356FB">
        <w:t>. - прогнозируемое количество полученных разрешений по видам объектов животного мира, исходя из динамики налоговой базы по сбору согласно отчёту    5-ЖМ, который формируется только на региональном уровне.</w:t>
      </w:r>
    </w:p>
    <w:p w:rsidR="00050F2E" w:rsidRPr="00C356FB" w:rsidRDefault="00050F2E" w:rsidP="00050F2E">
      <w:pPr>
        <w:ind w:firstLine="709"/>
        <w:jc w:val="both"/>
      </w:pPr>
      <w:r w:rsidRPr="00C356FB">
        <w:t xml:space="preserve">S </w:t>
      </w:r>
      <w:r w:rsidRPr="00C356FB">
        <w:rPr>
          <w:sz w:val="16"/>
          <w:szCs w:val="16"/>
        </w:rPr>
        <w:t xml:space="preserve">ЖМ </w:t>
      </w:r>
      <w:r w:rsidRPr="00C356FB">
        <w:t>- ставка сбора по видам объектов животного мира,</w:t>
      </w:r>
    </w:p>
    <w:p w:rsidR="00F93C9F" w:rsidRPr="00C356FB" w:rsidRDefault="00050F2E" w:rsidP="00050F2E">
      <w:pPr>
        <w:ind w:firstLine="709"/>
        <w:jc w:val="both"/>
      </w:pPr>
      <w:r w:rsidRPr="00C356FB">
        <w:t xml:space="preserve">F – корректирующая сумма поступлений (возвратов), которые привели к отклонению расчетного показателя сбора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AE5005" w:rsidRPr="00C356FB" w:rsidRDefault="00AE5005" w:rsidP="00AE5005">
      <w:pPr>
        <w:jc w:val="both"/>
        <w:rPr>
          <w:rStyle w:val="FontStyle138"/>
        </w:rPr>
      </w:pPr>
      <w:r w:rsidRPr="00C356FB">
        <w:rPr>
          <w:rStyle w:val="FontStyle138"/>
        </w:rPr>
        <w:t xml:space="preserve">        Сбор за пользование объектами животного мира взимается на территории Чувашской Республики в соответствии с положениями главы 25.1 части второй НК РФ и зачисляются в консолидированный бюджет Чувашской Республики по нормативам, установленным в соответствии со статьями 50 и 56 БК РФ и</w:t>
      </w:r>
      <w:r w:rsidRPr="00C356FB">
        <w:t xml:space="preserve"> </w:t>
      </w:r>
      <w:r w:rsidRPr="00C356FB">
        <w:rPr>
          <w:rStyle w:val="FontStyle138"/>
        </w:rPr>
        <w:t xml:space="preserve">Законом Чувашской Республики  от 16.11.2021    №81. </w:t>
      </w:r>
    </w:p>
    <w:p w:rsidR="00AE5005" w:rsidRPr="00C356FB" w:rsidRDefault="00AE5005" w:rsidP="00F93C9F">
      <w:pPr>
        <w:ind w:firstLine="709"/>
        <w:jc w:val="both"/>
      </w:pPr>
    </w:p>
    <w:p w:rsidR="005026A9" w:rsidRPr="00C356FB" w:rsidRDefault="005026A9" w:rsidP="005026A9">
      <w:pPr>
        <w:pStyle w:val="3"/>
        <w:tabs>
          <w:tab w:val="left" w:pos="1985"/>
        </w:tabs>
        <w:spacing w:before="120" w:after="120" w:line="240" w:lineRule="auto"/>
        <w:ind w:left="1985" w:right="1134"/>
        <w:jc w:val="center"/>
        <w:rPr>
          <w:rFonts w:ascii="Times New Roman" w:hAnsi="Times New Roman"/>
          <w:i/>
          <w:sz w:val="24"/>
          <w:szCs w:val="24"/>
        </w:rPr>
      </w:pPr>
      <w:bookmarkStart w:id="58" w:name="_Toc519585008"/>
      <w:r w:rsidRPr="00C356FB">
        <w:rPr>
          <w:rFonts w:ascii="Times New Roman" w:hAnsi="Times New Roman"/>
          <w:i/>
          <w:sz w:val="24"/>
          <w:szCs w:val="24"/>
        </w:rPr>
        <w:t>2.1</w:t>
      </w:r>
      <w:r w:rsidR="00AE5005" w:rsidRPr="00C356FB">
        <w:rPr>
          <w:rFonts w:ascii="Times New Roman" w:hAnsi="Times New Roman"/>
          <w:i/>
          <w:sz w:val="24"/>
          <w:szCs w:val="24"/>
        </w:rPr>
        <w:t>7</w:t>
      </w:r>
      <w:r w:rsidRPr="00C356FB">
        <w:rPr>
          <w:rFonts w:ascii="Times New Roman" w:hAnsi="Times New Roman"/>
          <w:i/>
          <w:sz w:val="24"/>
          <w:szCs w:val="24"/>
        </w:rPr>
        <w:t xml:space="preserve">.2. Сбор за пользование объектами водных биологических ресурсов (исключая внутренние водные объекты) </w:t>
      </w:r>
      <w:r w:rsidRPr="00C356FB">
        <w:rPr>
          <w:rFonts w:ascii="Times New Roman" w:hAnsi="Times New Roman"/>
          <w:i/>
          <w:sz w:val="24"/>
          <w:szCs w:val="24"/>
        </w:rPr>
        <w:br/>
        <w:t>182 1 07 04020 01 0000 110</w:t>
      </w:r>
      <w:bookmarkEnd w:id="58"/>
    </w:p>
    <w:p w:rsidR="00703B71" w:rsidRDefault="00703B71" w:rsidP="00703B71">
      <w:pPr>
        <w:ind w:firstLine="709"/>
        <w:jc w:val="both"/>
      </w:pPr>
      <w:proofErr w:type="gramStart"/>
      <w:r>
        <w:t xml:space="preserve">Расчёт прогноза поступления доходов в бюджетную систему Российской Федерации от уплаты сбора за пользование объектами водных биологических ресурсов (исключая внутренние водные объекты) осуществляется по алгоритму расчёта, описанному в пункте </w:t>
      </w:r>
      <w:r>
        <w:lastRenderedPageBreak/>
        <w:t>2.17, исходя из распределения между бюджетами бюджетной системы Российской Федерации по нормативам, установленным в соответствии со статьями 50 и 56 БК РФ.</w:t>
      </w:r>
      <w:proofErr w:type="gramEnd"/>
    </w:p>
    <w:p w:rsidR="00703B71" w:rsidRDefault="00703B71" w:rsidP="00703B71">
      <w:pPr>
        <w:ind w:firstLine="709"/>
        <w:jc w:val="both"/>
      </w:pPr>
      <w:r>
        <w:t xml:space="preserve">В Чувашской Республике по данному источнику дохода поступление отсутствует. </w:t>
      </w:r>
    </w:p>
    <w:p w:rsidR="005026A9" w:rsidRPr="00C356FB" w:rsidRDefault="005026A9" w:rsidP="005026A9">
      <w:pPr>
        <w:ind w:firstLine="709"/>
        <w:jc w:val="both"/>
      </w:pPr>
    </w:p>
    <w:p w:rsidR="005F5E8F" w:rsidRPr="00C356FB" w:rsidRDefault="005F5E8F" w:rsidP="00F93C9F">
      <w:pPr>
        <w:ind w:firstLine="709"/>
        <w:jc w:val="both"/>
      </w:pPr>
    </w:p>
    <w:p w:rsidR="00992734" w:rsidRPr="00C356FB" w:rsidRDefault="008B137D" w:rsidP="00992734">
      <w:pPr>
        <w:pStyle w:val="Style27"/>
        <w:widowControl/>
        <w:tabs>
          <w:tab w:val="left" w:pos="3391"/>
        </w:tabs>
        <w:spacing w:before="10"/>
        <w:ind w:firstLine="0"/>
        <w:jc w:val="center"/>
        <w:rPr>
          <w:rStyle w:val="FontStyle136"/>
          <w:spacing w:val="30"/>
        </w:rPr>
      </w:pPr>
      <w:r w:rsidRPr="00C356FB">
        <w:rPr>
          <w:rStyle w:val="FontStyle136"/>
        </w:rPr>
        <w:t>2.1</w:t>
      </w:r>
      <w:r w:rsidR="00AE5005" w:rsidRPr="00C356FB">
        <w:rPr>
          <w:rStyle w:val="FontStyle136"/>
        </w:rPr>
        <w:t>7</w:t>
      </w:r>
      <w:r w:rsidRPr="00C356FB">
        <w:rPr>
          <w:rStyle w:val="FontStyle136"/>
        </w:rPr>
        <w:t>.</w:t>
      </w:r>
      <w:r w:rsidR="00DF575D" w:rsidRPr="00C356FB">
        <w:rPr>
          <w:rStyle w:val="FontStyle136"/>
        </w:rPr>
        <w:t>3</w:t>
      </w:r>
      <w:r w:rsidR="00992734" w:rsidRPr="00C356FB">
        <w:rPr>
          <w:rStyle w:val="FontStyle136"/>
        </w:rPr>
        <w:t xml:space="preserve"> </w:t>
      </w:r>
      <w:r w:rsidRPr="00C356FB">
        <w:rPr>
          <w:rStyle w:val="FontStyle136"/>
        </w:rPr>
        <w:t>Сбор за пользование объектами водных</w:t>
      </w:r>
      <w:r w:rsidR="00992734" w:rsidRPr="00C356FB">
        <w:rPr>
          <w:rStyle w:val="FontStyle136"/>
        </w:rPr>
        <w:t xml:space="preserve"> </w:t>
      </w:r>
      <w:r w:rsidRPr="00C356FB">
        <w:rPr>
          <w:rStyle w:val="FontStyle136"/>
        </w:rPr>
        <w:t>биологических ресурсов (по внутренним водным</w:t>
      </w:r>
      <w:r w:rsidR="00992734" w:rsidRPr="00C356FB">
        <w:rPr>
          <w:rStyle w:val="FontStyle136"/>
        </w:rPr>
        <w:t xml:space="preserve"> </w:t>
      </w:r>
      <w:r w:rsidRPr="00C356FB">
        <w:rPr>
          <w:rStyle w:val="FontStyle136"/>
        </w:rPr>
        <w:t xml:space="preserve">объектам) 182 1 07 04030 01 </w:t>
      </w:r>
      <w:r w:rsidRPr="00C356FB">
        <w:rPr>
          <w:rStyle w:val="FontStyle136"/>
          <w:spacing w:val="30"/>
        </w:rPr>
        <w:t>0000110</w:t>
      </w:r>
    </w:p>
    <w:p w:rsidR="00E94FCB" w:rsidRPr="00C356FB" w:rsidRDefault="008B137D">
      <w:pPr>
        <w:pStyle w:val="Style42"/>
        <w:widowControl/>
        <w:spacing w:before="115" w:line="295" w:lineRule="exact"/>
        <w:ind w:firstLine="713"/>
        <w:rPr>
          <w:rStyle w:val="FontStyle138"/>
        </w:rPr>
      </w:pPr>
      <w:r w:rsidRPr="00C356FB">
        <w:rPr>
          <w:rStyle w:val="FontStyle138"/>
        </w:rPr>
        <w:t xml:space="preserve">Расчёт прогноза поступления доходов </w:t>
      </w:r>
      <w:r w:rsidR="00992734" w:rsidRPr="00C356FB">
        <w:rPr>
          <w:rStyle w:val="FontStyle138"/>
        </w:rPr>
        <w:t xml:space="preserve">в консолидированный бюджет Чувашской Республики </w:t>
      </w:r>
      <w:r w:rsidRPr="00C356FB">
        <w:rPr>
          <w:rStyle w:val="FontStyle138"/>
        </w:rPr>
        <w:t xml:space="preserve">от уплаты сбора за пользование объектами водных биологических ресурсов (по внутренним водным объектам) осуществляется </w:t>
      </w:r>
      <w:r w:rsidR="00654DE2" w:rsidRPr="00C356FB">
        <w:t>по алгоритму расчёта, описанному в пункте 2.1</w:t>
      </w:r>
      <w:r w:rsidR="00050F2E" w:rsidRPr="00C356FB">
        <w:t>7</w:t>
      </w:r>
      <w:r w:rsidR="00654DE2" w:rsidRPr="00C356FB">
        <w:rPr>
          <w:sz w:val="26"/>
        </w:rPr>
        <w:t xml:space="preserve"> </w:t>
      </w:r>
      <w:r w:rsidRPr="00C356FB">
        <w:rPr>
          <w:rStyle w:val="FontStyle138"/>
        </w:rPr>
        <w:t>с помощью применения метода экстраполяции, с учетом изменения законодательства о налогах и сборах, а также других факторов.</w:t>
      </w:r>
    </w:p>
    <w:p w:rsidR="002C56B2" w:rsidRPr="00C356FB" w:rsidRDefault="00AA3AD5" w:rsidP="00AA3AD5">
      <w:pPr>
        <w:jc w:val="both"/>
      </w:pPr>
      <w:r w:rsidRPr="00C356FB">
        <w:t xml:space="preserve">           </w:t>
      </w:r>
      <w:proofErr w:type="gramStart"/>
      <w:r w:rsidR="00160E28" w:rsidRPr="00C356FB">
        <w:t xml:space="preserve">Расчёт прогноза поступления доходов в </w:t>
      </w:r>
      <w:r w:rsidR="00361505" w:rsidRPr="00C356FB">
        <w:rPr>
          <w:rStyle w:val="FontStyle138"/>
        </w:rPr>
        <w:t>консолидированный бюджет Чувашской Республики</w:t>
      </w:r>
      <w:r w:rsidR="00361505" w:rsidRPr="00C356FB">
        <w:t xml:space="preserve"> </w:t>
      </w:r>
      <w:r w:rsidR="00160E28" w:rsidRPr="00C356FB">
        <w:t>от уплаты сбора за пользование объектами водных биологических ресурсов (по внутренним водным объектам) осуществляется, исходя из распределения между бюджетами бюджетной системы Российской Федерации по нормативам, установленным в соответствии со статьями 50 и 56 БК РФ</w:t>
      </w:r>
      <w:r w:rsidR="002C56B2" w:rsidRPr="00C356FB">
        <w:t xml:space="preserve"> и Законом </w:t>
      </w:r>
      <w:r w:rsidR="005A79C0" w:rsidRPr="00C356FB">
        <w:t xml:space="preserve"> Чувашской Республики  от 16.11.2021 № 81.</w:t>
      </w:r>
      <w:proofErr w:type="gramEnd"/>
    </w:p>
    <w:p w:rsidR="005F2E7D" w:rsidRPr="00C356FB" w:rsidRDefault="005F2E7D">
      <w:pPr>
        <w:pStyle w:val="Style12"/>
        <w:widowControl/>
        <w:spacing w:line="240" w:lineRule="exact"/>
        <w:ind w:left="1591"/>
        <w:jc w:val="left"/>
        <w:rPr>
          <w:sz w:val="20"/>
          <w:szCs w:val="20"/>
        </w:rPr>
      </w:pPr>
    </w:p>
    <w:p w:rsidR="001126B0" w:rsidRPr="00C356FB" w:rsidRDefault="001126B0">
      <w:pPr>
        <w:pStyle w:val="Style12"/>
        <w:widowControl/>
        <w:spacing w:line="240" w:lineRule="exact"/>
        <w:ind w:left="1591"/>
        <w:jc w:val="left"/>
        <w:rPr>
          <w:sz w:val="20"/>
          <w:szCs w:val="20"/>
        </w:rPr>
      </w:pPr>
    </w:p>
    <w:p w:rsidR="001126B0" w:rsidRPr="00C356FB" w:rsidRDefault="001126B0">
      <w:pPr>
        <w:pStyle w:val="Style12"/>
        <w:widowControl/>
        <w:spacing w:line="240" w:lineRule="exact"/>
        <w:ind w:left="1591"/>
        <w:jc w:val="left"/>
        <w:rPr>
          <w:sz w:val="20"/>
          <w:szCs w:val="20"/>
        </w:rPr>
      </w:pPr>
    </w:p>
    <w:p w:rsidR="00E94FCB" w:rsidRPr="00C356FB" w:rsidRDefault="008B137D">
      <w:pPr>
        <w:pStyle w:val="Style12"/>
        <w:widowControl/>
        <w:spacing w:before="26"/>
        <w:ind w:left="1591"/>
        <w:jc w:val="left"/>
        <w:rPr>
          <w:rStyle w:val="FontStyle89"/>
          <w:rFonts w:ascii="Times New Roman" w:hAnsi="Times New Roman" w:cs="Times New Roman"/>
          <w:sz w:val="26"/>
          <w:szCs w:val="26"/>
        </w:rPr>
      </w:pPr>
      <w:r w:rsidRPr="00C356FB">
        <w:rPr>
          <w:rStyle w:val="FontStyle89"/>
          <w:rFonts w:ascii="Times New Roman" w:hAnsi="Times New Roman" w:cs="Times New Roman"/>
          <w:sz w:val="26"/>
          <w:szCs w:val="26"/>
        </w:rPr>
        <w:t>2.1</w:t>
      </w:r>
      <w:r w:rsidR="00AE5005" w:rsidRPr="00C356FB">
        <w:rPr>
          <w:rStyle w:val="FontStyle89"/>
          <w:rFonts w:ascii="Times New Roman" w:hAnsi="Times New Roman" w:cs="Times New Roman"/>
          <w:sz w:val="26"/>
          <w:szCs w:val="26"/>
        </w:rPr>
        <w:t>8</w:t>
      </w:r>
      <w:r w:rsidRPr="00C356FB">
        <w:rPr>
          <w:rStyle w:val="FontStyle89"/>
          <w:rFonts w:ascii="Times New Roman" w:hAnsi="Times New Roman" w:cs="Times New Roman"/>
          <w:sz w:val="26"/>
          <w:szCs w:val="26"/>
        </w:rPr>
        <w:t>. Государственная пошлина 182 1 08 00000 01 0000 000</w:t>
      </w:r>
    </w:p>
    <w:p w:rsidR="00E94FCB" w:rsidRPr="00C356FB" w:rsidRDefault="00E94FCB">
      <w:pPr>
        <w:pStyle w:val="Style42"/>
        <w:widowControl/>
        <w:spacing w:line="240" w:lineRule="exact"/>
        <w:ind w:firstLine="713"/>
        <w:rPr>
          <w:sz w:val="20"/>
          <w:szCs w:val="20"/>
        </w:rPr>
      </w:pPr>
    </w:p>
    <w:p w:rsidR="00E94FCB" w:rsidRPr="00C356FB" w:rsidRDefault="008B137D">
      <w:pPr>
        <w:pStyle w:val="Style42"/>
        <w:widowControl/>
        <w:spacing w:before="5" w:line="295" w:lineRule="exact"/>
        <w:ind w:firstLine="713"/>
        <w:rPr>
          <w:rStyle w:val="FontStyle138"/>
        </w:rPr>
      </w:pPr>
      <w:r w:rsidRPr="00C356FB">
        <w:rPr>
          <w:rStyle w:val="FontStyle138"/>
        </w:rPr>
        <w:t xml:space="preserve">Расчёт прогноза поступления доходов </w:t>
      </w:r>
      <w:r w:rsidR="00907810" w:rsidRPr="00C356FB">
        <w:rPr>
          <w:rStyle w:val="FontStyle138"/>
        </w:rPr>
        <w:t xml:space="preserve">в консолидированный бюджет Чувашской Республики </w:t>
      </w:r>
      <w:r w:rsidRPr="00C356FB">
        <w:rPr>
          <w:rStyle w:val="FontStyle138"/>
        </w:rPr>
        <w:t>от уплаты государственной пошлины осуществляется в соответствии с действующим законодательством Российской Федерации о налогах и сборах.</w:t>
      </w:r>
    </w:p>
    <w:p w:rsidR="00E94FCB" w:rsidRPr="00C356FB" w:rsidRDefault="008B137D">
      <w:pPr>
        <w:pStyle w:val="Style42"/>
        <w:widowControl/>
        <w:spacing w:line="295" w:lineRule="exact"/>
        <w:ind w:firstLine="713"/>
        <w:rPr>
          <w:rStyle w:val="FontStyle138"/>
        </w:rPr>
      </w:pPr>
      <w:r w:rsidRPr="00C356FB">
        <w:rPr>
          <w:rStyle w:val="FontStyle138"/>
        </w:rPr>
        <w:t xml:space="preserve">Государственная пошлина взимается на территории </w:t>
      </w:r>
      <w:r w:rsidR="00907810" w:rsidRPr="00C356FB">
        <w:rPr>
          <w:rStyle w:val="FontStyle138"/>
        </w:rPr>
        <w:t>Чувашской Республики</w:t>
      </w:r>
      <w:r w:rsidRPr="00C356FB">
        <w:rPr>
          <w:rStyle w:val="FontStyle138"/>
        </w:rPr>
        <w:t xml:space="preserve"> в соответствии с положениями главы 25.3 части второй НК РФ и зачисляется в бюджеты бюджетной системы Российской Федерации по нормативам, установленным в соответствии со статьями 50 и 56 БК РФ.</w:t>
      </w:r>
    </w:p>
    <w:p w:rsidR="00E94FCB" w:rsidRPr="00C356FB" w:rsidRDefault="008B137D">
      <w:pPr>
        <w:pStyle w:val="Style42"/>
        <w:widowControl/>
        <w:spacing w:line="295" w:lineRule="exact"/>
        <w:ind w:firstLine="713"/>
        <w:rPr>
          <w:rStyle w:val="FontStyle138"/>
        </w:rPr>
      </w:pPr>
      <w:r w:rsidRPr="00C356FB">
        <w:rPr>
          <w:rStyle w:val="FontStyle138"/>
        </w:rPr>
        <w:t>Прогноз поступлений по государственной пошлине производится отдельно по каждому виду государственной пошлины в разрезе бюджетов</w:t>
      </w:r>
      <w:r w:rsidR="00AE29AD" w:rsidRPr="00C356FB">
        <w:rPr>
          <w:rStyle w:val="FontStyle138"/>
        </w:rPr>
        <w:t>,</w:t>
      </w:r>
      <w:r w:rsidR="00AE29AD" w:rsidRPr="00C356FB">
        <w:t xml:space="preserve"> </w:t>
      </w:r>
      <w:r w:rsidR="00AE29AD" w:rsidRPr="00C356FB">
        <w:rPr>
          <w:rStyle w:val="FontStyle138"/>
        </w:rPr>
        <w:t>в том числе, с учётом разбивки по группам подвидов доходов.</w:t>
      </w:r>
    </w:p>
    <w:p w:rsidR="00E94FCB" w:rsidRPr="00C356FB" w:rsidRDefault="008B137D">
      <w:pPr>
        <w:pStyle w:val="Style42"/>
        <w:widowControl/>
        <w:spacing w:line="295" w:lineRule="exact"/>
        <w:ind w:firstLine="713"/>
        <w:rPr>
          <w:rStyle w:val="FontStyle138"/>
        </w:rPr>
      </w:pPr>
      <w:r w:rsidRPr="00C356FB">
        <w:rPr>
          <w:rStyle w:val="FontStyle138"/>
        </w:rPr>
        <w:t>При расчете поступлений госпошлины в разрезе видов учитываются следующие факторы:</w:t>
      </w:r>
    </w:p>
    <w:p w:rsidR="00E94FCB" w:rsidRPr="00C356FB" w:rsidRDefault="008B137D">
      <w:pPr>
        <w:pStyle w:val="Style50"/>
        <w:widowControl/>
        <w:tabs>
          <w:tab w:val="left" w:pos="871"/>
        </w:tabs>
        <w:spacing w:line="295" w:lineRule="exact"/>
        <w:ind w:left="720" w:firstLine="0"/>
        <w:jc w:val="left"/>
        <w:rPr>
          <w:rStyle w:val="FontStyle138"/>
        </w:rPr>
      </w:pPr>
      <w:r w:rsidRPr="00C356FB">
        <w:rPr>
          <w:rStyle w:val="FontStyle138"/>
        </w:rPr>
        <w:t>-</w:t>
      </w:r>
      <w:r w:rsidRPr="00C356FB">
        <w:rPr>
          <w:rStyle w:val="FontStyle138"/>
          <w:sz w:val="20"/>
          <w:szCs w:val="20"/>
        </w:rPr>
        <w:tab/>
      </w:r>
      <w:r w:rsidRPr="00C356FB">
        <w:rPr>
          <w:rStyle w:val="FontStyle138"/>
        </w:rPr>
        <w:t>изменения в законодательстве;</w:t>
      </w:r>
    </w:p>
    <w:p w:rsidR="00E94FCB" w:rsidRPr="00C356FB" w:rsidRDefault="008B137D" w:rsidP="007145BC">
      <w:pPr>
        <w:pStyle w:val="Style50"/>
        <w:widowControl/>
        <w:numPr>
          <w:ilvl w:val="0"/>
          <w:numId w:val="3"/>
        </w:numPr>
        <w:tabs>
          <w:tab w:val="left" w:pos="878"/>
        </w:tabs>
        <w:spacing w:line="295" w:lineRule="exact"/>
        <w:ind w:firstLine="720"/>
        <w:rPr>
          <w:rStyle w:val="FontStyle138"/>
        </w:rPr>
      </w:pPr>
      <w:r w:rsidRPr="00C356FB">
        <w:rPr>
          <w:rStyle w:val="FontStyle138"/>
        </w:rPr>
        <w:t>прогноз количества совершаемых юридически значимых действий, размеры пошлины за соответствующие юридически значимые действия;</w:t>
      </w:r>
    </w:p>
    <w:p w:rsidR="00E94FCB" w:rsidRPr="00C356FB" w:rsidRDefault="008B137D" w:rsidP="007145BC">
      <w:pPr>
        <w:pStyle w:val="Style50"/>
        <w:widowControl/>
        <w:numPr>
          <w:ilvl w:val="0"/>
          <w:numId w:val="3"/>
        </w:numPr>
        <w:tabs>
          <w:tab w:val="left" w:pos="878"/>
        </w:tabs>
        <w:spacing w:before="7" w:line="295" w:lineRule="exact"/>
        <w:ind w:firstLine="720"/>
        <w:rPr>
          <w:rStyle w:val="FontStyle138"/>
        </w:rPr>
      </w:pPr>
      <w:r w:rsidRPr="00C356FB">
        <w:rPr>
          <w:rStyle w:val="FontStyle138"/>
        </w:rPr>
        <w:t xml:space="preserve">динамика фактических поступлений по налогу согласно данным отчёта по форме </w:t>
      </w:r>
      <w:r w:rsidR="000D33D7" w:rsidRPr="00C356FB">
        <w:rPr>
          <w:rStyle w:val="FontStyle138"/>
        </w:rPr>
        <w:t xml:space="preserve">   </w:t>
      </w:r>
      <w:r w:rsidR="00700471" w:rsidRPr="00C356FB">
        <w:rPr>
          <w:rStyle w:val="FontStyle138"/>
        </w:rPr>
        <w:t>№ 1-НМ «</w:t>
      </w:r>
      <w:r w:rsidR="006C0A53" w:rsidRPr="00C356FB">
        <w:rPr>
          <w:rStyle w:val="FontStyle138"/>
        </w:rPr>
        <w:t>Отчет о н</w:t>
      </w:r>
      <w:r w:rsidR="00700471" w:rsidRPr="00C356FB">
        <w:rPr>
          <w:rStyle w:val="FontStyle138"/>
        </w:rPr>
        <w:t>ачислени</w:t>
      </w:r>
      <w:r w:rsidR="006C0A53" w:rsidRPr="00C356FB">
        <w:rPr>
          <w:rStyle w:val="FontStyle138"/>
        </w:rPr>
        <w:t>и</w:t>
      </w:r>
      <w:r w:rsidR="00700471" w:rsidRPr="00C356FB">
        <w:rPr>
          <w:rStyle w:val="FontStyle138"/>
        </w:rPr>
        <w:t xml:space="preserve"> и поступление налогов, сборов, страховых взносов и иных обязательных платежей в  бюджетную систему  Российской Федерации»</w:t>
      </w:r>
      <w:r w:rsidRPr="00C356FB">
        <w:rPr>
          <w:rStyle w:val="FontStyle138"/>
        </w:rPr>
        <w:t>;</w:t>
      </w:r>
    </w:p>
    <w:p w:rsidR="004A3E09" w:rsidRPr="00C356FB" w:rsidRDefault="00EF0381" w:rsidP="004A3E09">
      <w:pPr>
        <w:spacing w:before="120"/>
        <w:ind w:firstLine="709"/>
        <w:jc w:val="both"/>
        <w:rPr>
          <w:sz w:val="26"/>
          <w:szCs w:val="26"/>
        </w:rPr>
      </w:pPr>
      <w:r w:rsidRPr="00C356FB">
        <w:rPr>
          <w:rStyle w:val="FontStyle138"/>
        </w:rPr>
        <w:t>- иные факторы (в том числе возможная корректировка на поступления, имеющие нестабильный «разовый» характер и др.).</w:t>
      </w:r>
    </w:p>
    <w:p w:rsidR="004A3E09" w:rsidRPr="00C356FB" w:rsidRDefault="004A3E09" w:rsidP="004A3E09">
      <w:pPr>
        <w:spacing w:before="120"/>
        <w:ind w:firstLine="709"/>
        <w:jc w:val="both"/>
      </w:pPr>
      <w:r w:rsidRPr="00C356FB">
        <w:t xml:space="preserve">Алгоритм расчёта прогнозного объёма поступлений государственной пошлины, учитывает выпадающие доходы в связи с применением льгот, освобождений и иных преференций, предоставляемых в рамках действующего законодательства Российской Федерации о налогах и сборах и (или) иных нормативных правовых актов Российской Федерации. </w:t>
      </w:r>
    </w:p>
    <w:p w:rsidR="004A3E09" w:rsidRPr="00C356FB" w:rsidRDefault="004A3E09" w:rsidP="004A3E09">
      <w:pPr>
        <w:ind w:firstLine="709"/>
        <w:jc w:val="both"/>
      </w:pPr>
      <w:r w:rsidRPr="00C356FB">
        <w:t>Объём выпадающих доходов определяется в рамках прописанного алгоритма расчёта прогнозного объёма поступлений государственной пошлины.</w:t>
      </w:r>
    </w:p>
    <w:p w:rsidR="001B7270" w:rsidRPr="00C356FB" w:rsidRDefault="001B7270" w:rsidP="004A3E09">
      <w:pPr>
        <w:ind w:firstLine="709"/>
        <w:jc w:val="both"/>
      </w:pPr>
    </w:p>
    <w:p w:rsidR="00830E46" w:rsidRPr="00C356FB" w:rsidRDefault="00830E46" w:rsidP="004A3E09">
      <w:pPr>
        <w:ind w:firstLine="709"/>
        <w:jc w:val="both"/>
      </w:pPr>
    </w:p>
    <w:p w:rsidR="00AC7C14" w:rsidRPr="00C356FB" w:rsidRDefault="00AC7C14" w:rsidP="00AC7C14">
      <w:pPr>
        <w:pStyle w:val="3"/>
        <w:tabs>
          <w:tab w:val="left" w:pos="1985"/>
        </w:tabs>
        <w:spacing w:before="120" w:after="120" w:line="240" w:lineRule="auto"/>
        <w:ind w:left="1985" w:right="1134"/>
        <w:jc w:val="center"/>
        <w:rPr>
          <w:rFonts w:ascii="Times New Roman" w:hAnsi="Times New Roman"/>
          <w:i/>
          <w:sz w:val="24"/>
          <w:szCs w:val="24"/>
        </w:rPr>
      </w:pPr>
      <w:bookmarkStart w:id="59" w:name="_Toc519585013"/>
      <w:r w:rsidRPr="00C356FB">
        <w:rPr>
          <w:rFonts w:ascii="Times New Roman" w:hAnsi="Times New Roman"/>
          <w:i/>
          <w:sz w:val="24"/>
          <w:szCs w:val="24"/>
        </w:rPr>
        <w:t>2.1</w:t>
      </w:r>
      <w:r w:rsidR="00AE5005" w:rsidRPr="00C356FB">
        <w:rPr>
          <w:rFonts w:ascii="Times New Roman" w:hAnsi="Times New Roman"/>
          <w:i/>
          <w:sz w:val="24"/>
          <w:szCs w:val="24"/>
        </w:rPr>
        <w:t>8</w:t>
      </w:r>
      <w:r w:rsidR="00DF575D" w:rsidRPr="00C356FB">
        <w:rPr>
          <w:rFonts w:ascii="Times New Roman" w:hAnsi="Times New Roman"/>
          <w:i/>
          <w:sz w:val="24"/>
          <w:szCs w:val="24"/>
        </w:rPr>
        <w:t>.1</w:t>
      </w:r>
      <w:r w:rsidRPr="00C356FB">
        <w:rPr>
          <w:rFonts w:ascii="Times New Roman" w:hAnsi="Times New Roman"/>
          <w:i/>
          <w:sz w:val="24"/>
          <w:szCs w:val="24"/>
        </w:rPr>
        <w:t xml:space="preserve">. Государственная пошлина по делам, рассматриваемым </w:t>
      </w:r>
      <w:r w:rsidR="00D0518B" w:rsidRPr="00C356FB">
        <w:rPr>
          <w:rFonts w:ascii="Times New Roman" w:hAnsi="Times New Roman"/>
          <w:i/>
          <w:sz w:val="24"/>
          <w:szCs w:val="24"/>
        </w:rPr>
        <w:t>Конституционным Судом</w:t>
      </w:r>
      <w:r w:rsidRPr="00C356FB">
        <w:rPr>
          <w:rFonts w:ascii="Times New Roman" w:hAnsi="Times New Roman"/>
          <w:i/>
          <w:sz w:val="24"/>
          <w:szCs w:val="24"/>
        </w:rPr>
        <w:br/>
        <w:t xml:space="preserve">Российской Федерации </w:t>
      </w:r>
      <w:r w:rsidRPr="00C356FB">
        <w:rPr>
          <w:rFonts w:ascii="Times New Roman" w:hAnsi="Times New Roman"/>
          <w:i/>
          <w:sz w:val="24"/>
          <w:szCs w:val="24"/>
        </w:rPr>
        <w:br/>
        <w:t>182 1 08 020</w:t>
      </w:r>
      <w:r w:rsidR="008C2755" w:rsidRPr="00C356FB">
        <w:rPr>
          <w:rFonts w:ascii="Times New Roman" w:hAnsi="Times New Roman"/>
          <w:i/>
          <w:sz w:val="24"/>
          <w:szCs w:val="24"/>
        </w:rPr>
        <w:t>0</w:t>
      </w:r>
      <w:r w:rsidRPr="00C356FB">
        <w:rPr>
          <w:rFonts w:ascii="Times New Roman" w:hAnsi="Times New Roman"/>
          <w:i/>
          <w:sz w:val="24"/>
          <w:szCs w:val="24"/>
        </w:rPr>
        <w:t>0 01 0000 110</w:t>
      </w:r>
      <w:bookmarkEnd w:id="59"/>
    </w:p>
    <w:p w:rsidR="00D0518B" w:rsidRPr="00C356FB" w:rsidRDefault="00D0518B" w:rsidP="00D0518B">
      <w:pPr>
        <w:ind w:firstLine="709"/>
        <w:jc w:val="both"/>
      </w:pPr>
      <w:r w:rsidRPr="00C356FB">
        <w:t xml:space="preserve">Расчёт прогноза поступлений по государственной пошлине по делам, рассматриваемым Конституционным Судом Российской Федерации, осуществляется по прямому методу расчета. </w:t>
      </w:r>
    </w:p>
    <w:p w:rsidR="00D0518B" w:rsidRPr="00C356FB" w:rsidRDefault="00D0518B" w:rsidP="00D0518B">
      <w:pPr>
        <w:ind w:firstLine="709"/>
        <w:jc w:val="both"/>
      </w:pPr>
      <w:r w:rsidRPr="00C356FB">
        <w:t>Прогнозный объём поступлений государственной пошлины по делам, рассматриваемым Конституционным Судом Российской Федерации (Г </w:t>
      </w:r>
      <w:r w:rsidRPr="00C356FB">
        <w:rPr>
          <w:vertAlign w:val="subscript"/>
        </w:rPr>
        <w:t>КС</w:t>
      </w:r>
      <w:r w:rsidRPr="00C356FB">
        <w:t>), определяется, исходя из следующего алгоритма расчёта:</w:t>
      </w:r>
    </w:p>
    <w:p w:rsidR="00D0518B" w:rsidRPr="00C356FB" w:rsidRDefault="00D0518B" w:rsidP="00D0518B">
      <w:pPr>
        <w:ind w:firstLine="709"/>
        <w:jc w:val="both"/>
      </w:pPr>
    </w:p>
    <w:p w:rsidR="00D0518B" w:rsidRPr="00C356FB" w:rsidRDefault="00D0518B" w:rsidP="00D0518B">
      <w:pPr>
        <w:jc w:val="center"/>
        <w:rPr>
          <w:b/>
          <w:i/>
        </w:rPr>
      </w:pPr>
      <w:r w:rsidRPr="00C356FB">
        <w:rPr>
          <w:b/>
        </w:rPr>
        <w:t>Г</w:t>
      </w:r>
      <w:r w:rsidRPr="00C356FB">
        <w:rPr>
          <w:b/>
          <w:lang w:val="en-US"/>
        </w:rPr>
        <w:t> </w:t>
      </w:r>
      <w:r w:rsidRPr="00C356FB">
        <w:rPr>
          <w:b/>
          <w:vertAlign w:val="subscript"/>
        </w:rPr>
        <w:t>КС</w:t>
      </w:r>
      <w:r w:rsidRPr="00C356FB">
        <w:rPr>
          <w:b/>
          <w:i/>
        </w:rPr>
        <w:t xml:space="preserve"> = </w:t>
      </w:r>
      <w:r w:rsidRPr="00C356FB">
        <w:rPr>
          <w:b/>
        </w:rPr>
        <w:t>К </w:t>
      </w:r>
      <w:r w:rsidRPr="00C356FB">
        <w:rPr>
          <w:b/>
          <w:vertAlign w:val="subscript"/>
        </w:rPr>
        <w:t>КС</w:t>
      </w:r>
      <w:r w:rsidRPr="00C356FB">
        <w:t xml:space="preserve"> * </w:t>
      </w:r>
      <w:r w:rsidRPr="00C356FB">
        <w:rPr>
          <w:b/>
        </w:rPr>
        <w:t>Ср </w:t>
      </w:r>
      <w:r w:rsidRPr="00C356FB">
        <w:rPr>
          <w:b/>
          <w:vertAlign w:val="subscript"/>
        </w:rPr>
        <w:t>КС</w:t>
      </w:r>
      <w:r w:rsidRPr="00C356FB">
        <w:t xml:space="preserve"> </w:t>
      </w:r>
      <w:r w:rsidRPr="00C356FB">
        <w:rPr>
          <w:b/>
        </w:rPr>
        <w:t>(+/-)</w:t>
      </w:r>
      <w:r w:rsidRPr="00C356FB">
        <w:t xml:space="preserve"> </w:t>
      </w:r>
      <w:r w:rsidRPr="00C356FB">
        <w:rPr>
          <w:b/>
        </w:rPr>
        <w:t>F</w:t>
      </w:r>
      <w:r w:rsidRPr="00C356FB">
        <w:rPr>
          <w:b/>
          <w:i/>
        </w:rPr>
        <w:t>,</w:t>
      </w:r>
    </w:p>
    <w:p w:rsidR="00D0518B" w:rsidRPr="00C356FB" w:rsidRDefault="00D0518B" w:rsidP="00D0518B">
      <w:pPr>
        <w:ind w:firstLine="709"/>
        <w:jc w:val="both"/>
      </w:pPr>
      <w:r w:rsidRPr="00C356FB">
        <w:t>где:</w:t>
      </w:r>
    </w:p>
    <w:p w:rsidR="00D0518B" w:rsidRPr="00C356FB" w:rsidRDefault="00D0518B" w:rsidP="00D0518B">
      <w:pPr>
        <w:ind w:firstLine="709"/>
        <w:jc w:val="both"/>
      </w:pPr>
      <w:r w:rsidRPr="00C356FB">
        <w:rPr>
          <w:b/>
        </w:rPr>
        <w:t>К </w:t>
      </w:r>
      <w:r w:rsidRPr="00C356FB">
        <w:rPr>
          <w:b/>
          <w:vertAlign w:val="subscript"/>
        </w:rPr>
        <w:t>КС</w:t>
      </w:r>
      <w:r w:rsidRPr="00C356FB">
        <w:t xml:space="preserve"> – прогнозируемое (расчётное) количество государственных пошлин по делам, рассматриваемым Конституционным Судом Российской Федерации, единиц;</w:t>
      </w:r>
    </w:p>
    <w:p w:rsidR="00D0518B" w:rsidRPr="00C356FB" w:rsidRDefault="00D0518B" w:rsidP="00D0518B">
      <w:pPr>
        <w:ind w:firstLine="709"/>
        <w:jc w:val="both"/>
      </w:pPr>
      <w:r w:rsidRPr="00C356FB">
        <w:t>Расчёт количества государственных пошлин производится методом экстраполяции или методом усреднения.</w:t>
      </w:r>
    </w:p>
    <w:p w:rsidR="00D0518B" w:rsidRPr="00C356FB" w:rsidRDefault="00D0518B" w:rsidP="00D0518B">
      <w:pPr>
        <w:ind w:firstLine="709"/>
        <w:jc w:val="both"/>
      </w:pPr>
      <w:r w:rsidRPr="00C356FB">
        <w:rPr>
          <w:b/>
        </w:rPr>
        <w:t>Ср </w:t>
      </w:r>
      <w:r w:rsidRPr="00C356FB">
        <w:rPr>
          <w:b/>
          <w:vertAlign w:val="subscript"/>
        </w:rPr>
        <w:t>КС</w:t>
      </w:r>
      <w:r w:rsidRPr="00C356FB">
        <w:t xml:space="preserve"> – расчетный размер государственной пошлины по делам, рассматриваемым Конституционным Судом Российской Федерации, тыс. рублей;</w:t>
      </w:r>
    </w:p>
    <w:p w:rsidR="00D0518B" w:rsidRPr="00C356FB" w:rsidRDefault="00D0518B" w:rsidP="00D0518B">
      <w:pPr>
        <w:ind w:firstLine="709"/>
        <w:jc w:val="both"/>
      </w:pPr>
      <w:r w:rsidRPr="00C356FB">
        <w:t>Расчёт среднего размера государственной пошлины производится методом экстраполяции или методом усреднения.</w:t>
      </w:r>
    </w:p>
    <w:p w:rsidR="00D0518B" w:rsidRPr="00C356FB" w:rsidRDefault="00D0518B" w:rsidP="00D0518B">
      <w:pPr>
        <w:ind w:firstLine="709"/>
        <w:jc w:val="both"/>
      </w:pPr>
      <w:r w:rsidRPr="00C356FB">
        <w:t xml:space="preserve">Определенный расчетом размер государственной пошлины учитывает в себе льготы, освобождения и преференции, установленные главой 25.3 НК РФ «Государственная пошлина». </w:t>
      </w:r>
    </w:p>
    <w:p w:rsidR="00D0518B" w:rsidRPr="00C356FB" w:rsidRDefault="00D0518B" w:rsidP="00D0518B">
      <w:pPr>
        <w:ind w:firstLine="709"/>
        <w:jc w:val="both"/>
      </w:pPr>
      <w:r w:rsidRPr="00C356FB">
        <w:rPr>
          <w:b/>
          <w:i/>
        </w:rPr>
        <w:t xml:space="preserve">F – </w:t>
      </w:r>
      <w:r w:rsidRPr="00C356FB">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8179AB" w:rsidRPr="00C356FB" w:rsidRDefault="008179AB" w:rsidP="009862F3">
      <w:pPr>
        <w:pStyle w:val="Style27"/>
        <w:widowControl/>
        <w:tabs>
          <w:tab w:val="left" w:pos="3571"/>
        </w:tabs>
        <w:spacing w:before="115"/>
        <w:ind w:firstLine="0"/>
        <w:jc w:val="center"/>
        <w:rPr>
          <w:rStyle w:val="FontStyle136"/>
        </w:rPr>
      </w:pPr>
    </w:p>
    <w:p w:rsidR="00E94FCB" w:rsidRPr="00C356FB" w:rsidRDefault="008B137D" w:rsidP="009862F3">
      <w:pPr>
        <w:pStyle w:val="Style27"/>
        <w:widowControl/>
        <w:tabs>
          <w:tab w:val="left" w:pos="3571"/>
        </w:tabs>
        <w:spacing w:before="115"/>
        <w:ind w:firstLine="0"/>
        <w:jc w:val="center"/>
        <w:rPr>
          <w:rStyle w:val="FontStyle136"/>
          <w:spacing w:val="30"/>
        </w:rPr>
      </w:pPr>
      <w:r w:rsidRPr="00C356FB">
        <w:rPr>
          <w:rStyle w:val="FontStyle136"/>
        </w:rPr>
        <w:t>2.1</w:t>
      </w:r>
      <w:r w:rsidR="00AE5005" w:rsidRPr="00C356FB">
        <w:rPr>
          <w:rStyle w:val="FontStyle136"/>
        </w:rPr>
        <w:t>8</w:t>
      </w:r>
      <w:r w:rsidRPr="00C356FB">
        <w:rPr>
          <w:rStyle w:val="FontStyle136"/>
        </w:rPr>
        <w:t>.</w:t>
      </w:r>
      <w:r w:rsidR="002F5A8C" w:rsidRPr="00C356FB">
        <w:rPr>
          <w:rStyle w:val="FontStyle136"/>
        </w:rPr>
        <w:t>2</w:t>
      </w:r>
      <w:r w:rsidRPr="00C356FB">
        <w:rPr>
          <w:rStyle w:val="FontStyle136"/>
        </w:rPr>
        <w:t>.</w:t>
      </w:r>
      <w:r w:rsidR="005E04A6" w:rsidRPr="00C356FB">
        <w:rPr>
          <w:rStyle w:val="FontStyle136"/>
          <w:b w:val="0"/>
          <w:bCs w:val="0"/>
          <w:sz w:val="20"/>
          <w:szCs w:val="20"/>
        </w:rPr>
        <w:t xml:space="preserve"> </w:t>
      </w:r>
      <w:r w:rsidRPr="00C356FB">
        <w:rPr>
          <w:rStyle w:val="FontStyle136"/>
        </w:rPr>
        <w:t>Государственная пошлина по делам,</w:t>
      </w:r>
      <w:r w:rsidR="005E04A6" w:rsidRPr="00C356FB">
        <w:rPr>
          <w:rStyle w:val="FontStyle136"/>
        </w:rPr>
        <w:t xml:space="preserve"> </w:t>
      </w:r>
      <w:r w:rsidRPr="00C356FB">
        <w:rPr>
          <w:rStyle w:val="FontStyle136"/>
        </w:rPr>
        <w:t>рассматриваемым в судах общей юрисдикции,</w:t>
      </w:r>
      <w:r w:rsidR="00A25315" w:rsidRPr="00C356FB">
        <w:rPr>
          <w:rStyle w:val="FontStyle136"/>
        </w:rPr>
        <w:t xml:space="preserve"> </w:t>
      </w:r>
      <w:r w:rsidR="003678CF" w:rsidRPr="00C356FB">
        <w:rPr>
          <w:rStyle w:val="FontStyle136"/>
        </w:rPr>
        <w:t xml:space="preserve"> </w:t>
      </w:r>
      <w:r w:rsidRPr="00C356FB">
        <w:rPr>
          <w:rStyle w:val="FontStyle136"/>
        </w:rPr>
        <w:t xml:space="preserve">мировыми судьями (за исключением Верховного Суда Российской Федерации) 182 1 08 03010 01 </w:t>
      </w:r>
      <w:r w:rsidRPr="00C356FB">
        <w:rPr>
          <w:rStyle w:val="FontStyle136"/>
          <w:spacing w:val="30"/>
        </w:rPr>
        <w:t>0000110</w:t>
      </w:r>
    </w:p>
    <w:p w:rsidR="00AC7C14" w:rsidRPr="00C356FB" w:rsidRDefault="00AC7C14" w:rsidP="009862F3">
      <w:pPr>
        <w:pStyle w:val="Style27"/>
        <w:widowControl/>
        <w:tabs>
          <w:tab w:val="left" w:pos="3571"/>
        </w:tabs>
        <w:spacing w:before="115"/>
        <w:ind w:firstLine="0"/>
        <w:jc w:val="center"/>
        <w:rPr>
          <w:rStyle w:val="FontStyle136"/>
          <w:spacing w:val="30"/>
        </w:rPr>
      </w:pPr>
    </w:p>
    <w:p w:rsidR="006F4030" w:rsidRPr="00C356FB" w:rsidRDefault="006F4030" w:rsidP="006F4030">
      <w:pPr>
        <w:ind w:firstLine="709"/>
        <w:jc w:val="both"/>
      </w:pPr>
      <w:r w:rsidRPr="00C356FB">
        <w:t xml:space="preserve">Расчёт прогноза поступлений по государственной пошлине по делам, рассматриваемым в судах общей юрисдикции, мировыми судьями (за исключением Верховного Суда Российской Федерации), осуществляется по прямому методу расчета. </w:t>
      </w:r>
    </w:p>
    <w:p w:rsidR="006F4030" w:rsidRPr="00C356FB" w:rsidRDefault="006F4030" w:rsidP="006F4030">
      <w:pPr>
        <w:ind w:firstLine="709"/>
        <w:jc w:val="both"/>
      </w:pPr>
      <w:r w:rsidRPr="00C356FB">
        <w:t>Прогнозный объём поступлений государственной пошлины по делам, рассматриваемым в судах общей юрисдикции, мировыми судьями (за исключением Верховного Суда Российской Федерации) (Г </w:t>
      </w:r>
      <w:r w:rsidRPr="00C356FB">
        <w:rPr>
          <w:vertAlign w:val="subscript"/>
        </w:rPr>
        <w:t>МС</w:t>
      </w:r>
      <w:r w:rsidRPr="00C356FB">
        <w:t>), определяется, исходя из следующего алгоритма расчёта:</w:t>
      </w:r>
    </w:p>
    <w:p w:rsidR="006F4030" w:rsidRPr="00C356FB" w:rsidRDefault="006F4030" w:rsidP="006F4030">
      <w:pPr>
        <w:spacing w:before="120" w:after="120"/>
        <w:ind w:right="-284"/>
        <w:jc w:val="center"/>
        <w:rPr>
          <w:b/>
          <w:i/>
        </w:rPr>
      </w:pPr>
      <w:r w:rsidRPr="00C356FB">
        <w:rPr>
          <w:b/>
        </w:rPr>
        <w:t>Г</w:t>
      </w:r>
      <w:r w:rsidRPr="00C356FB">
        <w:rPr>
          <w:b/>
          <w:lang w:val="en-US"/>
        </w:rPr>
        <w:t> </w:t>
      </w:r>
      <w:r w:rsidRPr="00C356FB">
        <w:rPr>
          <w:b/>
          <w:vertAlign w:val="subscript"/>
        </w:rPr>
        <w:t>МС</w:t>
      </w:r>
      <w:r w:rsidRPr="00C356FB">
        <w:rPr>
          <w:b/>
          <w:i/>
        </w:rPr>
        <w:t xml:space="preserve"> = </w:t>
      </w:r>
      <w:r w:rsidRPr="00C356FB">
        <w:rPr>
          <w:b/>
        </w:rPr>
        <w:t>К </w:t>
      </w:r>
      <w:r w:rsidRPr="00C356FB">
        <w:rPr>
          <w:b/>
          <w:vertAlign w:val="subscript"/>
        </w:rPr>
        <w:t>МС</w:t>
      </w:r>
      <w:r w:rsidRPr="00C356FB">
        <w:t xml:space="preserve"> * </w:t>
      </w:r>
      <w:r w:rsidRPr="00C356FB">
        <w:rPr>
          <w:b/>
        </w:rPr>
        <w:t>Ср </w:t>
      </w:r>
      <w:r w:rsidRPr="00C356FB">
        <w:rPr>
          <w:b/>
          <w:vertAlign w:val="subscript"/>
        </w:rPr>
        <w:t>МС</w:t>
      </w:r>
      <w:r w:rsidRPr="00C356FB">
        <w:t xml:space="preserve"> </w:t>
      </w:r>
      <w:r w:rsidRPr="00C356FB">
        <w:rPr>
          <w:b/>
        </w:rPr>
        <w:t>(+/-)</w:t>
      </w:r>
      <w:r w:rsidRPr="00C356FB">
        <w:t xml:space="preserve"> </w:t>
      </w:r>
      <w:r w:rsidRPr="00C356FB">
        <w:rPr>
          <w:b/>
        </w:rPr>
        <w:t>F</w:t>
      </w:r>
      <w:r w:rsidRPr="00C356FB">
        <w:rPr>
          <w:b/>
          <w:i/>
        </w:rPr>
        <w:t>,</w:t>
      </w:r>
    </w:p>
    <w:p w:rsidR="006F4030" w:rsidRPr="00C356FB" w:rsidRDefault="006F4030" w:rsidP="006F4030">
      <w:pPr>
        <w:ind w:firstLine="709"/>
        <w:jc w:val="both"/>
      </w:pPr>
      <w:r w:rsidRPr="00C356FB">
        <w:t>где:</w:t>
      </w:r>
    </w:p>
    <w:p w:rsidR="006F4030" w:rsidRPr="00C356FB" w:rsidRDefault="006F4030" w:rsidP="006F4030">
      <w:pPr>
        <w:ind w:firstLine="709"/>
        <w:jc w:val="both"/>
      </w:pPr>
      <w:r w:rsidRPr="00C356FB">
        <w:rPr>
          <w:b/>
        </w:rPr>
        <w:t>К </w:t>
      </w:r>
      <w:r w:rsidRPr="00C356FB">
        <w:rPr>
          <w:b/>
          <w:vertAlign w:val="subscript"/>
        </w:rPr>
        <w:t>МС</w:t>
      </w:r>
      <w:r w:rsidRPr="00C356FB">
        <w:t xml:space="preserve"> – прогнозируемое (расчётное) количество государственных пошлин по делам, рассматриваемым в судах общей юрисдикции, мировыми судьями (за исключением Верховного Суда Российской Федерации), единиц</w:t>
      </w:r>
      <w:r w:rsidR="00AC5D5A" w:rsidRPr="00C356FB">
        <w:t>.</w:t>
      </w:r>
    </w:p>
    <w:p w:rsidR="006F4030" w:rsidRPr="00C356FB" w:rsidRDefault="006F4030" w:rsidP="006F4030">
      <w:pPr>
        <w:ind w:firstLine="709"/>
        <w:jc w:val="both"/>
      </w:pPr>
      <w:r w:rsidRPr="00C356FB">
        <w:t xml:space="preserve">Расчёт количества государственных пошлин производится методом экстраполяции </w:t>
      </w:r>
      <w:r w:rsidRPr="00C356FB">
        <w:lastRenderedPageBreak/>
        <w:t>или методом усреднения</w:t>
      </w:r>
      <w:r w:rsidR="00105376" w:rsidRPr="00C356FB">
        <w:t>;</w:t>
      </w:r>
    </w:p>
    <w:p w:rsidR="006F4030" w:rsidRPr="00C356FB" w:rsidRDefault="006F4030" w:rsidP="006F4030">
      <w:pPr>
        <w:ind w:firstLine="709"/>
        <w:jc w:val="both"/>
      </w:pPr>
      <w:r w:rsidRPr="00C356FB">
        <w:rPr>
          <w:b/>
        </w:rPr>
        <w:t>Ср </w:t>
      </w:r>
      <w:r w:rsidRPr="00C356FB">
        <w:rPr>
          <w:b/>
          <w:vertAlign w:val="subscript"/>
        </w:rPr>
        <w:t>МС</w:t>
      </w:r>
      <w:r w:rsidRPr="00C356FB">
        <w:t xml:space="preserve"> – расчетный размер государственной пошлины по делам, рассматриваемым в судах общей юрисдикции, мировыми судьями (за исключением Верховного Суда Российской Федерации), тыс. рублей</w:t>
      </w:r>
      <w:r w:rsidR="005414EA" w:rsidRPr="00C356FB">
        <w:t>.</w:t>
      </w:r>
    </w:p>
    <w:p w:rsidR="006F4030" w:rsidRPr="00C356FB" w:rsidRDefault="006F4030" w:rsidP="006F4030">
      <w:pPr>
        <w:ind w:firstLine="709"/>
        <w:jc w:val="both"/>
      </w:pPr>
      <w:r w:rsidRPr="00C356FB">
        <w:t>Расчёт среднего размера государственной пошлины производится методом экстраполяции или методом усреднени</w:t>
      </w:r>
      <w:r w:rsidR="00EE6B40" w:rsidRPr="00C356FB">
        <w:t>я</w:t>
      </w:r>
      <w:r w:rsidR="00DA5A3A" w:rsidRPr="00C356FB">
        <w:t>;</w:t>
      </w:r>
    </w:p>
    <w:p w:rsidR="00046DFB" w:rsidRPr="00C356FB" w:rsidRDefault="00046DFB" w:rsidP="00046DFB">
      <w:pPr>
        <w:widowControl/>
        <w:autoSpaceDE/>
        <w:autoSpaceDN/>
        <w:adjustRightInd/>
        <w:ind w:firstLine="709"/>
        <w:jc w:val="both"/>
        <w:rPr>
          <w:szCs w:val="27"/>
          <w:lang w:eastAsia="en-US"/>
        </w:rPr>
      </w:pPr>
      <w:r w:rsidRPr="00C356FB">
        <w:rPr>
          <w:szCs w:val="27"/>
          <w:lang w:eastAsia="en-US"/>
        </w:rPr>
        <w:t xml:space="preserve">Определенный расчетом размер государственной пошлины учитывает в себе льготы, освобождения и преференции, установленные главой 25.3 НК РФ «Государственная пошлина». </w:t>
      </w:r>
    </w:p>
    <w:p w:rsidR="00046DFB" w:rsidRPr="00C356FB" w:rsidRDefault="00046DFB" w:rsidP="00046DFB">
      <w:pPr>
        <w:widowControl/>
        <w:autoSpaceDE/>
        <w:autoSpaceDN/>
        <w:adjustRightInd/>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046DFB" w:rsidRPr="00C356FB" w:rsidRDefault="00046DFB" w:rsidP="006F4030">
      <w:pPr>
        <w:ind w:firstLine="709"/>
        <w:jc w:val="both"/>
      </w:pPr>
    </w:p>
    <w:p w:rsidR="006D27A8" w:rsidRPr="00C356FB" w:rsidRDefault="006D27A8" w:rsidP="006F4030">
      <w:pPr>
        <w:ind w:firstLine="709"/>
        <w:jc w:val="both"/>
      </w:pPr>
    </w:p>
    <w:p w:rsidR="00E94FCB" w:rsidRPr="00C356FB" w:rsidRDefault="008C2AB7" w:rsidP="002F5A8C">
      <w:pPr>
        <w:pStyle w:val="Style2"/>
        <w:widowControl/>
        <w:spacing w:before="122" w:line="310" w:lineRule="exact"/>
        <w:ind w:firstLine="0"/>
        <w:jc w:val="center"/>
        <w:rPr>
          <w:rStyle w:val="FontStyle136"/>
          <w:spacing w:val="30"/>
        </w:rPr>
      </w:pPr>
      <w:r w:rsidRPr="00C356FB">
        <w:rPr>
          <w:rStyle w:val="FontStyle136"/>
        </w:rPr>
        <w:t>2.1</w:t>
      </w:r>
      <w:r w:rsidR="00AE5005" w:rsidRPr="00C356FB">
        <w:rPr>
          <w:rStyle w:val="FontStyle136"/>
        </w:rPr>
        <w:t>8</w:t>
      </w:r>
      <w:r w:rsidRPr="00C356FB">
        <w:rPr>
          <w:rStyle w:val="FontStyle136"/>
        </w:rPr>
        <w:t>.</w:t>
      </w:r>
      <w:r w:rsidR="002F5A8C" w:rsidRPr="00C356FB">
        <w:rPr>
          <w:rStyle w:val="FontStyle136"/>
        </w:rPr>
        <w:t>3</w:t>
      </w:r>
      <w:r w:rsidRPr="00C356FB">
        <w:rPr>
          <w:rStyle w:val="FontStyle136"/>
        </w:rPr>
        <w:t>.</w:t>
      </w:r>
      <w:r w:rsidR="00376000" w:rsidRPr="00C356FB">
        <w:rPr>
          <w:rStyle w:val="FontStyle136"/>
        </w:rPr>
        <w:t xml:space="preserve"> </w:t>
      </w:r>
      <w:r w:rsidR="008B137D" w:rsidRPr="00C356FB">
        <w:rPr>
          <w:rStyle w:val="FontStyle136"/>
        </w:rPr>
        <w:t xml:space="preserve">Государственная пошлина за государственную регистрацию юридического лица, </w:t>
      </w:r>
      <w:r w:rsidR="005E04A6" w:rsidRPr="00C356FB">
        <w:rPr>
          <w:rStyle w:val="FontStyle136"/>
        </w:rPr>
        <w:t>ф</w:t>
      </w:r>
      <w:r w:rsidR="008B137D" w:rsidRPr="00C356FB">
        <w:rPr>
          <w:rStyle w:val="FontStyle136"/>
        </w:rPr>
        <w:t>изических лиц в</w:t>
      </w:r>
      <w:r w:rsidR="005E04A6" w:rsidRPr="00C356FB">
        <w:rPr>
          <w:rStyle w:val="FontStyle136"/>
        </w:rPr>
        <w:t xml:space="preserve"> </w:t>
      </w:r>
      <w:r w:rsidR="008B137D" w:rsidRPr="00C356FB">
        <w:rPr>
          <w:rStyle w:val="FontStyle136"/>
        </w:rPr>
        <w:t xml:space="preserve">качестве индивидуальных предпринимателей, изменений, вносимых в учредительные документы юридического лица, за государственную регистрацию ликвидации юридического лица и другие юридически значимые действия </w:t>
      </w:r>
      <w:r w:rsidR="000064C9" w:rsidRPr="00C356FB">
        <w:rPr>
          <w:rStyle w:val="FontStyle136"/>
        </w:rPr>
        <w:t xml:space="preserve">                        </w:t>
      </w:r>
      <w:r w:rsidRPr="00C356FB">
        <w:rPr>
          <w:rStyle w:val="FontStyle136"/>
        </w:rPr>
        <w:t xml:space="preserve"> </w:t>
      </w:r>
      <w:r w:rsidR="008B137D" w:rsidRPr="00C356FB">
        <w:rPr>
          <w:rStyle w:val="FontStyle136"/>
        </w:rPr>
        <w:t xml:space="preserve">182 1 08 07010 01 </w:t>
      </w:r>
      <w:r w:rsidR="008B137D" w:rsidRPr="00C356FB">
        <w:rPr>
          <w:rStyle w:val="FontStyle136"/>
          <w:spacing w:val="30"/>
        </w:rPr>
        <w:t>0000110</w:t>
      </w:r>
    </w:p>
    <w:p w:rsidR="00376000" w:rsidRPr="00C356FB" w:rsidRDefault="00376000" w:rsidP="002F5A8C">
      <w:pPr>
        <w:pStyle w:val="Style2"/>
        <w:widowControl/>
        <w:spacing w:before="122" w:line="310" w:lineRule="exact"/>
        <w:ind w:firstLine="0"/>
        <w:jc w:val="center"/>
        <w:rPr>
          <w:rStyle w:val="FontStyle136"/>
          <w:spacing w:val="30"/>
        </w:rPr>
      </w:pPr>
    </w:p>
    <w:p w:rsidR="0085052F" w:rsidRPr="00C356FB" w:rsidRDefault="0085052F" w:rsidP="0085052F">
      <w:pPr>
        <w:ind w:firstLine="709"/>
        <w:jc w:val="both"/>
      </w:pPr>
      <w:r w:rsidRPr="00C356FB">
        <w:t xml:space="preserve">Расчёт прогноза поступлений по государственной пошлине за государственную регистрацию юридического лица, физических лиц в качестве индивидуальных предпринимателей, изменений, вносимых в учредительные документы юридического лица, за государственную регистрацию ликвидации юридического лица и другие юридически значимые действия, осуществляется по прямому методу расчета. </w:t>
      </w:r>
    </w:p>
    <w:p w:rsidR="0085052F" w:rsidRPr="00C356FB" w:rsidRDefault="0085052F" w:rsidP="0085052F">
      <w:pPr>
        <w:ind w:firstLine="709"/>
        <w:jc w:val="both"/>
      </w:pPr>
      <w:r w:rsidRPr="00C356FB">
        <w:t>Прогнозный объём поступлений государственной пошлины за государственную регистрацию юридического лица, физических лиц в качестве индивидуальных предпринимателей, изменений, вносимых в учредительные документы юридического лица, за государственную регистрацию ликвидации юридического лица и другие юридически значимые действия (Г </w:t>
      </w:r>
      <w:r w:rsidRPr="00C356FB">
        <w:rPr>
          <w:vertAlign w:val="subscript"/>
        </w:rPr>
        <w:t>РЕГ</w:t>
      </w:r>
      <w:r w:rsidRPr="00C356FB">
        <w:t>), определяется, исходя из следующего алгоритма расчёта:</w:t>
      </w:r>
    </w:p>
    <w:p w:rsidR="0085052F" w:rsidRPr="00C356FB" w:rsidRDefault="0085052F" w:rsidP="0085052F">
      <w:pPr>
        <w:spacing w:before="120" w:after="120"/>
        <w:ind w:right="-284"/>
        <w:jc w:val="center"/>
        <w:rPr>
          <w:b/>
          <w:i/>
          <w:sz w:val="22"/>
        </w:rPr>
      </w:pPr>
      <w:r w:rsidRPr="00C356FB">
        <w:rPr>
          <w:b/>
        </w:rPr>
        <w:t>Г</w:t>
      </w:r>
      <w:r w:rsidRPr="00C356FB">
        <w:rPr>
          <w:b/>
          <w:lang w:val="en-US"/>
        </w:rPr>
        <w:t> </w:t>
      </w:r>
      <w:r w:rsidRPr="00C356FB">
        <w:rPr>
          <w:b/>
          <w:vertAlign w:val="subscript"/>
        </w:rPr>
        <w:t>РЕГ</w:t>
      </w:r>
      <w:r w:rsidRPr="00C356FB">
        <w:rPr>
          <w:b/>
          <w:i/>
        </w:rPr>
        <w:t xml:space="preserve"> = </w:t>
      </w:r>
      <w:r w:rsidRPr="00C356FB">
        <w:rPr>
          <w:b/>
        </w:rPr>
        <w:t>К </w:t>
      </w:r>
      <w:r w:rsidRPr="00C356FB">
        <w:rPr>
          <w:b/>
          <w:vertAlign w:val="subscript"/>
        </w:rPr>
        <w:t>РЕГ</w:t>
      </w:r>
      <w:r w:rsidRPr="00C356FB">
        <w:t xml:space="preserve"> * </w:t>
      </w:r>
      <w:r w:rsidRPr="00C356FB">
        <w:rPr>
          <w:b/>
        </w:rPr>
        <w:t>Ср </w:t>
      </w:r>
      <w:r w:rsidRPr="00C356FB">
        <w:rPr>
          <w:b/>
          <w:vertAlign w:val="subscript"/>
        </w:rPr>
        <w:t>РЕГ</w:t>
      </w:r>
      <w:r w:rsidRPr="00C356FB">
        <w:t xml:space="preserve"> </w:t>
      </w:r>
      <w:r w:rsidRPr="00C356FB">
        <w:rPr>
          <w:b/>
        </w:rPr>
        <w:t>(+/-)</w:t>
      </w:r>
      <w:r w:rsidRPr="00C356FB">
        <w:t xml:space="preserve"> </w:t>
      </w:r>
      <w:r w:rsidRPr="00C356FB">
        <w:rPr>
          <w:b/>
        </w:rPr>
        <w:t>F</w:t>
      </w:r>
      <w:r w:rsidR="00046DFB" w:rsidRPr="00C356FB">
        <w:rPr>
          <w:b/>
          <w:szCs w:val="27"/>
        </w:rPr>
        <w:t>-</w:t>
      </w:r>
      <w:r w:rsidR="00046DFB" w:rsidRPr="00C356FB">
        <w:rPr>
          <w:b/>
          <w:szCs w:val="27"/>
          <w:lang w:val="en-US"/>
        </w:rPr>
        <w:t>V</w:t>
      </w:r>
      <w:proofErr w:type="spellStart"/>
      <w:r w:rsidR="00046DFB" w:rsidRPr="00C356FB">
        <w:rPr>
          <w:b/>
          <w:szCs w:val="27"/>
          <w:vertAlign w:val="subscript"/>
        </w:rPr>
        <w:t>осв</w:t>
      </w:r>
      <w:proofErr w:type="spellEnd"/>
      <w:proofErr w:type="gramStart"/>
      <w:r w:rsidR="00046DFB" w:rsidRPr="00C356FB">
        <w:rPr>
          <w:b/>
          <w:i/>
          <w:szCs w:val="27"/>
        </w:rPr>
        <w:t>,</w:t>
      </w:r>
      <w:r w:rsidRPr="00C356FB">
        <w:rPr>
          <w:b/>
          <w:i/>
          <w:sz w:val="22"/>
        </w:rPr>
        <w:t>,</w:t>
      </w:r>
      <w:proofErr w:type="gramEnd"/>
    </w:p>
    <w:p w:rsidR="0085052F" w:rsidRPr="00C356FB" w:rsidRDefault="0085052F" w:rsidP="0085052F">
      <w:pPr>
        <w:ind w:firstLine="709"/>
        <w:jc w:val="both"/>
      </w:pPr>
      <w:r w:rsidRPr="00C356FB">
        <w:t>где:</w:t>
      </w:r>
    </w:p>
    <w:p w:rsidR="00046DFB" w:rsidRPr="00C356FB" w:rsidRDefault="00046DFB" w:rsidP="00046DFB">
      <w:pPr>
        <w:widowControl/>
        <w:autoSpaceDE/>
        <w:autoSpaceDN/>
        <w:adjustRightInd/>
        <w:ind w:firstLine="709"/>
        <w:jc w:val="both"/>
        <w:rPr>
          <w:szCs w:val="27"/>
          <w:lang w:eastAsia="en-US"/>
        </w:rPr>
      </w:pPr>
      <w:r w:rsidRPr="00C356FB">
        <w:rPr>
          <w:b/>
          <w:szCs w:val="27"/>
          <w:lang w:eastAsia="en-US"/>
        </w:rPr>
        <w:t>К </w:t>
      </w:r>
      <w:r w:rsidRPr="00C356FB">
        <w:rPr>
          <w:b/>
          <w:szCs w:val="27"/>
          <w:vertAlign w:val="subscript"/>
          <w:lang w:eastAsia="en-US"/>
        </w:rPr>
        <w:t>РЕГ</w:t>
      </w:r>
      <w:r w:rsidRPr="00C356FB">
        <w:rPr>
          <w:szCs w:val="27"/>
          <w:lang w:eastAsia="en-US"/>
        </w:rPr>
        <w:t xml:space="preserve"> – прогнозируемое (расчётное) количество государственных пошлин (включая количество действий (обращений), по которым установлено освобождение от взимания государственной пошлины</w:t>
      </w:r>
      <w:r w:rsidRPr="00C356FB">
        <w:rPr>
          <w:rFonts w:ascii="Calibri" w:hAnsi="Calibri"/>
          <w:sz w:val="20"/>
          <w:szCs w:val="22"/>
          <w:lang w:eastAsia="en-US"/>
        </w:rPr>
        <w:t xml:space="preserve"> </w:t>
      </w:r>
      <w:r w:rsidRPr="00C356FB">
        <w:rPr>
          <w:szCs w:val="27"/>
          <w:lang w:eastAsia="en-US"/>
        </w:rPr>
        <w:t xml:space="preserve">в соответствии с законодательством Российской Федерации) за государственную регистрацию юридического лица, физических лиц в качестве индивидуальных предпринимателей, изменений, вносимых в учредительные документы юридического лица, за государственную регистрацию ликвидации юридического лица и другие юридически значимые действия (единиц). </w:t>
      </w:r>
    </w:p>
    <w:p w:rsidR="00046DFB" w:rsidRPr="00C356FB" w:rsidRDefault="00046DFB" w:rsidP="00046DFB">
      <w:pPr>
        <w:widowControl/>
        <w:autoSpaceDE/>
        <w:autoSpaceDN/>
        <w:adjustRightInd/>
        <w:ind w:firstLine="709"/>
        <w:jc w:val="both"/>
        <w:rPr>
          <w:szCs w:val="27"/>
          <w:lang w:eastAsia="en-US"/>
        </w:rPr>
      </w:pPr>
      <w:r w:rsidRPr="00C356FB">
        <w:rPr>
          <w:szCs w:val="27"/>
          <w:lang w:eastAsia="en-US"/>
        </w:rPr>
        <w:t>Расчёт количества государственных пошлин производится методом экстраполяции или методом усреднения.</w:t>
      </w:r>
    </w:p>
    <w:p w:rsidR="00046DFB" w:rsidRPr="00C356FB" w:rsidRDefault="00046DFB" w:rsidP="00046DFB">
      <w:pPr>
        <w:widowControl/>
        <w:autoSpaceDE/>
        <w:autoSpaceDN/>
        <w:adjustRightInd/>
        <w:ind w:firstLine="709"/>
        <w:jc w:val="both"/>
        <w:rPr>
          <w:szCs w:val="27"/>
          <w:lang w:eastAsia="en-US"/>
        </w:rPr>
      </w:pPr>
      <w:r w:rsidRPr="00C356FB">
        <w:rPr>
          <w:b/>
          <w:szCs w:val="27"/>
          <w:lang w:eastAsia="en-US"/>
        </w:rPr>
        <w:t>Ср </w:t>
      </w:r>
      <w:r w:rsidRPr="00C356FB">
        <w:rPr>
          <w:b/>
          <w:szCs w:val="27"/>
          <w:vertAlign w:val="subscript"/>
          <w:lang w:eastAsia="en-US"/>
        </w:rPr>
        <w:t>РЕГ</w:t>
      </w:r>
      <w:r w:rsidRPr="00C356FB">
        <w:rPr>
          <w:szCs w:val="27"/>
          <w:lang w:eastAsia="en-US"/>
        </w:rPr>
        <w:t xml:space="preserve"> – расчетный размер государственной пошлины за государственную регистрацию юридического лица, физических лиц в качестве индивидуальных предпринимателей, изменений, вносимых в учредительные документы юридического лица, за государственную регистрацию ликвидации юридического лица и другие юридически значимые действия, тыс. рублей;</w:t>
      </w:r>
    </w:p>
    <w:p w:rsidR="00046DFB" w:rsidRPr="00C356FB" w:rsidRDefault="00046DFB" w:rsidP="00046DFB">
      <w:pPr>
        <w:widowControl/>
        <w:autoSpaceDE/>
        <w:autoSpaceDN/>
        <w:adjustRightInd/>
        <w:ind w:firstLine="709"/>
        <w:jc w:val="both"/>
        <w:rPr>
          <w:szCs w:val="27"/>
          <w:lang w:eastAsia="en-US"/>
        </w:rPr>
      </w:pPr>
      <w:r w:rsidRPr="00C356FB">
        <w:rPr>
          <w:szCs w:val="27"/>
          <w:lang w:eastAsia="en-US"/>
        </w:rPr>
        <w:t>Расчёт среднего размера государственной пошлины производится методом экстраполяции или методом усреднения.</w:t>
      </w:r>
    </w:p>
    <w:p w:rsidR="00046DFB" w:rsidRPr="00C356FB" w:rsidRDefault="00046DFB" w:rsidP="00046DFB">
      <w:pPr>
        <w:widowControl/>
        <w:autoSpaceDE/>
        <w:autoSpaceDN/>
        <w:adjustRightInd/>
        <w:ind w:firstLine="709"/>
        <w:jc w:val="both"/>
        <w:rPr>
          <w:szCs w:val="27"/>
          <w:lang w:eastAsia="en-US"/>
        </w:rPr>
      </w:pPr>
      <w:r w:rsidRPr="00C356FB">
        <w:rPr>
          <w:b/>
          <w:i/>
          <w:szCs w:val="27"/>
          <w:lang w:eastAsia="en-US"/>
        </w:rPr>
        <w:lastRenderedPageBreak/>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046DFB" w:rsidRPr="00C356FB" w:rsidRDefault="00046DFB" w:rsidP="00046DFB">
      <w:pPr>
        <w:widowControl/>
        <w:autoSpaceDE/>
        <w:autoSpaceDN/>
        <w:adjustRightInd/>
        <w:ind w:firstLine="709"/>
        <w:jc w:val="both"/>
        <w:rPr>
          <w:szCs w:val="27"/>
          <w:lang w:eastAsia="en-US"/>
        </w:rPr>
      </w:pPr>
      <w:r w:rsidRPr="00C356FB">
        <w:rPr>
          <w:szCs w:val="27"/>
          <w:lang w:eastAsia="en-US"/>
        </w:rPr>
        <w:t>Оценка объема выпадающих доходов (</w:t>
      </w:r>
      <w:r w:rsidRPr="00C356FB">
        <w:rPr>
          <w:szCs w:val="27"/>
          <w:lang w:val="en-US" w:eastAsia="en-US"/>
        </w:rPr>
        <w:t>V</w:t>
      </w:r>
      <w:proofErr w:type="spellStart"/>
      <w:r w:rsidRPr="00C356FB">
        <w:rPr>
          <w:szCs w:val="27"/>
          <w:vertAlign w:val="subscript"/>
          <w:lang w:eastAsia="en-US"/>
        </w:rPr>
        <w:t>осв</w:t>
      </w:r>
      <w:proofErr w:type="spellEnd"/>
      <w:r w:rsidRPr="00C356FB">
        <w:rPr>
          <w:szCs w:val="27"/>
          <w:lang w:eastAsia="en-US"/>
        </w:rPr>
        <w:t>) в связи с освобождением от уплаты государственной пошлины в соответствии с законодательством Российской Федерации (</w:t>
      </w:r>
      <w:proofErr w:type="spellStart"/>
      <w:r w:rsidRPr="00C356FB">
        <w:rPr>
          <w:szCs w:val="27"/>
          <w:lang w:eastAsia="en-US"/>
        </w:rPr>
        <w:t>пп</w:t>
      </w:r>
      <w:proofErr w:type="spellEnd"/>
      <w:r w:rsidRPr="00C356FB">
        <w:rPr>
          <w:szCs w:val="27"/>
          <w:lang w:eastAsia="en-US"/>
        </w:rPr>
        <w:t>. 32 п. 3 ст. 333.35 НК РФ) на текущий, очередной финансовый год и плановый период, рассчитывается по формуле:</w:t>
      </w:r>
    </w:p>
    <w:p w:rsidR="00046DFB" w:rsidRPr="00C356FB" w:rsidRDefault="00046DFB" w:rsidP="00046DFB">
      <w:pPr>
        <w:widowControl/>
        <w:autoSpaceDE/>
        <w:autoSpaceDN/>
        <w:adjustRightInd/>
        <w:ind w:firstLine="709"/>
        <w:jc w:val="both"/>
        <w:rPr>
          <w:szCs w:val="27"/>
          <w:lang w:eastAsia="en-US"/>
        </w:rPr>
      </w:pPr>
    </w:p>
    <w:p w:rsidR="00046DFB" w:rsidRPr="00C356FB" w:rsidRDefault="00046DFB" w:rsidP="00046DFB">
      <w:pPr>
        <w:widowControl/>
        <w:autoSpaceDE/>
        <w:autoSpaceDN/>
        <w:adjustRightInd/>
        <w:ind w:firstLine="709"/>
        <w:jc w:val="both"/>
        <w:rPr>
          <w:szCs w:val="27"/>
          <w:lang w:eastAsia="en-US"/>
        </w:rPr>
      </w:pPr>
      <w:r w:rsidRPr="00C356FB">
        <w:rPr>
          <w:szCs w:val="27"/>
          <w:lang w:val="en-US" w:eastAsia="en-US"/>
        </w:rPr>
        <w:t>V</w:t>
      </w:r>
      <w:proofErr w:type="spellStart"/>
      <w:r w:rsidRPr="00C356FB">
        <w:rPr>
          <w:szCs w:val="27"/>
          <w:vertAlign w:val="subscript"/>
          <w:lang w:eastAsia="en-US"/>
        </w:rPr>
        <w:t>осв</w:t>
      </w:r>
      <w:proofErr w:type="spellEnd"/>
      <w:r w:rsidRPr="00C356FB">
        <w:rPr>
          <w:szCs w:val="27"/>
          <w:lang w:eastAsia="en-US"/>
        </w:rPr>
        <w:t xml:space="preserve"> = ∑ К</w:t>
      </w:r>
      <w:r w:rsidRPr="00C356FB">
        <w:rPr>
          <w:szCs w:val="27"/>
          <w:vertAlign w:val="subscript"/>
          <w:lang w:eastAsia="en-US"/>
        </w:rPr>
        <w:t>ГП</w:t>
      </w:r>
      <w:r w:rsidRPr="00C356FB">
        <w:rPr>
          <w:szCs w:val="27"/>
          <w:lang w:eastAsia="en-US"/>
        </w:rPr>
        <w:t xml:space="preserve"> * </w:t>
      </w:r>
      <w:proofErr w:type="spellStart"/>
      <w:r w:rsidRPr="00C356FB">
        <w:rPr>
          <w:szCs w:val="27"/>
          <w:lang w:eastAsia="en-US"/>
        </w:rPr>
        <w:t>Р</w:t>
      </w:r>
      <w:r w:rsidRPr="00C356FB">
        <w:rPr>
          <w:szCs w:val="27"/>
          <w:vertAlign w:val="subscript"/>
          <w:lang w:eastAsia="en-US"/>
        </w:rPr>
        <w:t>Гп</w:t>
      </w:r>
      <w:proofErr w:type="spellEnd"/>
      <w:r w:rsidRPr="00C356FB">
        <w:rPr>
          <w:szCs w:val="27"/>
          <w:lang w:eastAsia="en-US"/>
        </w:rPr>
        <w:t xml:space="preserve"> * </w:t>
      </w:r>
      <w:proofErr w:type="spellStart"/>
      <w:r w:rsidRPr="00C356FB">
        <w:rPr>
          <w:szCs w:val="27"/>
          <w:lang w:eastAsia="en-US"/>
        </w:rPr>
        <w:t>Р</w:t>
      </w:r>
      <w:r w:rsidRPr="00C356FB">
        <w:rPr>
          <w:szCs w:val="27"/>
          <w:vertAlign w:val="subscript"/>
          <w:lang w:eastAsia="en-US"/>
        </w:rPr>
        <w:t>п</w:t>
      </w:r>
      <w:proofErr w:type="spellEnd"/>
      <w:r w:rsidRPr="00C356FB">
        <w:rPr>
          <w:szCs w:val="27"/>
          <w:lang w:eastAsia="en-US"/>
        </w:rPr>
        <w:t>,</w:t>
      </w:r>
    </w:p>
    <w:p w:rsidR="00046DFB" w:rsidRPr="00C356FB" w:rsidRDefault="00046DFB" w:rsidP="00046DFB">
      <w:pPr>
        <w:widowControl/>
        <w:autoSpaceDE/>
        <w:autoSpaceDN/>
        <w:adjustRightInd/>
        <w:ind w:firstLine="709"/>
        <w:jc w:val="both"/>
        <w:rPr>
          <w:szCs w:val="27"/>
          <w:lang w:eastAsia="en-US"/>
        </w:rPr>
      </w:pPr>
      <w:r w:rsidRPr="00C356FB">
        <w:rPr>
          <w:szCs w:val="27"/>
          <w:lang w:eastAsia="en-US"/>
        </w:rPr>
        <w:t xml:space="preserve">                         i=1</w:t>
      </w:r>
    </w:p>
    <w:p w:rsidR="00046DFB" w:rsidRPr="00C356FB" w:rsidRDefault="00046DFB" w:rsidP="00046DFB">
      <w:pPr>
        <w:widowControl/>
        <w:autoSpaceDE/>
        <w:autoSpaceDN/>
        <w:adjustRightInd/>
        <w:ind w:firstLine="709"/>
        <w:jc w:val="both"/>
        <w:rPr>
          <w:szCs w:val="27"/>
          <w:lang w:eastAsia="en-US"/>
        </w:rPr>
      </w:pPr>
      <w:r w:rsidRPr="00C356FB">
        <w:rPr>
          <w:szCs w:val="27"/>
          <w:lang w:eastAsia="en-US"/>
        </w:rPr>
        <w:t xml:space="preserve">где:                                                               </w:t>
      </w:r>
    </w:p>
    <w:p w:rsidR="00046DFB" w:rsidRPr="00C356FB" w:rsidRDefault="00046DFB" w:rsidP="00046DFB">
      <w:pPr>
        <w:widowControl/>
        <w:autoSpaceDE/>
        <w:autoSpaceDN/>
        <w:adjustRightInd/>
        <w:ind w:firstLine="709"/>
        <w:jc w:val="both"/>
        <w:rPr>
          <w:szCs w:val="27"/>
          <w:lang w:eastAsia="en-US"/>
        </w:rPr>
      </w:pPr>
      <w:r w:rsidRPr="00C356FB">
        <w:rPr>
          <w:szCs w:val="27"/>
          <w:lang w:val="en-US" w:eastAsia="en-US"/>
        </w:rPr>
        <w:t>V</w:t>
      </w:r>
      <w:proofErr w:type="spellStart"/>
      <w:r w:rsidRPr="00C356FB">
        <w:rPr>
          <w:szCs w:val="27"/>
          <w:vertAlign w:val="subscript"/>
          <w:lang w:eastAsia="en-US"/>
        </w:rPr>
        <w:t>осв</w:t>
      </w:r>
      <w:proofErr w:type="spellEnd"/>
      <w:r w:rsidRPr="00C356FB">
        <w:rPr>
          <w:szCs w:val="27"/>
          <w:lang w:eastAsia="en-US"/>
        </w:rPr>
        <w:t xml:space="preserve"> – объем выпадающих доходов в результате освобождения от взимания государственной пошлины;</w:t>
      </w:r>
    </w:p>
    <w:p w:rsidR="00046DFB" w:rsidRPr="00C356FB" w:rsidRDefault="00046DFB" w:rsidP="00046DFB">
      <w:pPr>
        <w:widowControl/>
        <w:autoSpaceDE/>
        <w:autoSpaceDN/>
        <w:adjustRightInd/>
        <w:ind w:firstLine="709"/>
        <w:jc w:val="both"/>
        <w:rPr>
          <w:szCs w:val="27"/>
          <w:lang w:eastAsia="en-US"/>
        </w:rPr>
      </w:pPr>
      <w:r w:rsidRPr="00C356FB">
        <w:rPr>
          <w:szCs w:val="27"/>
          <w:lang w:eastAsia="en-US"/>
        </w:rPr>
        <w:t>К</w:t>
      </w:r>
      <w:r w:rsidRPr="00C356FB">
        <w:rPr>
          <w:szCs w:val="27"/>
          <w:vertAlign w:val="subscript"/>
          <w:lang w:eastAsia="en-US"/>
        </w:rPr>
        <w:t>ГП</w:t>
      </w:r>
      <w:r w:rsidRPr="00C356FB">
        <w:rPr>
          <w:szCs w:val="27"/>
          <w:lang w:eastAsia="en-US"/>
        </w:rPr>
        <w:t xml:space="preserve"> – количество действий (обращений) по данным статистической налоговой отчетности. Расчёт количества действий на перспективу производится методом экстраполяции или методом усреднения за 3 предыдущих года (при наличии).</w:t>
      </w:r>
    </w:p>
    <w:p w:rsidR="00046DFB" w:rsidRPr="00C356FB" w:rsidRDefault="00046DFB" w:rsidP="00046DFB">
      <w:pPr>
        <w:widowControl/>
        <w:autoSpaceDE/>
        <w:autoSpaceDN/>
        <w:adjustRightInd/>
        <w:ind w:firstLine="709"/>
        <w:jc w:val="both"/>
        <w:rPr>
          <w:szCs w:val="27"/>
          <w:lang w:eastAsia="en-US"/>
        </w:rPr>
      </w:pPr>
      <w:proofErr w:type="spellStart"/>
      <w:r w:rsidRPr="00C356FB">
        <w:rPr>
          <w:szCs w:val="27"/>
          <w:lang w:eastAsia="en-US"/>
        </w:rPr>
        <w:t>Р</w:t>
      </w:r>
      <w:r w:rsidRPr="00C356FB">
        <w:rPr>
          <w:szCs w:val="27"/>
          <w:vertAlign w:val="subscript"/>
          <w:lang w:eastAsia="en-US"/>
        </w:rPr>
        <w:t>Гп</w:t>
      </w:r>
      <w:proofErr w:type="spellEnd"/>
      <w:r w:rsidRPr="00C356FB">
        <w:rPr>
          <w:szCs w:val="27"/>
          <w:lang w:eastAsia="en-US"/>
        </w:rPr>
        <w:t xml:space="preserve"> – размер государственной пошлины, установленный НК (руб.);</w:t>
      </w:r>
    </w:p>
    <w:p w:rsidR="00046DFB" w:rsidRPr="00C356FB" w:rsidRDefault="00046DFB" w:rsidP="00046DFB">
      <w:pPr>
        <w:widowControl/>
        <w:autoSpaceDE/>
        <w:autoSpaceDN/>
        <w:adjustRightInd/>
        <w:ind w:firstLine="709"/>
        <w:jc w:val="both"/>
        <w:rPr>
          <w:szCs w:val="27"/>
          <w:lang w:eastAsia="en-US"/>
        </w:rPr>
      </w:pPr>
      <w:proofErr w:type="spellStart"/>
      <w:r w:rsidRPr="00C356FB">
        <w:rPr>
          <w:szCs w:val="27"/>
          <w:lang w:eastAsia="en-US"/>
        </w:rPr>
        <w:t>Р</w:t>
      </w:r>
      <w:r w:rsidRPr="00C356FB">
        <w:rPr>
          <w:szCs w:val="27"/>
          <w:vertAlign w:val="subscript"/>
          <w:lang w:eastAsia="en-US"/>
        </w:rPr>
        <w:t>п</w:t>
      </w:r>
      <w:proofErr w:type="spellEnd"/>
      <w:r w:rsidRPr="00C356FB">
        <w:rPr>
          <w:szCs w:val="27"/>
          <w:lang w:eastAsia="en-US"/>
        </w:rPr>
        <w:t xml:space="preserve"> – размер освобождений;</w:t>
      </w:r>
    </w:p>
    <w:p w:rsidR="00046DFB" w:rsidRPr="00C356FB" w:rsidRDefault="00046DFB" w:rsidP="00046DFB">
      <w:pPr>
        <w:widowControl/>
        <w:autoSpaceDE/>
        <w:autoSpaceDN/>
        <w:adjustRightInd/>
        <w:ind w:firstLine="709"/>
        <w:jc w:val="both"/>
        <w:rPr>
          <w:szCs w:val="27"/>
          <w:lang w:eastAsia="en-US"/>
        </w:rPr>
      </w:pPr>
      <w:r w:rsidRPr="00C356FB">
        <w:rPr>
          <w:szCs w:val="27"/>
          <w:lang w:eastAsia="en-US"/>
        </w:rPr>
        <w:t>i – виды действий.</w:t>
      </w:r>
    </w:p>
    <w:p w:rsidR="0085052F" w:rsidRPr="00C356FB" w:rsidRDefault="0085052F" w:rsidP="0085052F">
      <w:pPr>
        <w:ind w:firstLine="709"/>
        <w:jc w:val="both"/>
      </w:pPr>
      <w:r w:rsidRPr="00C356FB">
        <w:t xml:space="preserve">Расчет государственной пошлины за государственную регистрацию юридического лица, физических лиц в качестве индивидуальных предпринимателей, изменений, вносимых в учредительные документы юридического лица, за государственную регистрацию ликвидации юридического лица и другие юридически значимые действия, производится в разрезе бюджетов и зачисляется в </w:t>
      </w:r>
      <w:r w:rsidR="00B34B7D" w:rsidRPr="00C356FB">
        <w:t xml:space="preserve">консолидированный </w:t>
      </w:r>
      <w:r w:rsidRPr="00C356FB">
        <w:t xml:space="preserve">бюджет </w:t>
      </w:r>
      <w:r w:rsidR="00B34B7D" w:rsidRPr="00C356FB">
        <w:t>Чувашской Республики</w:t>
      </w:r>
      <w:r w:rsidRPr="00C356FB">
        <w:t xml:space="preserve"> по нормативам, установленным в соответствии со статьями БК РФ.</w:t>
      </w:r>
    </w:p>
    <w:p w:rsidR="00D50F0A" w:rsidRPr="00C356FB" w:rsidRDefault="00D50F0A" w:rsidP="0085052F">
      <w:pPr>
        <w:ind w:firstLine="709"/>
        <w:jc w:val="both"/>
      </w:pPr>
    </w:p>
    <w:p w:rsidR="009E436F" w:rsidRPr="00C356FB" w:rsidRDefault="009E436F" w:rsidP="0085052F">
      <w:pPr>
        <w:ind w:firstLine="709"/>
        <w:jc w:val="both"/>
      </w:pPr>
    </w:p>
    <w:p w:rsidR="00E94FCB" w:rsidRPr="00C356FB" w:rsidRDefault="00AE5005" w:rsidP="00087699">
      <w:pPr>
        <w:pStyle w:val="Style70"/>
        <w:widowControl/>
        <w:spacing w:before="238"/>
        <w:ind w:left="851" w:firstLine="5"/>
        <w:jc w:val="center"/>
        <w:rPr>
          <w:rStyle w:val="FontStyle89"/>
          <w:rFonts w:ascii="Times New Roman" w:hAnsi="Times New Roman" w:cs="Times New Roman"/>
          <w:sz w:val="26"/>
          <w:szCs w:val="26"/>
        </w:rPr>
      </w:pPr>
      <w:r w:rsidRPr="00C356FB">
        <w:rPr>
          <w:rStyle w:val="FontStyle89"/>
          <w:rFonts w:ascii="Times New Roman" w:hAnsi="Times New Roman" w:cs="Times New Roman"/>
          <w:sz w:val="26"/>
          <w:szCs w:val="26"/>
        </w:rPr>
        <w:t>2</w:t>
      </w:r>
      <w:r w:rsidR="008B137D" w:rsidRPr="00C356FB">
        <w:rPr>
          <w:rStyle w:val="FontStyle89"/>
          <w:rFonts w:ascii="Times New Roman" w:hAnsi="Times New Roman" w:cs="Times New Roman"/>
          <w:sz w:val="26"/>
          <w:szCs w:val="26"/>
        </w:rPr>
        <w:t>.</w:t>
      </w:r>
      <w:r w:rsidRPr="00C356FB">
        <w:rPr>
          <w:rStyle w:val="FontStyle89"/>
          <w:rFonts w:ascii="Times New Roman" w:hAnsi="Times New Roman" w:cs="Times New Roman"/>
          <w:sz w:val="26"/>
          <w:szCs w:val="26"/>
        </w:rPr>
        <w:t>19</w:t>
      </w:r>
      <w:r w:rsidR="008B137D" w:rsidRPr="00C356FB">
        <w:rPr>
          <w:rStyle w:val="FontStyle89"/>
          <w:rFonts w:ascii="Times New Roman" w:hAnsi="Times New Roman" w:cs="Times New Roman"/>
          <w:sz w:val="26"/>
          <w:szCs w:val="26"/>
        </w:rPr>
        <w:t>. Задолженность и перерасчеты по отмененным налогам, сборам и иным обязательным платежам 182 1 09 00000 00 0000 000</w:t>
      </w:r>
    </w:p>
    <w:p w:rsidR="00E4610B" w:rsidRPr="00C356FB" w:rsidRDefault="008B137D" w:rsidP="00E4610B">
      <w:pPr>
        <w:pStyle w:val="Style42"/>
        <w:widowControl/>
        <w:spacing w:before="238" w:line="295" w:lineRule="exact"/>
        <w:ind w:firstLine="713"/>
        <w:rPr>
          <w:rStyle w:val="FontStyle138"/>
        </w:rPr>
      </w:pPr>
      <w:r w:rsidRPr="00C356FB">
        <w:rPr>
          <w:rStyle w:val="FontStyle138"/>
        </w:rPr>
        <w:t xml:space="preserve">Расчёт прогноза поступления доходов в </w:t>
      </w:r>
      <w:r w:rsidR="005E04A6" w:rsidRPr="00C356FB">
        <w:rPr>
          <w:rStyle w:val="FontStyle138"/>
        </w:rPr>
        <w:t xml:space="preserve">консолидированный бюджет Чувашской Республики </w:t>
      </w:r>
      <w:r w:rsidRPr="00C356FB">
        <w:rPr>
          <w:rStyle w:val="FontStyle138"/>
        </w:rPr>
        <w:t xml:space="preserve">от уплаты задолженности и перерасчетов по отменённым налогам, сборам и иным обязательным платежам, осуществляется </w:t>
      </w:r>
      <w:bookmarkStart w:id="60" w:name="_Toc456264010"/>
      <w:bookmarkStart w:id="61" w:name="_Toc189478725"/>
      <w:r w:rsidR="00E4610B" w:rsidRPr="00C356FB">
        <w:rPr>
          <w:rStyle w:val="FontStyle138"/>
        </w:rPr>
        <w:t>в детализации по видам доходов методом усреднения (с учетом имеющихся данных о тенденциях изменения поступлений не менее чем за 3 предшествующих периода), с учётом корректирующей суммы поступлений, учитывающей изменения законодательства о налогах и сборах, а также другие факторы. При прогнозировании используются показатели отчета по форме № 4-НМ «Задолженность по налогам и сборам, пеням и налоговым санкциям в бюджетную систему Российской Федерации».</w:t>
      </w:r>
    </w:p>
    <w:p w:rsidR="00E4610B" w:rsidRPr="00C356FB" w:rsidRDefault="00E4610B" w:rsidP="00E4610B">
      <w:pPr>
        <w:pStyle w:val="Style42"/>
        <w:widowControl/>
        <w:spacing w:before="238" w:line="295" w:lineRule="exact"/>
        <w:ind w:firstLine="713"/>
        <w:rPr>
          <w:rStyle w:val="FontStyle138"/>
        </w:rPr>
      </w:pPr>
      <w:r w:rsidRPr="00C356FB">
        <w:rPr>
          <w:rStyle w:val="FontStyle138"/>
        </w:rPr>
        <w:t xml:space="preserve">              </w:t>
      </w:r>
      <w:proofErr w:type="spellStart"/>
      <w:r w:rsidRPr="00C356FB">
        <w:rPr>
          <w:rStyle w:val="FontStyle138"/>
        </w:rPr>
        <w:t>Зд</w:t>
      </w:r>
      <w:proofErr w:type="spellEnd"/>
      <w:r w:rsidRPr="00C356FB">
        <w:rPr>
          <w:rStyle w:val="FontStyle138"/>
        </w:rPr>
        <w:t xml:space="preserve"> всего = </w:t>
      </w:r>
      <w:proofErr w:type="spellStart"/>
      <w:r w:rsidRPr="00C356FB">
        <w:rPr>
          <w:rStyle w:val="FontStyle138"/>
        </w:rPr>
        <w:t>Зд</w:t>
      </w:r>
      <w:proofErr w:type="spellEnd"/>
      <w:r w:rsidRPr="00C356FB">
        <w:rPr>
          <w:rStyle w:val="FontStyle138"/>
        </w:rPr>
        <w:t xml:space="preserve"> вид1 + </w:t>
      </w:r>
      <w:proofErr w:type="spellStart"/>
      <w:r w:rsidRPr="00C356FB">
        <w:rPr>
          <w:rStyle w:val="FontStyle138"/>
        </w:rPr>
        <w:t>Зд</w:t>
      </w:r>
      <w:proofErr w:type="spellEnd"/>
      <w:r w:rsidRPr="00C356FB">
        <w:rPr>
          <w:rStyle w:val="FontStyle138"/>
        </w:rPr>
        <w:t xml:space="preserve"> вид2 +</w:t>
      </w:r>
      <w:proofErr w:type="spellStart"/>
      <w:r w:rsidRPr="00C356FB">
        <w:rPr>
          <w:rStyle w:val="FontStyle138"/>
        </w:rPr>
        <w:t>Зд</w:t>
      </w:r>
      <w:proofErr w:type="spellEnd"/>
      <w:r w:rsidRPr="00C356FB">
        <w:rPr>
          <w:rStyle w:val="FontStyle138"/>
        </w:rPr>
        <w:t xml:space="preserve"> вид2 …</w:t>
      </w:r>
    </w:p>
    <w:p w:rsidR="00E4610B" w:rsidRPr="00C356FB" w:rsidRDefault="00E4610B" w:rsidP="00E4610B">
      <w:pPr>
        <w:pStyle w:val="Style42"/>
        <w:widowControl/>
        <w:spacing w:before="238" w:line="295" w:lineRule="exact"/>
        <w:ind w:firstLine="713"/>
        <w:rPr>
          <w:rStyle w:val="FontStyle138"/>
        </w:rPr>
      </w:pPr>
      <w:r w:rsidRPr="00C356FB">
        <w:rPr>
          <w:rStyle w:val="FontStyle138"/>
        </w:rPr>
        <w:t>ЗД вид 1,2,3… = (П</w:t>
      </w:r>
      <w:proofErr w:type="gramStart"/>
      <w:r w:rsidRPr="00C356FB">
        <w:rPr>
          <w:rStyle w:val="FontStyle138"/>
        </w:rPr>
        <w:t>1</w:t>
      </w:r>
      <w:proofErr w:type="gramEnd"/>
      <w:r w:rsidRPr="00C356FB">
        <w:rPr>
          <w:rStyle w:val="FontStyle138"/>
        </w:rPr>
        <w:t xml:space="preserve"> + П2 + П3) / 3 +/-F,  где:</w:t>
      </w:r>
    </w:p>
    <w:p w:rsidR="00E4610B" w:rsidRPr="00C356FB" w:rsidRDefault="00E4610B" w:rsidP="00E4610B">
      <w:pPr>
        <w:pStyle w:val="Style42"/>
        <w:widowControl/>
        <w:spacing w:before="238" w:line="295" w:lineRule="exact"/>
        <w:ind w:firstLine="713"/>
        <w:rPr>
          <w:rStyle w:val="FontStyle138"/>
        </w:rPr>
      </w:pPr>
      <w:r w:rsidRPr="00C356FB">
        <w:rPr>
          <w:rStyle w:val="FontStyle138"/>
        </w:rPr>
        <w:t xml:space="preserve">П1, П2, П3 – сумма поступлений за предыдущие периоды, предшествующих году составления прогноза или за весь период поступления соответствующего вида доходов; </w:t>
      </w:r>
    </w:p>
    <w:p w:rsidR="00E4610B" w:rsidRPr="00C356FB" w:rsidRDefault="00E4610B" w:rsidP="00E4610B">
      <w:pPr>
        <w:pStyle w:val="Style42"/>
        <w:widowControl/>
        <w:spacing w:before="238" w:line="295" w:lineRule="exact"/>
        <w:ind w:firstLine="713"/>
        <w:rPr>
          <w:rStyle w:val="FontStyle138"/>
        </w:rPr>
      </w:pPr>
      <w:r w:rsidRPr="00C356FB">
        <w:rPr>
          <w:rStyle w:val="FontStyle138"/>
        </w:rPr>
        <w:lastRenderedPageBreak/>
        <w:t>F – корректирующая сумма поступлений, учитывающая изменения законодательства Российской Федерации, а также разовые операции (поступления, возвраты и т.д., а также данные о фактических поступлениях доходов за истекшие месяцы текущего года).</w:t>
      </w:r>
    </w:p>
    <w:bookmarkEnd w:id="60"/>
    <w:bookmarkEnd w:id="61"/>
    <w:p w:rsidR="00744C1B" w:rsidRPr="00C356FB" w:rsidRDefault="00744C1B" w:rsidP="003B0179">
      <w:pPr>
        <w:pStyle w:val="Style42"/>
        <w:widowControl/>
        <w:spacing w:before="238" w:line="295" w:lineRule="exact"/>
        <w:ind w:firstLine="713"/>
        <w:rPr>
          <w:rStyle w:val="FontStyle138"/>
        </w:rPr>
      </w:pPr>
    </w:p>
    <w:p w:rsidR="00F17F57" w:rsidRPr="00C356FB" w:rsidRDefault="008B137D" w:rsidP="005F4AB7">
      <w:pPr>
        <w:pStyle w:val="Style64"/>
        <w:widowControl/>
        <w:spacing w:before="238" w:line="317" w:lineRule="exact"/>
        <w:ind w:left="3370" w:hanging="3228"/>
        <w:jc w:val="center"/>
        <w:rPr>
          <w:rStyle w:val="FontStyle89"/>
          <w:rFonts w:ascii="Times New Roman" w:hAnsi="Times New Roman" w:cs="Times New Roman"/>
          <w:sz w:val="26"/>
          <w:szCs w:val="26"/>
        </w:rPr>
      </w:pPr>
      <w:r w:rsidRPr="00C356FB">
        <w:rPr>
          <w:rStyle w:val="FontStyle89"/>
          <w:rFonts w:ascii="Times New Roman" w:hAnsi="Times New Roman" w:cs="Times New Roman"/>
          <w:sz w:val="26"/>
          <w:szCs w:val="26"/>
        </w:rPr>
        <w:t>2.</w:t>
      </w:r>
      <w:r w:rsidR="00B866AE" w:rsidRPr="00C356FB">
        <w:rPr>
          <w:rStyle w:val="FontStyle89"/>
          <w:rFonts w:ascii="Times New Roman" w:hAnsi="Times New Roman" w:cs="Times New Roman"/>
          <w:sz w:val="26"/>
          <w:szCs w:val="26"/>
        </w:rPr>
        <w:t>2</w:t>
      </w:r>
      <w:r w:rsidR="00AE5005" w:rsidRPr="00C356FB">
        <w:rPr>
          <w:rStyle w:val="FontStyle89"/>
          <w:rFonts w:ascii="Times New Roman" w:hAnsi="Times New Roman" w:cs="Times New Roman"/>
          <w:sz w:val="26"/>
          <w:szCs w:val="26"/>
        </w:rPr>
        <w:t>0.</w:t>
      </w:r>
      <w:r w:rsidRPr="00C356FB">
        <w:rPr>
          <w:rStyle w:val="FontStyle89"/>
          <w:rFonts w:ascii="Times New Roman" w:hAnsi="Times New Roman" w:cs="Times New Roman"/>
          <w:sz w:val="26"/>
          <w:szCs w:val="26"/>
        </w:rPr>
        <w:t xml:space="preserve"> Платежи при пользовании природными ресурсами </w:t>
      </w:r>
    </w:p>
    <w:p w:rsidR="00E94FCB" w:rsidRPr="00C356FB" w:rsidRDefault="008B137D" w:rsidP="005F4AB7">
      <w:pPr>
        <w:pStyle w:val="Style64"/>
        <w:widowControl/>
        <w:spacing w:before="238" w:line="317" w:lineRule="exact"/>
        <w:ind w:left="3370" w:hanging="3228"/>
        <w:jc w:val="center"/>
        <w:rPr>
          <w:rStyle w:val="FontStyle89"/>
          <w:rFonts w:ascii="Times New Roman" w:hAnsi="Times New Roman" w:cs="Times New Roman"/>
          <w:sz w:val="26"/>
          <w:szCs w:val="26"/>
        </w:rPr>
      </w:pPr>
      <w:r w:rsidRPr="00C356FB">
        <w:rPr>
          <w:rStyle w:val="FontStyle89"/>
          <w:rFonts w:ascii="Times New Roman" w:hAnsi="Times New Roman" w:cs="Times New Roman"/>
          <w:sz w:val="26"/>
          <w:szCs w:val="26"/>
        </w:rPr>
        <w:t xml:space="preserve">182 </w:t>
      </w:r>
      <w:r w:rsidRPr="00C356FB">
        <w:rPr>
          <w:rStyle w:val="FontStyle89"/>
          <w:rFonts w:ascii="Times New Roman" w:hAnsi="Times New Roman" w:cs="Times New Roman"/>
          <w:spacing w:val="40"/>
          <w:sz w:val="26"/>
          <w:szCs w:val="26"/>
        </w:rPr>
        <w:t>112</w:t>
      </w:r>
      <w:r w:rsidRPr="00C356FB">
        <w:rPr>
          <w:rStyle w:val="FontStyle89"/>
          <w:rFonts w:ascii="Times New Roman" w:hAnsi="Times New Roman" w:cs="Times New Roman"/>
          <w:sz w:val="26"/>
          <w:szCs w:val="26"/>
        </w:rPr>
        <w:t xml:space="preserve"> 00000 00 0000 000</w:t>
      </w:r>
    </w:p>
    <w:p w:rsidR="002312A1" w:rsidRPr="00C356FB" w:rsidRDefault="002312A1" w:rsidP="005F4AB7">
      <w:pPr>
        <w:pStyle w:val="Style64"/>
        <w:widowControl/>
        <w:spacing w:before="238" w:line="317" w:lineRule="exact"/>
        <w:ind w:left="3370" w:hanging="3228"/>
        <w:jc w:val="center"/>
        <w:rPr>
          <w:rStyle w:val="FontStyle89"/>
          <w:rFonts w:ascii="Times New Roman" w:hAnsi="Times New Roman" w:cs="Times New Roman"/>
          <w:sz w:val="26"/>
          <w:szCs w:val="26"/>
        </w:rPr>
      </w:pPr>
    </w:p>
    <w:p w:rsidR="007F74F3" w:rsidRPr="00C356FB" w:rsidRDefault="007F74F3" w:rsidP="007F74F3">
      <w:pPr>
        <w:ind w:firstLine="709"/>
        <w:jc w:val="both"/>
      </w:pPr>
      <w:r w:rsidRPr="00C356FB">
        <w:t xml:space="preserve">Для расчёта прогноза поступлений доходов от уплаты регулярных платежей за пользование недрами используются: </w:t>
      </w:r>
    </w:p>
    <w:p w:rsidR="007F74F3" w:rsidRPr="00C356FB" w:rsidRDefault="007F74F3" w:rsidP="007F74F3">
      <w:pPr>
        <w:ind w:firstLine="709"/>
        <w:jc w:val="both"/>
      </w:pPr>
      <w:r w:rsidRPr="00C356FB">
        <w:t>- динамика фактических поступлений согласно данным отчёта по форме № 1-НМ «Отчет о начислении и поступлении налогов, сборов</w:t>
      </w:r>
      <w:r w:rsidR="001570A3" w:rsidRPr="00C356FB">
        <w:t>, страховых взносов</w:t>
      </w:r>
      <w:r w:rsidRPr="00C356FB">
        <w:t xml:space="preserve"> и иных обязательных платежей в </w:t>
      </w:r>
      <w:r w:rsidR="0097712E" w:rsidRPr="00C356FB">
        <w:t xml:space="preserve">консолидированный бюджет </w:t>
      </w:r>
      <w:r w:rsidRPr="00C356FB">
        <w:t xml:space="preserve"> Российской Федерации»;</w:t>
      </w:r>
    </w:p>
    <w:p w:rsidR="004867FA" w:rsidRPr="00C356FB" w:rsidRDefault="007F74F3" w:rsidP="004867FA">
      <w:pPr>
        <w:ind w:firstLine="709"/>
        <w:jc w:val="both"/>
        <w:rPr>
          <w:sz w:val="26"/>
          <w:szCs w:val="26"/>
        </w:rPr>
      </w:pPr>
      <w:r w:rsidRPr="00C356FB">
        <w:t>- изменение размера ставок регулярных платежей за пользование недрами в соответствии с законом РФ от 21.02.1992 № 2395-1 «О недрах» и другие источники.</w:t>
      </w:r>
      <w:r w:rsidR="004867FA" w:rsidRPr="00C356FB">
        <w:rPr>
          <w:sz w:val="26"/>
          <w:szCs w:val="26"/>
        </w:rPr>
        <w:t xml:space="preserve"> </w:t>
      </w:r>
    </w:p>
    <w:p w:rsidR="00222956" w:rsidRPr="00C356FB" w:rsidRDefault="00222956" w:rsidP="004867FA">
      <w:pPr>
        <w:ind w:firstLine="709"/>
        <w:jc w:val="both"/>
        <w:rPr>
          <w:sz w:val="26"/>
          <w:szCs w:val="26"/>
        </w:rPr>
      </w:pPr>
    </w:p>
    <w:p w:rsidR="00E94FCB" w:rsidRPr="00C356FB" w:rsidRDefault="00AE5005" w:rsidP="005F4AB7">
      <w:pPr>
        <w:pStyle w:val="Style69"/>
        <w:widowControl/>
        <w:spacing w:before="108" w:line="317" w:lineRule="exact"/>
        <w:jc w:val="center"/>
        <w:rPr>
          <w:rStyle w:val="FontStyle136"/>
          <w:sz w:val="26"/>
          <w:szCs w:val="26"/>
        </w:rPr>
      </w:pPr>
      <w:r w:rsidRPr="00C356FB">
        <w:rPr>
          <w:rStyle w:val="FontStyle136"/>
          <w:sz w:val="26"/>
          <w:szCs w:val="26"/>
        </w:rPr>
        <w:t>2</w:t>
      </w:r>
      <w:r w:rsidR="008B137D" w:rsidRPr="00C356FB">
        <w:rPr>
          <w:rStyle w:val="FontStyle136"/>
          <w:sz w:val="26"/>
          <w:szCs w:val="26"/>
        </w:rPr>
        <w:t>.</w:t>
      </w:r>
      <w:r w:rsidR="00B866AE" w:rsidRPr="00C356FB">
        <w:rPr>
          <w:rStyle w:val="FontStyle136"/>
          <w:sz w:val="26"/>
          <w:szCs w:val="26"/>
        </w:rPr>
        <w:t>2</w:t>
      </w:r>
      <w:r w:rsidRPr="00C356FB">
        <w:rPr>
          <w:rStyle w:val="FontStyle136"/>
          <w:sz w:val="26"/>
          <w:szCs w:val="26"/>
        </w:rPr>
        <w:t>0</w:t>
      </w:r>
      <w:r w:rsidR="002F5A8C" w:rsidRPr="00C356FB">
        <w:rPr>
          <w:rStyle w:val="FontStyle136"/>
          <w:sz w:val="26"/>
          <w:szCs w:val="26"/>
        </w:rPr>
        <w:t>.</w:t>
      </w:r>
      <w:r w:rsidR="008B137D" w:rsidRPr="00C356FB">
        <w:rPr>
          <w:rStyle w:val="FontStyle136"/>
          <w:sz w:val="26"/>
          <w:szCs w:val="26"/>
        </w:rPr>
        <w:t>1. Регулярные платежи за пользование нед</w:t>
      </w:r>
      <w:r w:rsidR="005F4AB7" w:rsidRPr="00C356FB">
        <w:rPr>
          <w:rStyle w:val="FontStyle136"/>
          <w:sz w:val="26"/>
          <w:szCs w:val="26"/>
        </w:rPr>
        <w:t>рами при пользовании недрами на т</w:t>
      </w:r>
      <w:r w:rsidR="008B137D" w:rsidRPr="00C356FB">
        <w:rPr>
          <w:rStyle w:val="FontStyle136"/>
          <w:sz w:val="26"/>
          <w:szCs w:val="26"/>
        </w:rPr>
        <w:t>ерритории Российской</w:t>
      </w:r>
      <w:r w:rsidR="005F4AB7" w:rsidRPr="00C356FB">
        <w:rPr>
          <w:rStyle w:val="FontStyle136"/>
          <w:sz w:val="26"/>
          <w:szCs w:val="26"/>
        </w:rPr>
        <w:t xml:space="preserve"> </w:t>
      </w:r>
      <w:r w:rsidR="008B137D" w:rsidRPr="00C356FB">
        <w:rPr>
          <w:rStyle w:val="FontStyle136"/>
          <w:sz w:val="26"/>
          <w:szCs w:val="26"/>
        </w:rPr>
        <w:t>Федерации 182 1 12 02030 01 0000 120</w:t>
      </w:r>
    </w:p>
    <w:p w:rsidR="00E94FCB" w:rsidRPr="00C356FB" w:rsidRDefault="008B137D">
      <w:pPr>
        <w:pStyle w:val="Style42"/>
        <w:widowControl/>
        <w:spacing w:before="108" w:line="295" w:lineRule="exact"/>
        <w:rPr>
          <w:rStyle w:val="FontStyle138"/>
        </w:rPr>
      </w:pPr>
      <w:r w:rsidRPr="00C356FB">
        <w:rPr>
          <w:rStyle w:val="FontStyle138"/>
        </w:rPr>
        <w:t>Расчёт прогноза поступления доходов от регулярных платежей за пользование недрами при пользовании недрами на территории Российской Федерации, осуществляется с помощью применения метода экстраполяции</w:t>
      </w:r>
      <w:r w:rsidR="00B84016" w:rsidRPr="00C356FB">
        <w:rPr>
          <w:rStyle w:val="FontStyle138"/>
        </w:rPr>
        <w:t xml:space="preserve"> (по имеющимся данным о тенденциях изменения поступлений не менее чем за 3 предшествующих периода),</w:t>
      </w:r>
      <w:r w:rsidRPr="00C356FB">
        <w:rPr>
          <w:rStyle w:val="FontStyle138"/>
        </w:rPr>
        <w:t xml:space="preserve"> с учётом корректирующей суммы поступлений, учитывающей изменения законодательства Российской Федерации, а также другие факторы.</w:t>
      </w:r>
    </w:p>
    <w:p w:rsidR="00C263A7" w:rsidRPr="00C356FB" w:rsidRDefault="00C263A7">
      <w:pPr>
        <w:pStyle w:val="Style42"/>
        <w:widowControl/>
        <w:spacing w:before="108" w:line="295" w:lineRule="exact"/>
        <w:rPr>
          <w:rStyle w:val="FontStyle138"/>
        </w:rPr>
      </w:pPr>
    </w:p>
    <w:p w:rsidR="00C263A7" w:rsidRPr="00C356FB" w:rsidRDefault="00C263A7" w:rsidP="00C263A7">
      <w:pPr>
        <w:pStyle w:val="2"/>
        <w:spacing w:after="240" w:line="240" w:lineRule="auto"/>
        <w:ind w:firstLine="709"/>
        <w:jc w:val="center"/>
        <w:rPr>
          <w:rFonts w:ascii="Times New Roman" w:hAnsi="Times New Roman"/>
          <w:i w:val="0"/>
          <w:sz w:val="26"/>
          <w:szCs w:val="26"/>
        </w:rPr>
      </w:pPr>
      <w:bookmarkStart w:id="62" w:name="_Toc488309306"/>
      <w:bookmarkStart w:id="63" w:name="_Toc491092258"/>
      <w:r w:rsidRPr="00C356FB">
        <w:rPr>
          <w:rFonts w:ascii="Times New Roman" w:hAnsi="Times New Roman"/>
          <w:i w:val="0"/>
          <w:sz w:val="26"/>
          <w:szCs w:val="26"/>
        </w:rPr>
        <w:t>2.</w:t>
      </w:r>
      <w:r w:rsidR="006D27A8" w:rsidRPr="00C356FB">
        <w:rPr>
          <w:rFonts w:ascii="Times New Roman" w:hAnsi="Times New Roman"/>
          <w:i w:val="0"/>
          <w:sz w:val="26"/>
          <w:szCs w:val="26"/>
        </w:rPr>
        <w:t>2</w:t>
      </w:r>
      <w:r w:rsidR="00AE5005" w:rsidRPr="00C356FB">
        <w:rPr>
          <w:rFonts w:ascii="Times New Roman" w:hAnsi="Times New Roman"/>
          <w:i w:val="0"/>
          <w:sz w:val="26"/>
          <w:szCs w:val="26"/>
        </w:rPr>
        <w:t>1</w:t>
      </w:r>
      <w:r w:rsidRPr="00C356FB">
        <w:rPr>
          <w:rFonts w:ascii="Times New Roman" w:hAnsi="Times New Roman"/>
          <w:i w:val="0"/>
          <w:sz w:val="26"/>
          <w:szCs w:val="26"/>
        </w:rPr>
        <w:t xml:space="preserve">. Доходы от оказания платных услуг (работ) и компенсации затрат государства </w:t>
      </w:r>
      <w:r w:rsidR="00744C1B" w:rsidRPr="00C356FB">
        <w:rPr>
          <w:rFonts w:ascii="Times New Roman" w:hAnsi="Times New Roman"/>
          <w:i w:val="0"/>
          <w:sz w:val="26"/>
          <w:szCs w:val="26"/>
        </w:rPr>
        <w:t xml:space="preserve">   </w:t>
      </w:r>
      <w:r w:rsidRPr="00C356FB">
        <w:rPr>
          <w:rFonts w:ascii="Times New Roman" w:hAnsi="Times New Roman"/>
          <w:i w:val="0"/>
          <w:sz w:val="26"/>
          <w:szCs w:val="26"/>
        </w:rPr>
        <w:t>182 1 13 00000 00 0000 000</w:t>
      </w:r>
      <w:bookmarkEnd w:id="62"/>
      <w:bookmarkEnd w:id="63"/>
    </w:p>
    <w:p w:rsidR="00C263A7" w:rsidRPr="00C356FB" w:rsidRDefault="00C263A7" w:rsidP="00C263A7">
      <w:pPr>
        <w:ind w:firstLine="709"/>
        <w:jc w:val="both"/>
      </w:pPr>
      <w:r w:rsidRPr="00C356FB">
        <w:t>Расчёт прогноза поступления доходов от оказания платных услуг (работ) и компенсации затрат государства осуществляется в соответствии с нормативными правовыми актами, учитывающими виды оказываемых услуг, их стоимостное выражение, сроки и условия оплаты и прочее, а также с учетом сложившейся динамики поступлений.</w:t>
      </w:r>
    </w:p>
    <w:p w:rsidR="00361CC6" w:rsidRPr="00C356FB" w:rsidRDefault="00361CC6" w:rsidP="00C263A7">
      <w:pPr>
        <w:ind w:firstLine="709"/>
        <w:jc w:val="both"/>
      </w:pPr>
      <w:r w:rsidRPr="00C356FB">
        <w:t>Доходы от оказания платных услуг (работ) и компенсации затрат государства зачисляются в бюджеты бюджетной системы Российской Федерации по нормативам, установленным в соответствии со статьями 51 и 57 БК РФ.</w:t>
      </w:r>
    </w:p>
    <w:p w:rsidR="00C263A7" w:rsidRPr="00C356FB" w:rsidRDefault="00C263A7" w:rsidP="00C263A7">
      <w:pPr>
        <w:ind w:firstLine="709"/>
        <w:jc w:val="both"/>
      </w:pPr>
      <w:r w:rsidRPr="00C356FB">
        <w:t>Прогноз поступлений по доходам от оказания платных услуг (работ) и компенсации затрат государства производится в целом по каждому агрегированному коду бюджетной классификации</w:t>
      </w:r>
      <w:r w:rsidR="007E3A77" w:rsidRPr="00C356FB">
        <w:t xml:space="preserve">, </w:t>
      </w:r>
      <w:r w:rsidR="007E3A77" w:rsidRPr="00C356FB">
        <w:rPr>
          <w:szCs w:val="27"/>
        </w:rPr>
        <w:t>в том числе по группам подвидов доходов в разрезе бюджетов,</w:t>
      </w:r>
      <w:r w:rsidRPr="00C356FB">
        <w:rPr>
          <w:sz w:val="22"/>
        </w:rPr>
        <w:t xml:space="preserve"> </w:t>
      </w:r>
      <w:r w:rsidRPr="00C356FB">
        <w:t xml:space="preserve">с учётом следующих факторов: </w:t>
      </w:r>
    </w:p>
    <w:p w:rsidR="00C263A7" w:rsidRPr="00C356FB" w:rsidRDefault="00C263A7" w:rsidP="00C263A7">
      <w:pPr>
        <w:ind w:firstLine="709"/>
        <w:jc w:val="both"/>
      </w:pPr>
      <w:r w:rsidRPr="00C356FB">
        <w:t>- изменений в законодательстве;</w:t>
      </w:r>
    </w:p>
    <w:p w:rsidR="00C263A7" w:rsidRPr="00C356FB" w:rsidRDefault="00C263A7" w:rsidP="00C263A7">
      <w:pPr>
        <w:ind w:firstLine="709"/>
        <w:jc w:val="both"/>
      </w:pPr>
      <w:r w:rsidRPr="00C356FB">
        <w:t>- динамики поступления за периоды, предшествующие прогнозируемому, динамики текущих поступлений;</w:t>
      </w:r>
    </w:p>
    <w:p w:rsidR="00C263A7" w:rsidRPr="00C356FB" w:rsidRDefault="00C263A7" w:rsidP="00C263A7">
      <w:pPr>
        <w:ind w:firstLine="709"/>
        <w:jc w:val="both"/>
      </w:pPr>
      <w:r w:rsidRPr="00C356FB">
        <w:t>- данные форм статистической налоговой отчетности и сведений;</w:t>
      </w:r>
    </w:p>
    <w:p w:rsidR="00C263A7" w:rsidRPr="00C356FB" w:rsidRDefault="00C263A7" w:rsidP="00C263A7">
      <w:pPr>
        <w:ind w:firstLine="709"/>
        <w:jc w:val="both"/>
      </w:pPr>
      <w:r w:rsidRPr="00C356FB">
        <w:t xml:space="preserve">- иных факторов (в том числе поступления, имеющие нестабильный «разовый» характер и др.). </w:t>
      </w:r>
    </w:p>
    <w:p w:rsidR="0027146E" w:rsidRPr="00C356FB" w:rsidRDefault="0027146E" w:rsidP="00C263A7">
      <w:pPr>
        <w:ind w:firstLine="709"/>
        <w:jc w:val="both"/>
      </w:pPr>
    </w:p>
    <w:p w:rsidR="00C263A7" w:rsidRPr="00C356FB" w:rsidRDefault="00C263A7" w:rsidP="00C263A7">
      <w:pPr>
        <w:pStyle w:val="3"/>
        <w:tabs>
          <w:tab w:val="left" w:pos="1985"/>
        </w:tabs>
        <w:spacing w:before="120" w:after="120" w:line="240" w:lineRule="auto"/>
        <w:ind w:left="1985" w:right="1133"/>
        <w:jc w:val="center"/>
        <w:rPr>
          <w:rFonts w:ascii="Times New Roman" w:hAnsi="Times New Roman"/>
          <w:i/>
        </w:rPr>
      </w:pPr>
      <w:bookmarkStart w:id="64" w:name="_Toc488309307"/>
      <w:bookmarkStart w:id="65" w:name="_Toc491092259"/>
      <w:r w:rsidRPr="00C356FB">
        <w:rPr>
          <w:rFonts w:ascii="Times New Roman" w:hAnsi="Times New Roman"/>
          <w:i/>
        </w:rPr>
        <w:lastRenderedPageBreak/>
        <w:t>2.</w:t>
      </w:r>
      <w:r w:rsidR="006D27A8" w:rsidRPr="00C356FB">
        <w:rPr>
          <w:rFonts w:ascii="Times New Roman" w:hAnsi="Times New Roman"/>
          <w:i/>
        </w:rPr>
        <w:t>2</w:t>
      </w:r>
      <w:r w:rsidR="00AE5005" w:rsidRPr="00C356FB">
        <w:rPr>
          <w:rFonts w:ascii="Times New Roman" w:hAnsi="Times New Roman"/>
          <w:i/>
        </w:rPr>
        <w:t>1</w:t>
      </w:r>
      <w:r w:rsidRPr="00C356FB">
        <w:rPr>
          <w:rFonts w:ascii="Times New Roman" w:hAnsi="Times New Roman"/>
          <w:i/>
        </w:rPr>
        <w:t xml:space="preserve">.1. Плата за предоставление сведений и документов, содержащихся в Едином государственном реестре юридических лиц и в Едином государственном реестре индивидуальных предпринимателей </w:t>
      </w:r>
      <w:r w:rsidRPr="00C356FB">
        <w:rPr>
          <w:rFonts w:ascii="Times New Roman" w:hAnsi="Times New Roman"/>
          <w:i/>
        </w:rPr>
        <w:br/>
        <w:t>182 1 13 01020 01 0000 130</w:t>
      </w:r>
      <w:bookmarkEnd w:id="64"/>
      <w:bookmarkEnd w:id="65"/>
    </w:p>
    <w:p w:rsidR="00C263A7" w:rsidRPr="00C356FB" w:rsidRDefault="00C263A7" w:rsidP="00C263A7">
      <w:pPr>
        <w:ind w:firstLine="709"/>
        <w:jc w:val="both"/>
      </w:pPr>
      <w:r w:rsidRPr="00C356FB">
        <w:t>Расчет поступлений платы за предоставление сведений и документов, содержащихся в Едином государственном реестре юридических лиц и в Едином государственном реестре индивидуальных предпринимателей, основывается на прямом методе расчета.</w:t>
      </w:r>
    </w:p>
    <w:p w:rsidR="00C263A7" w:rsidRPr="00C356FB" w:rsidRDefault="00C263A7" w:rsidP="00C263A7">
      <w:pPr>
        <w:ind w:firstLine="709"/>
        <w:jc w:val="both"/>
      </w:pPr>
      <w:r w:rsidRPr="00C356FB">
        <w:t>Прогнозный объём поступлений платы за предоставление сведений и документов, содержащихся в Едином государственном реестре юридических лиц и в Едином государственном реестре индивидуальных предпринимателей (П </w:t>
      </w:r>
      <w:r w:rsidRPr="00C356FB">
        <w:rPr>
          <w:vertAlign w:val="subscript"/>
        </w:rPr>
        <w:t>ЕГРН</w:t>
      </w:r>
      <w:r w:rsidRPr="00C356FB">
        <w:t>) определяется, исходя из следующего алгоритма расчёта:</w:t>
      </w:r>
    </w:p>
    <w:p w:rsidR="00C263A7" w:rsidRPr="00C356FB" w:rsidRDefault="00C263A7" w:rsidP="00C263A7">
      <w:pPr>
        <w:spacing w:before="120" w:after="120"/>
        <w:ind w:right="-284"/>
        <w:jc w:val="center"/>
        <w:rPr>
          <w:b/>
          <w:i/>
        </w:rPr>
      </w:pPr>
      <w:r w:rsidRPr="00C356FB">
        <w:rPr>
          <w:b/>
        </w:rPr>
        <w:t>П</w:t>
      </w:r>
      <w:r w:rsidRPr="00C356FB">
        <w:rPr>
          <w:b/>
          <w:lang w:val="en-US"/>
        </w:rPr>
        <w:t> </w:t>
      </w:r>
      <w:r w:rsidRPr="00C356FB">
        <w:rPr>
          <w:b/>
          <w:vertAlign w:val="subscript"/>
        </w:rPr>
        <w:t>ЕГРН</w:t>
      </w:r>
      <w:r w:rsidRPr="00C356FB">
        <w:rPr>
          <w:b/>
          <w:i/>
        </w:rPr>
        <w:t xml:space="preserve"> = </w:t>
      </w:r>
      <w:r w:rsidRPr="00C356FB">
        <w:rPr>
          <w:b/>
        </w:rPr>
        <w:t>К </w:t>
      </w:r>
      <w:r w:rsidRPr="00C356FB">
        <w:rPr>
          <w:b/>
          <w:vertAlign w:val="subscript"/>
        </w:rPr>
        <w:t>ЕГРН</w:t>
      </w:r>
      <w:r w:rsidRPr="00C356FB">
        <w:t xml:space="preserve"> * </w:t>
      </w:r>
      <w:r w:rsidRPr="00C356FB">
        <w:rPr>
          <w:b/>
        </w:rPr>
        <w:t>Ср </w:t>
      </w:r>
      <w:r w:rsidRPr="00C356FB">
        <w:rPr>
          <w:b/>
          <w:vertAlign w:val="subscript"/>
        </w:rPr>
        <w:t>ЕГРН</w:t>
      </w:r>
      <w:r w:rsidRPr="00C356FB">
        <w:t xml:space="preserve"> </w:t>
      </w:r>
      <w:r w:rsidRPr="00C356FB">
        <w:rPr>
          <w:b/>
        </w:rPr>
        <w:t>(+/-)</w:t>
      </w:r>
      <w:r w:rsidRPr="00C356FB">
        <w:t xml:space="preserve"> </w:t>
      </w:r>
      <w:r w:rsidRPr="00C356FB">
        <w:rPr>
          <w:b/>
        </w:rPr>
        <w:t>F</w:t>
      </w:r>
      <w:r w:rsidRPr="00C356FB">
        <w:rPr>
          <w:b/>
          <w:i/>
        </w:rPr>
        <w:t>,</w:t>
      </w:r>
    </w:p>
    <w:p w:rsidR="00C263A7" w:rsidRPr="00C356FB" w:rsidRDefault="00C263A7" w:rsidP="00C263A7">
      <w:pPr>
        <w:ind w:firstLine="709"/>
        <w:jc w:val="both"/>
      </w:pPr>
      <w:r w:rsidRPr="00C356FB">
        <w:t>где:</w:t>
      </w:r>
    </w:p>
    <w:p w:rsidR="00C263A7" w:rsidRPr="00C356FB" w:rsidRDefault="00C263A7" w:rsidP="00C263A7">
      <w:pPr>
        <w:ind w:firstLine="709"/>
        <w:jc w:val="both"/>
      </w:pPr>
      <w:r w:rsidRPr="00C356FB">
        <w:rPr>
          <w:b/>
        </w:rPr>
        <w:t>К </w:t>
      </w:r>
      <w:r w:rsidRPr="00C356FB">
        <w:rPr>
          <w:b/>
          <w:vertAlign w:val="subscript"/>
        </w:rPr>
        <w:t>ЕГРН</w:t>
      </w:r>
      <w:r w:rsidRPr="00C356FB">
        <w:t xml:space="preserve"> – прогнозируемое (расчётное) количество обращений за предоставлением сведений и документов, содержащихся в Едином государственном реестре юридических лиц и в Едином государственном реестре индивидуальных предпринимателей, единиц.</w:t>
      </w:r>
    </w:p>
    <w:p w:rsidR="00C263A7" w:rsidRPr="00C356FB" w:rsidRDefault="00C263A7" w:rsidP="00C263A7">
      <w:pPr>
        <w:ind w:firstLine="709"/>
        <w:jc w:val="both"/>
      </w:pPr>
      <w:r w:rsidRPr="00C356FB">
        <w:t>При этом расчёт количества обращений производится методом экстраполяции или методом усреднения</w:t>
      </w:r>
      <w:r w:rsidR="00B75B24" w:rsidRPr="00C356FB">
        <w:t>;</w:t>
      </w:r>
    </w:p>
    <w:p w:rsidR="00C263A7" w:rsidRPr="00C356FB" w:rsidRDefault="00C263A7" w:rsidP="00C263A7">
      <w:pPr>
        <w:ind w:firstLine="709"/>
        <w:jc w:val="both"/>
      </w:pPr>
      <w:r w:rsidRPr="00C356FB">
        <w:rPr>
          <w:b/>
        </w:rPr>
        <w:t>Ср </w:t>
      </w:r>
      <w:r w:rsidRPr="00C356FB">
        <w:rPr>
          <w:b/>
          <w:vertAlign w:val="subscript"/>
        </w:rPr>
        <w:t>ЕГРН</w:t>
      </w:r>
      <w:r w:rsidRPr="00C356FB">
        <w:t xml:space="preserve"> – средний (расчётный) размер платы за предоставление сведений и документов, содержащихся в Едином государственном реестре юридических лиц и в Едином государственном реестре индивидуальных предпринимателей, рублей;</w:t>
      </w:r>
    </w:p>
    <w:p w:rsidR="007E3A77" w:rsidRPr="00C356FB" w:rsidRDefault="007E3A77" w:rsidP="007E3A77">
      <w:pPr>
        <w:widowControl/>
        <w:autoSpaceDE/>
        <w:autoSpaceDN/>
        <w:adjustRightInd/>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C263A7" w:rsidRPr="00C356FB" w:rsidRDefault="00C263A7" w:rsidP="00C263A7">
      <w:pPr>
        <w:ind w:firstLine="709"/>
        <w:jc w:val="both"/>
      </w:pPr>
      <w:r w:rsidRPr="00C356FB">
        <w:t xml:space="preserve">Плата за предоставление сведений и документов, содержащихся в Едином государственном реестре юридических лиц и в Едином государственном реестре индивидуальных предпринимателей, зачисляется в </w:t>
      </w:r>
      <w:r w:rsidR="008911AB" w:rsidRPr="00C356FB">
        <w:rPr>
          <w:rStyle w:val="FontStyle138"/>
        </w:rPr>
        <w:t>консолидированный бюджет Чувашской Республики по нормативам, установленным в соответствии со статьями БК РФ</w:t>
      </w:r>
      <w:r w:rsidRPr="00C356FB">
        <w:t>.</w:t>
      </w:r>
    </w:p>
    <w:p w:rsidR="00C263A7" w:rsidRPr="00C356FB" w:rsidRDefault="00C263A7" w:rsidP="00C263A7">
      <w:pPr>
        <w:ind w:firstLine="709"/>
        <w:jc w:val="both"/>
      </w:pPr>
    </w:p>
    <w:p w:rsidR="00C263A7" w:rsidRPr="00C356FB" w:rsidRDefault="00C263A7" w:rsidP="00744C1B">
      <w:pPr>
        <w:pStyle w:val="3"/>
        <w:tabs>
          <w:tab w:val="left" w:pos="1985"/>
        </w:tabs>
        <w:spacing w:before="120" w:after="120" w:line="240" w:lineRule="auto"/>
        <w:ind w:right="1133"/>
        <w:jc w:val="center"/>
        <w:rPr>
          <w:rFonts w:ascii="Times New Roman" w:hAnsi="Times New Roman"/>
          <w:i/>
        </w:rPr>
      </w:pPr>
      <w:bookmarkStart w:id="66" w:name="_Toc488309308"/>
      <w:bookmarkStart w:id="67" w:name="_Toc491092260"/>
      <w:r w:rsidRPr="00C356FB">
        <w:rPr>
          <w:rFonts w:ascii="Times New Roman" w:hAnsi="Times New Roman"/>
          <w:i/>
        </w:rPr>
        <w:t>2.</w:t>
      </w:r>
      <w:r w:rsidR="006D27A8" w:rsidRPr="00C356FB">
        <w:rPr>
          <w:rFonts w:ascii="Times New Roman" w:hAnsi="Times New Roman"/>
          <w:i/>
        </w:rPr>
        <w:t>2</w:t>
      </w:r>
      <w:r w:rsidR="00AE5005" w:rsidRPr="00C356FB">
        <w:rPr>
          <w:rFonts w:ascii="Times New Roman" w:hAnsi="Times New Roman"/>
          <w:i/>
        </w:rPr>
        <w:t>1</w:t>
      </w:r>
      <w:r w:rsidRPr="00C356FB">
        <w:rPr>
          <w:rFonts w:ascii="Times New Roman" w:hAnsi="Times New Roman"/>
          <w:i/>
        </w:rPr>
        <w:t xml:space="preserve">.2. Плата за предоставление сведений, содержащихся в государственном адресном реестре 182 1 13 01060 01 0000 </w:t>
      </w:r>
      <w:r w:rsidR="00B31239" w:rsidRPr="00C356FB">
        <w:rPr>
          <w:rFonts w:ascii="Times New Roman" w:hAnsi="Times New Roman"/>
          <w:i/>
        </w:rPr>
        <w:t>1</w:t>
      </w:r>
      <w:r w:rsidRPr="00C356FB">
        <w:rPr>
          <w:rFonts w:ascii="Times New Roman" w:hAnsi="Times New Roman"/>
          <w:i/>
        </w:rPr>
        <w:t>30</w:t>
      </w:r>
      <w:bookmarkEnd w:id="66"/>
      <w:bookmarkEnd w:id="67"/>
    </w:p>
    <w:p w:rsidR="00C263A7" w:rsidRPr="00C356FB" w:rsidRDefault="00C263A7" w:rsidP="00C263A7">
      <w:pPr>
        <w:ind w:firstLine="709"/>
        <w:jc w:val="both"/>
      </w:pPr>
      <w:r w:rsidRPr="00C356FB">
        <w:t>Расчет поступлений платы за предоставление сведений, содержащихся в государственном адресном</w:t>
      </w:r>
      <w:r w:rsidR="009B328F" w:rsidRPr="00C356FB">
        <w:t xml:space="preserve"> реестре, основывается на </w:t>
      </w:r>
      <w:r w:rsidRPr="00C356FB">
        <w:t xml:space="preserve"> методе</w:t>
      </w:r>
      <w:r w:rsidR="009B328F" w:rsidRPr="00C356FB">
        <w:t xml:space="preserve"> прямого</w:t>
      </w:r>
      <w:r w:rsidRPr="00C356FB">
        <w:t xml:space="preserve"> расчета. </w:t>
      </w:r>
    </w:p>
    <w:p w:rsidR="006834B2" w:rsidRPr="00C356FB" w:rsidRDefault="00C263A7" w:rsidP="006834B2">
      <w:pPr>
        <w:ind w:firstLine="709"/>
        <w:jc w:val="both"/>
      </w:pPr>
      <w:r w:rsidRPr="00C356FB">
        <w:t>Прогнозный объём поступлений платы за предоставление сведений, содержащихся в государственном адресном реестре (П</w:t>
      </w:r>
      <w:r w:rsidRPr="00C356FB">
        <w:rPr>
          <w:b/>
        </w:rPr>
        <w:t> </w:t>
      </w:r>
      <w:r w:rsidRPr="00C356FB">
        <w:rPr>
          <w:vertAlign w:val="subscript"/>
        </w:rPr>
        <w:t>ГАР</w:t>
      </w:r>
      <w:r w:rsidRPr="00C356FB">
        <w:t>) определяется, исходя из следующего алгоритма расчёта:</w:t>
      </w:r>
    </w:p>
    <w:p w:rsidR="001C22DE" w:rsidRPr="00C356FB" w:rsidRDefault="001C22DE" w:rsidP="006834B2">
      <w:pPr>
        <w:ind w:firstLine="709"/>
        <w:jc w:val="both"/>
        <w:rPr>
          <w:b/>
          <w:i/>
        </w:rPr>
      </w:pPr>
      <w:r w:rsidRPr="00C356FB">
        <w:rPr>
          <w:b/>
        </w:rPr>
        <w:t xml:space="preserve">                 </w:t>
      </w:r>
      <w:r w:rsidR="00C263A7" w:rsidRPr="00C356FB">
        <w:rPr>
          <w:b/>
        </w:rPr>
        <w:t>П</w:t>
      </w:r>
      <w:r w:rsidR="00C263A7" w:rsidRPr="00C356FB">
        <w:rPr>
          <w:b/>
          <w:lang w:val="en-US"/>
        </w:rPr>
        <w:t> </w:t>
      </w:r>
      <w:r w:rsidR="00C263A7" w:rsidRPr="00C356FB">
        <w:rPr>
          <w:b/>
          <w:vertAlign w:val="subscript"/>
        </w:rPr>
        <w:t>ГАР</w:t>
      </w:r>
      <w:r w:rsidR="00C263A7" w:rsidRPr="00C356FB">
        <w:rPr>
          <w:b/>
          <w:i/>
        </w:rPr>
        <w:t xml:space="preserve"> = </w:t>
      </w:r>
      <w:r w:rsidR="00C263A7" w:rsidRPr="00C356FB">
        <w:rPr>
          <w:b/>
        </w:rPr>
        <w:t>К </w:t>
      </w:r>
      <w:r w:rsidR="00C263A7" w:rsidRPr="00C356FB">
        <w:rPr>
          <w:b/>
          <w:vertAlign w:val="subscript"/>
        </w:rPr>
        <w:t>ГАР</w:t>
      </w:r>
      <w:r w:rsidR="00C263A7" w:rsidRPr="00C356FB">
        <w:t xml:space="preserve"> * </w:t>
      </w:r>
      <w:r w:rsidR="00C263A7" w:rsidRPr="00C356FB">
        <w:rPr>
          <w:b/>
        </w:rPr>
        <w:t>Ср </w:t>
      </w:r>
      <w:r w:rsidR="00C263A7" w:rsidRPr="00C356FB">
        <w:rPr>
          <w:b/>
          <w:vertAlign w:val="subscript"/>
        </w:rPr>
        <w:t>ГАР</w:t>
      </w:r>
      <w:r w:rsidR="00C263A7" w:rsidRPr="00C356FB">
        <w:t xml:space="preserve"> </w:t>
      </w:r>
      <w:r w:rsidR="00C263A7" w:rsidRPr="00C356FB">
        <w:rPr>
          <w:b/>
        </w:rPr>
        <w:t>(+/-)</w:t>
      </w:r>
      <w:r w:rsidR="00C263A7" w:rsidRPr="00C356FB">
        <w:t xml:space="preserve"> </w:t>
      </w:r>
      <w:r w:rsidR="00C263A7" w:rsidRPr="00C356FB">
        <w:rPr>
          <w:b/>
        </w:rPr>
        <w:t>F</w:t>
      </w:r>
      <w:r w:rsidR="00C263A7" w:rsidRPr="00C356FB">
        <w:rPr>
          <w:b/>
          <w:i/>
        </w:rPr>
        <w:t>,</w:t>
      </w:r>
    </w:p>
    <w:p w:rsidR="00C263A7" w:rsidRPr="00C356FB" w:rsidRDefault="00C263A7" w:rsidP="006834B2">
      <w:pPr>
        <w:ind w:firstLine="709"/>
        <w:jc w:val="both"/>
      </w:pPr>
      <w:r w:rsidRPr="00C356FB">
        <w:t>где:</w:t>
      </w:r>
    </w:p>
    <w:p w:rsidR="00C263A7" w:rsidRPr="00C356FB" w:rsidRDefault="00C263A7" w:rsidP="00C263A7">
      <w:pPr>
        <w:ind w:firstLine="709"/>
        <w:jc w:val="both"/>
      </w:pPr>
      <w:r w:rsidRPr="00C356FB">
        <w:rPr>
          <w:b/>
        </w:rPr>
        <w:t>К </w:t>
      </w:r>
      <w:r w:rsidRPr="00C356FB">
        <w:rPr>
          <w:b/>
          <w:vertAlign w:val="subscript"/>
        </w:rPr>
        <w:t>ГАР</w:t>
      </w:r>
      <w:r w:rsidRPr="00C356FB">
        <w:t xml:space="preserve"> – прогнозируемое (расчётное) количество обращений за предоставлением сведений, содержащихся в государственном адресном реестре, единиц</w:t>
      </w:r>
      <w:r w:rsidR="002E059F" w:rsidRPr="00C356FB">
        <w:t>.</w:t>
      </w:r>
    </w:p>
    <w:p w:rsidR="00C263A7" w:rsidRPr="00C356FB" w:rsidRDefault="00C263A7" w:rsidP="00C263A7">
      <w:pPr>
        <w:ind w:firstLine="709"/>
        <w:jc w:val="both"/>
      </w:pPr>
      <w:r w:rsidRPr="00C356FB">
        <w:t>При этом расчёт количества обращений производится методом экстраполяции или методом усреднения</w:t>
      </w:r>
      <w:r w:rsidR="00A82544" w:rsidRPr="00C356FB">
        <w:t>;</w:t>
      </w:r>
    </w:p>
    <w:p w:rsidR="00C263A7" w:rsidRPr="00C356FB" w:rsidRDefault="00C263A7" w:rsidP="00C263A7">
      <w:pPr>
        <w:ind w:firstLine="709"/>
        <w:jc w:val="both"/>
      </w:pPr>
      <w:r w:rsidRPr="00C356FB">
        <w:rPr>
          <w:b/>
        </w:rPr>
        <w:t>Ср </w:t>
      </w:r>
      <w:r w:rsidRPr="00C356FB">
        <w:rPr>
          <w:b/>
          <w:vertAlign w:val="subscript"/>
        </w:rPr>
        <w:t>ГАР</w:t>
      </w:r>
      <w:r w:rsidRPr="00C356FB">
        <w:t xml:space="preserve"> – средний (расчётный) размер платы за предоставление сведений, содержащихся в государственном адресном реестре, рублей;</w:t>
      </w:r>
    </w:p>
    <w:p w:rsidR="007E3A77" w:rsidRPr="00C356FB" w:rsidRDefault="007E3A77" w:rsidP="007E3A77">
      <w:pPr>
        <w:widowControl/>
        <w:autoSpaceDE/>
        <w:autoSpaceDN/>
        <w:adjustRightInd/>
        <w:ind w:firstLine="709"/>
        <w:jc w:val="both"/>
        <w:rPr>
          <w:szCs w:val="27"/>
          <w:lang w:eastAsia="en-US"/>
        </w:rPr>
      </w:pPr>
      <w:r w:rsidRPr="00C356FB">
        <w:rPr>
          <w:b/>
          <w:i/>
          <w:szCs w:val="27"/>
          <w:lang w:eastAsia="en-US"/>
        </w:rPr>
        <w:lastRenderedPageBreak/>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8911AB" w:rsidRPr="00C356FB" w:rsidRDefault="00C263A7" w:rsidP="008911AB">
      <w:pPr>
        <w:pStyle w:val="Style42"/>
        <w:widowControl/>
        <w:spacing w:before="36"/>
        <w:ind w:firstLine="713"/>
        <w:rPr>
          <w:rStyle w:val="FontStyle138"/>
        </w:rPr>
      </w:pPr>
      <w:r w:rsidRPr="00C356FB">
        <w:t xml:space="preserve">Плата за предоставление сведений, содержащихся в государственном адресном реестре, зачисляется в </w:t>
      </w:r>
      <w:r w:rsidR="008911AB" w:rsidRPr="00C356FB">
        <w:rPr>
          <w:rStyle w:val="FontStyle138"/>
        </w:rPr>
        <w:t>консолидированный бюджет Чувашской Республики по нормативам, установленным в соответствии со статьями БК РФ.</w:t>
      </w:r>
    </w:p>
    <w:p w:rsidR="00C263A7" w:rsidRPr="00C356FB" w:rsidRDefault="00C263A7" w:rsidP="00C263A7">
      <w:pPr>
        <w:ind w:firstLine="709"/>
        <w:jc w:val="both"/>
      </w:pPr>
    </w:p>
    <w:p w:rsidR="00C263A7" w:rsidRPr="00C356FB" w:rsidRDefault="00C263A7" w:rsidP="00C263A7">
      <w:pPr>
        <w:pStyle w:val="3"/>
        <w:tabs>
          <w:tab w:val="left" w:pos="1985"/>
        </w:tabs>
        <w:spacing w:before="120" w:after="120" w:line="240" w:lineRule="auto"/>
        <w:ind w:left="1985" w:right="1133"/>
        <w:jc w:val="center"/>
        <w:rPr>
          <w:rFonts w:ascii="Times New Roman" w:hAnsi="Times New Roman"/>
          <w:i/>
        </w:rPr>
      </w:pPr>
      <w:bookmarkStart w:id="68" w:name="_Toc488309309"/>
      <w:bookmarkStart w:id="69" w:name="_Toc491092261"/>
      <w:r w:rsidRPr="00C356FB">
        <w:rPr>
          <w:rFonts w:ascii="Times New Roman" w:hAnsi="Times New Roman"/>
          <w:i/>
        </w:rPr>
        <w:t>2.</w:t>
      </w:r>
      <w:r w:rsidR="006D27A8" w:rsidRPr="00C356FB">
        <w:rPr>
          <w:rFonts w:ascii="Times New Roman" w:hAnsi="Times New Roman"/>
          <w:i/>
        </w:rPr>
        <w:t>2</w:t>
      </w:r>
      <w:r w:rsidR="00AE5005" w:rsidRPr="00C356FB">
        <w:rPr>
          <w:rFonts w:ascii="Times New Roman" w:hAnsi="Times New Roman"/>
          <w:i/>
        </w:rPr>
        <w:t>1</w:t>
      </w:r>
      <w:r w:rsidRPr="00C356FB">
        <w:rPr>
          <w:rFonts w:ascii="Times New Roman" w:hAnsi="Times New Roman"/>
          <w:i/>
        </w:rPr>
        <w:t xml:space="preserve">.3. Плата за предоставление информации из реестра дисквалифицированных лиц </w:t>
      </w:r>
      <w:r w:rsidRPr="00C356FB">
        <w:rPr>
          <w:rFonts w:ascii="Times New Roman" w:hAnsi="Times New Roman"/>
          <w:i/>
        </w:rPr>
        <w:br/>
        <w:t>182 1 13 01190 01 0000 130</w:t>
      </w:r>
      <w:bookmarkEnd w:id="68"/>
      <w:bookmarkEnd w:id="69"/>
    </w:p>
    <w:p w:rsidR="00C263A7" w:rsidRPr="00C356FB" w:rsidRDefault="00C263A7" w:rsidP="00C263A7">
      <w:pPr>
        <w:ind w:firstLine="709"/>
        <w:jc w:val="both"/>
      </w:pPr>
      <w:r w:rsidRPr="00C356FB">
        <w:t xml:space="preserve">Расчет поступлений платы за предоставление информации из реестра дисквалифицированных лиц, основывается </w:t>
      </w:r>
      <w:r w:rsidR="009B328F" w:rsidRPr="00C356FB">
        <w:t>на  методе прямого расчета</w:t>
      </w:r>
      <w:r w:rsidRPr="00C356FB">
        <w:t xml:space="preserve">. </w:t>
      </w:r>
    </w:p>
    <w:p w:rsidR="00C263A7" w:rsidRPr="00C356FB" w:rsidRDefault="00C263A7" w:rsidP="00C263A7">
      <w:pPr>
        <w:ind w:firstLine="709"/>
        <w:jc w:val="both"/>
      </w:pPr>
      <w:r w:rsidRPr="00C356FB">
        <w:t>Прогнозный объём поступлений платы за предоставление информации из реестра дисквалифицированных лиц (П </w:t>
      </w:r>
      <w:r w:rsidRPr="00C356FB">
        <w:rPr>
          <w:vertAlign w:val="subscript"/>
        </w:rPr>
        <w:t>ДЛ</w:t>
      </w:r>
      <w:r w:rsidRPr="00C356FB">
        <w:t>) определяется, исходя из следующего алгоритма расчёта:</w:t>
      </w:r>
    </w:p>
    <w:p w:rsidR="00F83181" w:rsidRPr="00C356FB" w:rsidRDefault="00F83181" w:rsidP="00F83181">
      <w:pPr>
        <w:jc w:val="center"/>
        <w:rPr>
          <w:b/>
          <w:i/>
          <w:sz w:val="27"/>
          <w:szCs w:val="27"/>
        </w:rPr>
      </w:pPr>
      <w:r w:rsidRPr="00C356FB">
        <w:rPr>
          <w:b/>
          <w:sz w:val="27"/>
          <w:szCs w:val="27"/>
        </w:rPr>
        <w:t>П</w:t>
      </w:r>
      <w:r w:rsidRPr="00C356FB">
        <w:rPr>
          <w:b/>
          <w:sz w:val="27"/>
          <w:szCs w:val="27"/>
          <w:lang w:val="en-US"/>
        </w:rPr>
        <w:t> </w:t>
      </w:r>
      <w:r w:rsidRPr="00C356FB">
        <w:rPr>
          <w:b/>
          <w:sz w:val="27"/>
          <w:szCs w:val="27"/>
          <w:vertAlign w:val="subscript"/>
        </w:rPr>
        <w:t>ДЛ</w:t>
      </w:r>
      <w:r w:rsidRPr="00C356FB">
        <w:rPr>
          <w:b/>
          <w:i/>
          <w:sz w:val="27"/>
          <w:szCs w:val="27"/>
        </w:rPr>
        <w:t xml:space="preserve"> = </w:t>
      </w:r>
      <w:r w:rsidRPr="00C356FB">
        <w:rPr>
          <w:b/>
          <w:sz w:val="27"/>
          <w:szCs w:val="27"/>
        </w:rPr>
        <w:t>К </w:t>
      </w:r>
      <w:r w:rsidRPr="00C356FB">
        <w:rPr>
          <w:b/>
          <w:sz w:val="27"/>
          <w:szCs w:val="27"/>
          <w:vertAlign w:val="subscript"/>
        </w:rPr>
        <w:t>ДЛ</w:t>
      </w:r>
      <w:r w:rsidRPr="00C356FB">
        <w:rPr>
          <w:sz w:val="27"/>
          <w:szCs w:val="27"/>
        </w:rPr>
        <w:t xml:space="preserve"> * </w:t>
      </w:r>
      <w:r w:rsidRPr="00C356FB">
        <w:rPr>
          <w:b/>
          <w:sz w:val="27"/>
          <w:szCs w:val="27"/>
        </w:rPr>
        <w:t>Р </w:t>
      </w:r>
      <w:r w:rsidRPr="00C356FB">
        <w:rPr>
          <w:b/>
          <w:sz w:val="27"/>
          <w:szCs w:val="27"/>
          <w:vertAlign w:val="subscript"/>
        </w:rPr>
        <w:t>ДЛ</w:t>
      </w:r>
      <w:r w:rsidRPr="00C356FB">
        <w:rPr>
          <w:sz w:val="27"/>
          <w:szCs w:val="27"/>
        </w:rPr>
        <w:t xml:space="preserve"> </w:t>
      </w:r>
      <w:r w:rsidRPr="00C356FB">
        <w:rPr>
          <w:b/>
          <w:sz w:val="27"/>
          <w:szCs w:val="27"/>
        </w:rPr>
        <w:t>(+/-)</w:t>
      </w:r>
      <w:r w:rsidRPr="00C356FB">
        <w:rPr>
          <w:sz w:val="27"/>
          <w:szCs w:val="27"/>
        </w:rPr>
        <w:t xml:space="preserve"> </w:t>
      </w:r>
      <w:r w:rsidRPr="00C356FB">
        <w:rPr>
          <w:b/>
          <w:sz w:val="27"/>
          <w:szCs w:val="27"/>
        </w:rPr>
        <w:t>F</w:t>
      </w:r>
      <w:r w:rsidRPr="00C356FB">
        <w:rPr>
          <w:b/>
          <w:i/>
          <w:sz w:val="27"/>
          <w:szCs w:val="27"/>
        </w:rPr>
        <w:t>,</w:t>
      </w:r>
    </w:p>
    <w:p w:rsidR="00F83181" w:rsidRPr="00C356FB" w:rsidRDefault="00F83181" w:rsidP="00F83181">
      <w:pPr>
        <w:ind w:firstLine="709"/>
        <w:jc w:val="both"/>
      </w:pPr>
      <w:r w:rsidRPr="00C356FB">
        <w:t>где:</w:t>
      </w:r>
    </w:p>
    <w:p w:rsidR="00F83181" w:rsidRPr="00C356FB" w:rsidRDefault="00F83181" w:rsidP="00F83181">
      <w:pPr>
        <w:ind w:firstLine="709"/>
        <w:jc w:val="both"/>
      </w:pPr>
      <w:r w:rsidRPr="00C356FB">
        <w:rPr>
          <w:b/>
        </w:rPr>
        <w:t>К </w:t>
      </w:r>
      <w:r w:rsidRPr="00C356FB">
        <w:rPr>
          <w:b/>
          <w:vertAlign w:val="subscript"/>
        </w:rPr>
        <w:t>ДЛ</w:t>
      </w:r>
      <w:r w:rsidRPr="00C356FB">
        <w:t xml:space="preserve"> – прогнозируемое (расчётное) количество обращений за информацией из реестра дисквалифицированных лиц, единиц;</w:t>
      </w:r>
    </w:p>
    <w:p w:rsidR="00F83181" w:rsidRPr="00C356FB" w:rsidRDefault="00F83181" w:rsidP="00F83181">
      <w:pPr>
        <w:ind w:firstLine="709"/>
        <w:jc w:val="both"/>
      </w:pPr>
      <w:r w:rsidRPr="00C356FB">
        <w:t>При этом расчёт количества обращений производится методом экстраполяции или методом усреднения.</w:t>
      </w:r>
    </w:p>
    <w:p w:rsidR="00F83181" w:rsidRPr="00C356FB" w:rsidRDefault="00F83181" w:rsidP="00F83181">
      <w:pPr>
        <w:ind w:firstLine="709"/>
        <w:jc w:val="both"/>
      </w:pPr>
      <w:r w:rsidRPr="00C356FB">
        <w:rPr>
          <w:b/>
        </w:rPr>
        <w:t>Р </w:t>
      </w:r>
      <w:r w:rsidRPr="00C356FB">
        <w:rPr>
          <w:b/>
          <w:vertAlign w:val="subscript"/>
        </w:rPr>
        <w:t>ДЛ</w:t>
      </w:r>
      <w:r w:rsidRPr="00C356FB">
        <w:t xml:space="preserve"> – размер платы за предоставление</w:t>
      </w:r>
      <w:r w:rsidRPr="00C356FB">
        <w:rPr>
          <w:sz w:val="27"/>
          <w:szCs w:val="27"/>
        </w:rPr>
        <w:t xml:space="preserve"> </w:t>
      </w:r>
      <w:r w:rsidRPr="00C356FB">
        <w:t>информации из реестра дисквалифицированных лиц, рублей;</w:t>
      </w:r>
    </w:p>
    <w:p w:rsidR="007E3A77" w:rsidRPr="00C356FB" w:rsidRDefault="007E3A77" w:rsidP="007E3A77">
      <w:pPr>
        <w:widowControl/>
        <w:autoSpaceDE/>
        <w:autoSpaceDN/>
        <w:adjustRightInd/>
        <w:ind w:firstLine="709"/>
        <w:jc w:val="both"/>
        <w:rPr>
          <w:szCs w:val="27"/>
          <w:lang w:eastAsia="en-US"/>
        </w:rPr>
      </w:pPr>
      <w:r w:rsidRPr="00C356FB">
        <w:rPr>
          <w:b/>
          <w:i/>
          <w:szCs w:val="27"/>
          <w:lang w:eastAsia="en-US"/>
        </w:rPr>
        <w:t xml:space="preserve">F – </w:t>
      </w:r>
      <w:r w:rsidRPr="00C356FB">
        <w:rPr>
          <w:szCs w:val="27"/>
          <w:lang w:eastAsia="en-US"/>
        </w:rPr>
        <w:t xml:space="preserve">корректирующая сумма поступлений (возвратов), которые привели к отклонению расчетного показателя налога от фактически сложившегося показателя в текущем периоде или в ретроспективе. Применение данного показателя также возможно при прогнозировании поступлений налога на очередной финансовый год и плановый период исходя из ретроспективных данных, тыс. рублей. </w:t>
      </w:r>
    </w:p>
    <w:p w:rsidR="008911AB" w:rsidRPr="00C356FB" w:rsidRDefault="00C263A7" w:rsidP="008911AB">
      <w:pPr>
        <w:pStyle w:val="Style42"/>
        <w:widowControl/>
        <w:spacing w:before="36"/>
        <w:ind w:firstLine="713"/>
        <w:rPr>
          <w:rStyle w:val="FontStyle138"/>
        </w:rPr>
      </w:pPr>
      <w:r w:rsidRPr="00C356FB">
        <w:t xml:space="preserve">Плата за предоставление информации из реестра дисквалифицированных лиц, зачисляется в </w:t>
      </w:r>
      <w:r w:rsidR="008911AB" w:rsidRPr="00C356FB">
        <w:rPr>
          <w:rStyle w:val="FontStyle138"/>
        </w:rPr>
        <w:t>консолидированный бюджет Чувашской Республики по нормативам, установленным в соответствии со статьями БК РФ.</w:t>
      </w:r>
    </w:p>
    <w:p w:rsidR="006D27A8" w:rsidRPr="00C356FB" w:rsidRDefault="006D27A8" w:rsidP="00C263A7">
      <w:pPr>
        <w:ind w:firstLine="709"/>
        <w:jc w:val="both"/>
      </w:pPr>
    </w:p>
    <w:p w:rsidR="00DC7F63" w:rsidRPr="00C356FB" w:rsidRDefault="00DC7F63" w:rsidP="00DC7F63">
      <w:pPr>
        <w:pStyle w:val="2"/>
        <w:spacing w:after="240" w:line="240" w:lineRule="auto"/>
        <w:ind w:firstLine="709"/>
        <w:jc w:val="center"/>
        <w:rPr>
          <w:rFonts w:ascii="Times New Roman" w:hAnsi="Times New Roman"/>
          <w:sz w:val="26"/>
          <w:szCs w:val="26"/>
        </w:rPr>
      </w:pPr>
      <w:bookmarkStart w:id="70" w:name="_Toc34057230"/>
      <w:bookmarkStart w:id="71" w:name="_Toc34057288"/>
      <w:r w:rsidRPr="00C356FB">
        <w:rPr>
          <w:rFonts w:ascii="Times New Roman" w:hAnsi="Times New Roman"/>
          <w:sz w:val="26"/>
          <w:szCs w:val="26"/>
        </w:rPr>
        <w:t>2.2</w:t>
      </w:r>
      <w:r w:rsidR="00AE5005" w:rsidRPr="00C356FB">
        <w:rPr>
          <w:rFonts w:ascii="Times New Roman" w:hAnsi="Times New Roman"/>
          <w:sz w:val="26"/>
          <w:szCs w:val="26"/>
        </w:rPr>
        <w:t>2</w:t>
      </w:r>
      <w:r w:rsidRPr="00C356FB">
        <w:rPr>
          <w:rFonts w:ascii="Times New Roman" w:hAnsi="Times New Roman"/>
          <w:sz w:val="26"/>
          <w:szCs w:val="26"/>
        </w:rPr>
        <w:t xml:space="preserve">. Штрафы, санкции, возмещение ущерба </w:t>
      </w:r>
      <w:r w:rsidRPr="00C356FB">
        <w:rPr>
          <w:rFonts w:ascii="Times New Roman" w:hAnsi="Times New Roman"/>
          <w:sz w:val="26"/>
          <w:szCs w:val="26"/>
        </w:rPr>
        <w:br/>
        <w:t>182 1 16 00000 00 0000 000</w:t>
      </w:r>
      <w:bookmarkEnd w:id="70"/>
    </w:p>
    <w:p w:rsidR="00DC7F63" w:rsidRPr="00C356FB" w:rsidRDefault="00DC7F63" w:rsidP="00DC7F63">
      <w:pPr>
        <w:ind w:firstLine="709"/>
        <w:jc w:val="both"/>
      </w:pPr>
      <w:r w:rsidRPr="00C356FB">
        <w:t>Расчет прогноза поступления в бюджет штрафов, санкций, возмещения ущерба основывается на следующих нормативных правовых актах:</w:t>
      </w:r>
    </w:p>
    <w:p w:rsidR="00DC7F63" w:rsidRPr="00C356FB" w:rsidRDefault="00DC7F63" w:rsidP="00DC7F63">
      <w:pPr>
        <w:ind w:firstLine="709"/>
        <w:jc w:val="both"/>
      </w:pPr>
      <w:r w:rsidRPr="00C356FB">
        <w:t xml:space="preserve">- Бюджетный кодекс Российской Федерации; </w:t>
      </w:r>
    </w:p>
    <w:p w:rsidR="00DC7F63" w:rsidRPr="00C356FB" w:rsidRDefault="00DC7F63" w:rsidP="00DC7F63">
      <w:pPr>
        <w:ind w:firstLine="709"/>
        <w:jc w:val="both"/>
      </w:pPr>
      <w:r w:rsidRPr="00C356FB">
        <w:t>- законодательство Российской Федерации, том числе Кодекс Российской Федерации об административных правонарушениях.</w:t>
      </w:r>
    </w:p>
    <w:p w:rsidR="00DC7F63" w:rsidRPr="00C356FB" w:rsidRDefault="00DC7F63" w:rsidP="00DC7F63">
      <w:pPr>
        <w:ind w:firstLine="709"/>
        <w:jc w:val="both"/>
      </w:pPr>
      <w:r w:rsidRPr="00C356FB">
        <w:t xml:space="preserve">Прогноз поступления штрафов, санкций, возмещение ущерба осуществляется в разрезе по каждому коду бюджетной классификации (в разбивке по видам), с последующей разбивкой по кодам (группам) подвида доходов. </w:t>
      </w:r>
    </w:p>
    <w:p w:rsidR="00DC7F63" w:rsidRPr="00C356FB" w:rsidRDefault="00DC7F63" w:rsidP="00DC7F63">
      <w:pPr>
        <w:ind w:firstLine="709"/>
        <w:jc w:val="both"/>
      </w:pPr>
      <w:r w:rsidRPr="00C356FB">
        <w:t>Доходы от штрафов, санкций, возмещения ущерба зачисляются в бюджеты бюджетной системы Российской Федерации по нормативам, установленным в соответствии со статьей 46 БК РФ.</w:t>
      </w:r>
    </w:p>
    <w:p w:rsidR="00DC7F63" w:rsidRPr="00C356FB" w:rsidRDefault="00DC7F63" w:rsidP="00DC7F63">
      <w:pPr>
        <w:ind w:firstLine="709"/>
        <w:jc w:val="both"/>
      </w:pPr>
      <w:r w:rsidRPr="00C356FB">
        <w:t xml:space="preserve">При расчете учитываются следующие факторы: </w:t>
      </w:r>
    </w:p>
    <w:p w:rsidR="00DC7F63" w:rsidRPr="00C356FB" w:rsidRDefault="00DC7F63" w:rsidP="00DC7F63">
      <w:pPr>
        <w:ind w:firstLine="709"/>
        <w:jc w:val="both"/>
      </w:pPr>
      <w:r w:rsidRPr="00C356FB">
        <w:t>- изменения в законодательстве;</w:t>
      </w:r>
    </w:p>
    <w:p w:rsidR="00DC7F63" w:rsidRPr="00C356FB" w:rsidRDefault="00DC7F63" w:rsidP="00DC7F63">
      <w:pPr>
        <w:ind w:firstLine="709"/>
        <w:jc w:val="both"/>
      </w:pPr>
      <w:r w:rsidRPr="00C356FB">
        <w:lastRenderedPageBreak/>
        <w:t>- динамика фактических поступлений по налогу согласно данным отчёта по форме</w:t>
      </w:r>
      <w:r w:rsidR="00081731" w:rsidRPr="00C356FB">
        <w:t xml:space="preserve">    </w:t>
      </w:r>
      <w:r w:rsidRPr="00C356FB">
        <w:t xml:space="preserve"> № 1-НМ «Отчет о начислении и поступлении налогов, сборов, страховых взносов и иных обязательных платежей в бюджетную систему Российской Федерации»;</w:t>
      </w:r>
    </w:p>
    <w:p w:rsidR="00DC7F63" w:rsidRPr="00C356FB" w:rsidRDefault="00DC7F63" w:rsidP="00DC7F63">
      <w:pPr>
        <w:ind w:firstLine="709"/>
        <w:jc w:val="both"/>
      </w:pPr>
      <w:r w:rsidRPr="00C356FB">
        <w:t>- данные форм статистической налоговой отчетности и сведений;</w:t>
      </w:r>
    </w:p>
    <w:p w:rsidR="00DC7F63" w:rsidRPr="00C356FB" w:rsidRDefault="00DC7F63" w:rsidP="00DC7F63">
      <w:pPr>
        <w:ind w:firstLine="709"/>
        <w:jc w:val="both"/>
      </w:pPr>
      <w:r w:rsidRPr="00C356FB">
        <w:t xml:space="preserve">- иные факторы (в том числе работа по погашению кредиторской и дебиторской задолженности, возможная корректировка на поступления, имеющие характер «всплеска» и др.). </w:t>
      </w:r>
    </w:p>
    <w:p w:rsidR="00744C1B" w:rsidRPr="00C356FB" w:rsidRDefault="00744C1B" w:rsidP="002A7C58">
      <w:pPr>
        <w:pStyle w:val="1"/>
        <w:keepLines w:val="0"/>
        <w:widowControl/>
        <w:tabs>
          <w:tab w:val="left" w:pos="1985"/>
          <w:tab w:val="left" w:pos="2835"/>
          <w:tab w:val="left" w:pos="2977"/>
          <w:tab w:val="left" w:pos="3119"/>
          <w:tab w:val="left" w:pos="4395"/>
        </w:tabs>
        <w:autoSpaceDE/>
        <w:autoSpaceDN/>
        <w:adjustRightInd/>
        <w:spacing w:before="0" w:after="240"/>
        <w:ind w:left="720"/>
        <w:jc w:val="center"/>
        <w:rPr>
          <w:rFonts w:ascii="Times New Roman" w:hAnsi="Times New Roman"/>
          <w:i/>
          <w:color w:val="auto"/>
          <w:sz w:val="24"/>
          <w:szCs w:val="24"/>
        </w:rPr>
      </w:pPr>
      <w:bookmarkStart w:id="72" w:name="_Toc111467855"/>
    </w:p>
    <w:p w:rsidR="002A7C58" w:rsidRPr="00C356FB" w:rsidRDefault="002A7C58" w:rsidP="002A7C58">
      <w:pPr>
        <w:pStyle w:val="1"/>
        <w:keepLines w:val="0"/>
        <w:widowControl/>
        <w:tabs>
          <w:tab w:val="left" w:pos="1985"/>
          <w:tab w:val="left" w:pos="2835"/>
          <w:tab w:val="left" w:pos="2977"/>
          <w:tab w:val="left" w:pos="3119"/>
          <w:tab w:val="left" w:pos="4395"/>
        </w:tabs>
        <w:autoSpaceDE/>
        <w:autoSpaceDN/>
        <w:adjustRightInd/>
        <w:spacing w:before="0" w:after="240"/>
        <w:ind w:left="720"/>
        <w:jc w:val="center"/>
        <w:rPr>
          <w:rFonts w:ascii="Times New Roman" w:hAnsi="Times New Roman"/>
          <w:b w:val="0"/>
          <w:bCs w:val="0"/>
          <w:i/>
          <w:color w:val="auto"/>
          <w:sz w:val="26"/>
          <w:szCs w:val="26"/>
        </w:rPr>
      </w:pPr>
      <w:r w:rsidRPr="00C356FB">
        <w:rPr>
          <w:rFonts w:ascii="Times New Roman" w:hAnsi="Times New Roman"/>
          <w:i/>
          <w:color w:val="auto"/>
          <w:sz w:val="26"/>
          <w:szCs w:val="26"/>
        </w:rPr>
        <w:t>2.2</w:t>
      </w:r>
      <w:r w:rsidR="00AE5005" w:rsidRPr="00C356FB">
        <w:rPr>
          <w:rFonts w:ascii="Times New Roman" w:hAnsi="Times New Roman"/>
          <w:i/>
          <w:color w:val="auto"/>
          <w:sz w:val="26"/>
          <w:szCs w:val="26"/>
        </w:rPr>
        <w:t>2</w:t>
      </w:r>
      <w:r w:rsidRPr="00C356FB">
        <w:rPr>
          <w:rFonts w:ascii="Times New Roman" w:hAnsi="Times New Roman"/>
          <w:i/>
          <w:color w:val="auto"/>
          <w:sz w:val="26"/>
          <w:szCs w:val="26"/>
        </w:rPr>
        <w:t>.1. 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r w:rsidRPr="00C356FB">
        <w:rPr>
          <w:rFonts w:ascii="Times New Roman" w:hAnsi="Times New Roman"/>
          <w:i/>
          <w:color w:val="auto"/>
          <w:sz w:val="26"/>
          <w:szCs w:val="26"/>
        </w:rPr>
        <w:br/>
        <w:t>182 1 16 10022 02 0000 140</w:t>
      </w:r>
      <w:bookmarkEnd w:id="72"/>
    </w:p>
    <w:p w:rsidR="002A7C58" w:rsidRPr="00C356FB" w:rsidRDefault="002A7C58" w:rsidP="002A7C58">
      <w:pPr>
        <w:ind w:firstLine="709"/>
        <w:jc w:val="both"/>
      </w:pPr>
      <w:r w:rsidRPr="00C356FB">
        <w:t>Расчёт прогнозного объёма поступления платежей по возмещению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 осуществляется все прогнозируемые периоды методом экстраполяции (с учетом имеющихся данных о тенденциях изменения поступлений не менее чем за 3 предшествующих периода) с применением индекса потребительских цен, с учётом корректирующей суммы поступлений, учитывающей изменения законодательства Российской Федерации, работу по погашению кредиторской и дебиторской задолженности, а также другие факторы.</w:t>
      </w:r>
    </w:p>
    <w:p w:rsidR="002A7C58" w:rsidRPr="00C356FB" w:rsidRDefault="002A7C58" w:rsidP="002A7C58">
      <w:pPr>
        <w:ind w:firstLine="709"/>
        <w:jc w:val="both"/>
      </w:pPr>
      <w:r w:rsidRPr="00C356FB">
        <w:t>Применение метода экстраполяции обусловлено тем, что по данному коду бюджетной классификации уплата производится по дифференцированным ставкам в зависимости от количественных и (или) стоимостных показателей применительно к конкретному правонарушению, отсутствуют формы статистической отчётности, содержащие сведения о количественных характеристиках и решение о привлечении к ответственности выносит иной уполномоченный орган.</w:t>
      </w:r>
    </w:p>
    <w:p w:rsidR="002A7C58" w:rsidRPr="00C356FB" w:rsidRDefault="002A7C58" w:rsidP="002A7C58">
      <w:pPr>
        <w:ind w:firstLine="709"/>
        <w:jc w:val="both"/>
      </w:pPr>
    </w:p>
    <w:p w:rsidR="00DC7F63" w:rsidRPr="00C356FB" w:rsidRDefault="00DC7F63" w:rsidP="00DC7F63">
      <w:pPr>
        <w:pStyle w:val="3"/>
        <w:tabs>
          <w:tab w:val="left" w:pos="1985"/>
        </w:tabs>
        <w:spacing w:before="120" w:after="120" w:line="240" w:lineRule="auto"/>
        <w:ind w:left="1985" w:right="1134"/>
        <w:jc w:val="center"/>
        <w:rPr>
          <w:rFonts w:ascii="Times New Roman" w:hAnsi="Times New Roman"/>
          <w:b w:val="0"/>
          <w:bCs w:val="0"/>
          <w:i/>
        </w:rPr>
      </w:pPr>
      <w:r w:rsidRPr="00C356FB">
        <w:rPr>
          <w:rFonts w:ascii="Times New Roman" w:hAnsi="Times New Roman"/>
          <w:i/>
        </w:rPr>
        <w:t>2.</w:t>
      </w:r>
      <w:r w:rsidR="00FB69D4" w:rsidRPr="00C356FB">
        <w:rPr>
          <w:rFonts w:ascii="Times New Roman" w:hAnsi="Times New Roman"/>
          <w:i/>
        </w:rPr>
        <w:t>2</w:t>
      </w:r>
      <w:r w:rsidR="00AE5005" w:rsidRPr="00C356FB">
        <w:rPr>
          <w:rFonts w:ascii="Times New Roman" w:hAnsi="Times New Roman"/>
          <w:i/>
        </w:rPr>
        <w:t>2</w:t>
      </w:r>
      <w:r w:rsidRPr="00C356FB">
        <w:rPr>
          <w:rFonts w:ascii="Times New Roman" w:hAnsi="Times New Roman"/>
          <w:i/>
        </w:rPr>
        <w:t>.</w:t>
      </w:r>
      <w:r w:rsidR="002A7C58" w:rsidRPr="00C356FB">
        <w:rPr>
          <w:rFonts w:ascii="Times New Roman" w:hAnsi="Times New Roman"/>
          <w:i/>
        </w:rPr>
        <w:t>2</w:t>
      </w:r>
      <w:r w:rsidRPr="00C356FB">
        <w:rPr>
          <w:rFonts w:ascii="Times New Roman" w:hAnsi="Times New Roman"/>
          <w:i/>
        </w:rPr>
        <w:t>. 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в 2019 году</w:t>
      </w:r>
      <w:r w:rsidRPr="00C356FB">
        <w:rPr>
          <w:rFonts w:ascii="Times New Roman" w:hAnsi="Times New Roman"/>
          <w:i/>
        </w:rPr>
        <w:br/>
        <w:t>182 1 16 10122 01 0000 140</w:t>
      </w:r>
      <w:bookmarkEnd w:id="71"/>
    </w:p>
    <w:p w:rsidR="00DC7F63" w:rsidRPr="00C356FB" w:rsidRDefault="00DC7F63" w:rsidP="00DC7F63">
      <w:pPr>
        <w:ind w:firstLine="709"/>
        <w:jc w:val="both"/>
      </w:pPr>
      <w:r w:rsidRPr="00C356FB">
        <w:t>При прогнозировании поступлений указанных доходов учитываются ожидаемые результаты работы по взысканию дебиторской задолженности, образовавшейся до 1 января 2020 года.</w:t>
      </w:r>
    </w:p>
    <w:p w:rsidR="00DC7F63" w:rsidRPr="00C356FB" w:rsidRDefault="00DC7F63" w:rsidP="00DC7F63">
      <w:pPr>
        <w:ind w:firstLine="709"/>
        <w:jc w:val="both"/>
      </w:pPr>
      <w:r w:rsidRPr="00C356FB">
        <w:t>При формировании в текущем финансовом году оценки поступлений доходов в бюджеты субъектов Российской Федерации учитывается фактическое поступление доходов текущего финансового года.</w:t>
      </w:r>
    </w:p>
    <w:p w:rsidR="00DC7F63" w:rsidRPr="00C356FB" w:rsidRDefault="00266712" w:rsidP="00DC7F63">
      <w:pPr>
        <w:ind w:firstLine="709"/>
        <w:jc w:val="both"/>
      </w:pPr>
      <w:r w:rsidRPr="00C356FB">
        <w:t>При оценке и прогнозе поступлений по данному виду дохода используется метод экстраполяции, с учётом тенденции к снижению поступлений.</w:t>
      </w:r>
    </w:p>
    <w:p w:rsidR="00003A70" w:rsidRDefault="00003A70" w:rsidP="00003A70">
      <w:pPr>
        <w:rPr>
          <w:lang w:eastAsia="en-US"/>
        </w:rPr>
      </w:pPr>
      <w:bookmarkStart w:id="73" w:name="_Toc34057289"/>
    </w:p>
    <w:p w:rsidR="004A1053" w:rsidRDefault="004A1053" w:rsidP="00003A70">
      <w:pPr>
        <w:rPr>
          <w:lang w:eastAsia="en-US"/>
        </w:rPr>
      </w:pPr>
    </w:p>
    <w:p w:rsidR="004A1053" w:rsidRPr="00C356FB" w:rsidRDefault="004A1053" w:rsidP="00003A70">
      <w:pPr>
        <w:rPr>
          <w:lang w:eastAsia="en-US"/>
        </w:rPr>
      </w:pPr>
    </w:p>
    <w:p w:rsidR="00DC7F63" w:rsidRPr="00C356FB" w:rsidRDefault="00DC7F63" w:rsidP="00DC7F63">
      <w:pPr>
        <w:pStyle w:val="3"/>
        <w:tabs>
          <w:tab w:val="left" w:pos="1985"/>
        </w:tabs>
        <w:spacing w:before="120" w:after="120" w:line="240" w:lineRule="auto"/>
        <w:ind w:left="1985" w:right="1134"/>
        <w:jc w:val="center"/>
        <w:rPr>
          <w:rFonts w:ascii="Times New Roman" w:hAnsi="Times New Roman"/>
          <w:b w:val="0"/>
          <w:bCs w:val="0"/>
          <w:i/>
        </w:rPr>
      </w:pPr>
      <w:r w:rsidRPr="00C356FB">
        <w:rPr>
          <w:rFonts w:ascii="Times New Roman" w:hAnsi="Times New Roman"/>
          <w:i/>
        </w:rPr>
        <w:lastRenderedPageBreak/>
        <w:t>2.2</w:t>
      </w:r>
      <w:r w:rsidR="00AE5005" w:rsidRPr="00C356FB">
        <w:rPr>
          <w:rFonts w:ascii="Times New Roman" w:hAnsi="Times New Roman"/>
          <w:i/>
        </w:rPr>
        <w:t>2</w:t>
      </w:r>
      <w:r w:rsidRPr="00C356FB">
        <w:rPr>
          <w:rFonts w:ascii="Times New Roman" w:hAnsi="Times New Roman"/>
          <w:i/>
        </w:rPr>
        <w:t>.</w:t>
      </w:r>
      <w:r w:rsidR="002A7C58" w:rsidRPr="00C356FB">
        <w:rPr>
          <w:rFonts w:ascii="Times New Roman" w:hAnsi="Times New Roman"/>
          <w:i/>
        </w:rPr>
        <w:t>3</w:t>
      </w:r>
      <w:r w:rsidRPr="00C356FB">
        <w:rPr>
          <w:rFonts w:ascii="Times New Roman" w:hAnsi="Times New Roman"/>
          <w:i/>
        </w:rPr>
        <w:t>. 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в 2019 году</w:t>
      </w:r>
      <w:r w:rsidRPr="00C356FB">
        <w:rPr>
          <w:rFonts w:ascii="Times New Roman" w:hAnsi="Times New Roman"/>
          <w:i/>
        </w:rPr>
        <w:br/>
        <w:t>182 1 16 10123 01 0000 140</w:t>
      </w:r>
      <w:bookmarkEnd w:id="73"/>
    </w:p>
    <w:p w:rsidR="00DC7F63" w:rsidRPr="00C356FB" w:rsidRDefault="00DC7F63" w:rsidP="00DC7F63">
      <w:pPr>
        <w:ind w:firstLine="709"/>
        <w:jc w:val="both"/>
      </w:pPr>
      <w:r w:rsidRPr="00C356FB">
        <w:t>При прогнозировании поступлений указанных доходов учитываются ожидаемые результаты работы по взысканию дебиторской задолженности, образовавшейся до 1 января 2020 года.</w:t>
      </w:r>
    </w:p>
    <w:p w:rsidR="00DC7F63" w:rsidRPr="00C356FB" w:rsidRDefault="00DC7F63" w:rsidP="00DC7F63">
      <w:pPr>
        <w:ind w:firstLine="709"/>
        <w:jc w:val="both"/>
      </w:pPr>
      <w:r w:rsidRPr="00C356FB">
        <w:t>При формировании в текущем финансовом году оценки поступлений доходов в бюджеты субъектов Российской Федерации учитывается фактическое поступление доходов текущего финансового года.</w:t>
      </w:r>
    </w:p>
    <w:p w:rsidR="00CB6B9B" w:rsidRPr="00C356FB" w:rsidRDefault="00CB6B9B" w:rsidP="00CB6B9B">
      <w:pPr>
        <w:ind w:firstLine="709"/>
        <w:jc w:val="both"/>
        <w:rPr>
          <w:sz w:val="22"/>
          <w:szCs w:val="27"/>
        </w:rPr>
      </w:pPr>
      <w:r w:rsidRPr="00C356FB">
        <w:rPr>
          <w:szCs w:val="27"/>
        </w:rPr>
        <w:t>При оценке и прогнозе поступлений по данному виду дохода используется метод экстраполяции, с учётом тенденции к снижению поступлений.</w:t>
      </w:r>
    </w:p>
    <w:p w:rsidR="00DC7F63" w:rsidRPr="00C356FB" w:rsidRDefault="00DC7F63" w:rsidP="00DC7F63">
      <w:pPr>
        <w:ind w:firstLine="709"/>
        <w:jc w:val="both"/>
        <w:rPr>
          <w:sz w:val="22"/>
        </w:rPr>
      </w:pPr>
    </w:p>
    <w:p w:rsidR="00F23D42" w:rsidRPr="00C356FB" w:rsidRDefault="00F23D42" w:rsidP="00DC7F63">
      <w:pPr>
        <w:pStyle w:val="3"/>
        <w:tabs>
          <w:tab w:val="left" w:pos="1985"/>
        </w:tabs>
        <w:spacing w:before="120" w:after="120" w:line="240" w:lineRule="auto"/>
        <w:ind w:left="1985" w:right="1134"/>
        <w:jc w:val="center"/>
        <w:rPr>
          <w:rFonts w:ascii="Times New Roman" w:hAnsi="Times New Roman"/>
          <w:i/>
          <w:sz w:val="24"/>
          <w:szCs w:val="24"/>
        </w:rPr>
      </w:pPr>
      <w:bookmarkStart w:id="74" w:name="_Toc34057290"/>
    </w:p>
    <w:p w:rsidR="00DC7F63" w:rsidRPr="00C356FB" w:rsidRDefault="00DC7F63" w:rsidP="00DC7F63">
      <w:pPr>
        <w:pStyle w:val="3"/>
        <w:tabs>
          <w:tab w:val="left" w:pos="1985"/>
        </w:tabs>
        <w:spacing w:before="120" w:after="120" w:line="240" w:lineRule="auto"/>
        <w:ind w:left="1985" w:right="1134"/>
        <w:jc w:val="center"/>
        <w:rPr>
          <w:rFonts w:ascii="Times New Roman" w:hAnsi="Times New Roman"/>
          <w:i/>
        </w:rPr>
      </w:pPr>
      <w:r w:rsidRPr="00C356FB">
        <w:rPr>
          <w:rFonts w:ascii="Times New Roman" w:hAnsi="Times New Roman"/>
          <w:i/>
        </w:rPr>
        <w:t>2.2</w:t>
      </w:r>
      <w:r w:rsidR="00AE5005" w:rsidRPr="00C356FB">
        <w:rPr>
          <w:rFonts w:ascii="Times New Roman" w:hAnsi="Times New Roman"/>
          <w:i/>
        </w:rPr>
        <w:t>2</w:t>
      </w:r>
      <w:r w:rsidRPr="00C356FB">
        <w:rPr>
          <w:rFonts w:ascii="Times New Roman" w:hAnsi="Times New Roman"/>
          <w:i/>
        </w:rPr>
        <w:t>.</w:t>
      </w:r>
      <w:r w:rsidR="002A7C58" w:rsidRPr="00C356FB">
        <w:rPr>
          <w:rFonts w:ascii="Times New Roman" w:hAnsi="Times New Roman"/>
          <w:i/>
        </w:rPr>
        <w:t>4</w:t>
      </w:r>
      <w:r w:rsidRPr="00C356FB">
        <w:rPr>
          <w:rFonts w:ascii="Times New Roman" w:hAnsi="Times New Roman"/>
          <w:i/>
        </w:rPr>
        <w:t>. 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действующим в 2019 году</w:t>
      </w:r>
      <w:r w:rsidR="006834B2" w:rsidRPr="00C356FB">
        <w:rPr>
          <w:rFonts w:ascii="Times New Roman" w:hAnsi="Times New Roman"/>
          <w:i/>
        </w:rPr>
        <w:t xml:space="preserve">     </w:t>
      </w:r>
      <w:r w:rsidRPr="00C356FB">
        <w:rPr>
          <w:rFonts w:ascii="Times New Roman" w:hAnsi="Times New Roman"/>
          <w:i/>
        </w:rPr>
        <w:t>182 1 16 10129 01 0000 140</w:t>
      </w:r>
      <w:bookmarkEnd w:id="74"/>
    </w:p>
    <w:p w:rsidR="008E238E" w:rsidRPr="00C356FB" w:rsidRDefault="008E238E" w:rsidP="008E238E">
      <w:pPr>
        <w:rPr>
          <w:lang w:eastAsia="en-US"/>
        </w:rPr>
      </w:pPr>
    </w:p>
    <w:p w:rsidR="00DC7F63" w:rsidRPr="00C356FB" w:rsidRDefault="00DC7F63" w:rsidP="00DC7F63">
      <w:pPr>
        <w:ind w:firstLine="709"/>
        <w:jc w:val="both"/>
      </w:pPr>
      <w:r w:rsidRPr="00C356FB">
        <w:t>При прогнозировании поступлений указанных доходов учитываются ожидаемые результаты работы по взысканию дебиторской задолженности, образовавшейся до 1 января 2020 года.</w:t>
      </w:r>
    </w:p>
    <w:p w:rsidR="00036A32" w:rsidRPr="00C356FB" w:rsidRDefault="00DC7F63" w:rsidP="00036A32">
      <w:pPr>
        <w:ind w:firstLine="709"/>
        <w:jc w:val="both"/>
      </w:pPr>
      <w:r w:rsidRPr="00C356FB">
        <w:t>При формировании в текущем финансовом году оценки поступлений доходов в бюджеты субъектов Российской Федерации учитывается фактическое поступление доходов текущего финансового года.</w:t>
      </w:r>
    </w:p>
    <w:p w:rsidR="00036A32" w:rsidRPr="00C356FB" w:rsidRDefault="00036A32" w:rsidP="00036A32">
      <w:pPr>
        <w:ind w:firstLine="709"/>
        <w:jc w:val="both"/>
      </w:pPr>
      <w:r w:rsidRPr="00C356FB">
        <w:t xml:space="preserve"> При оценке и прогнозе поступлений по данному виду дохода используется метод экстраполяции, с учётом тенденции к снижению поступлений.</w:t>
      </w:r>
    </w:p>
    <w:p w:rsidR="00DC7F63" w:rsidRPr="00C356FB" w:rsidRDefault="00DC7F63" w:rsidP="00DC7F63">
      <w:pPr>
        <w:ind w:firstLine="709"/>
        <w:jc w:val="both"/>
      </w:pPr>
    </w:p>
    <w:p w:rsidR="00C30D91" w:rsidRPr="00C356FB" w:rsidRDefault="00C30D91" w:rsidP="00C30D91">
      <w:pPr>
        <w:ind w:firstLine="709"/>
        <w:jc w:val="both"/>
      </w:pPr>
    </w:p>
    <w:p w:rsidR="00C30D91" w:rsidRPr="00C356FB" w:rsidRDefault="00173CE1" w:rsidP="00C30D91">
      <w:pPr>
        <w:pStyle w:val="1"/>
        <w:tabs>
          <w:tab w:val="left" w:pos="1985"/>
          <w:tab w:val="left" w:pos="2835"/>
          <w:tab w:val="left" w:pos="2977"/>
          <w:tab w:val="left" w:pos="3119"/>
          <w:tab w:val="left" w:pos="4395"/>
        </w:tabs>
        <w:spacing w:before="0"/>
        <w:jc w:val="center"/>
        <w:rPr>
          <w:rFonts w:ascii="Times New Roman" w:hAnsi="Times New Roman"/>
          <w:i/>
          <w:color w:val="auto"/>
          <w:sz w:val="26"/>
          <w:szCs w:val="26"/>
        </w:rPr>
      </w:pPr>
      <w:r w:rsidRPr="00C356FB">
        <w:rPr>
          <w:rFonts w:ascii="Times New Roman" w:hAnsi="Times New Roman"/>
          <w:i/>
          <w:color w:val="auto"/>
          <w:sz w:val="26"/>
          <w:szCs w:val="26"/>
        </w:rPr>
        <w:t>2.2</w:t>
      </w:r>
      <w:r w:rsidR="00AE5005" w:rsidRPr="00C356FB">
        <w:rPr>
          <w:rFonts w:ascii="Times New Roman" w:hAnsi="Times New Roman"/>
          <w:i/>
          <w:color w:val="auto"/>
          <w:sz w:val="26"/>
          <w:szCs w:val="26"/>
        </w:rPr>
        <w:t>2</w:t>
      </w:r>
      <w:r w:rsidRPr="00C356FB">
        <w:rPr>
          <w:rFonts w:ascii="Times New Roman" w:hAnsi="Times New Roman"/>
          <w:i/>
          <w:color w:val="auto"/>
          <w:sz w:val="26"/>
          <w:szCs w:val="26"/>
        </w:rPr>
        <w:t>.5. Доходы от сумм пеней, предусмотренных законодательством Российской Федерации о налогах и сборах, подлежащие зачислению в бюджеты субъектов Российской Федерации по нормативу, установленному Бюджетным кодексом Российской Федерации, распределяемые Федеральным казначейством между бюджетами субъектов Российской Федерации в соответствии с федеральным законом о федеральном бюджете  1821 16 18000 02 0000 140</w:t>
      </w:r>
    </w:p>
    <w:p w:rsidR="00C30D91" w:rsidRPr="00C356FB" w:rsidRDefault="00C30D91" w:rsidP="00C30D91">
      <w:pPr>
        <w:ind w:firstLine="709"/>
        <w:jc w:val="both"/>
      </w:pPr>
    </w:p>
    <w:p w:rsidR="0092550D" w:rsidRPr="00C356FB" w:rsidRDefault="0092550D" w:rsidP="0092550D">
      <w:pPr>
        <w:tabs>
          <w:tab w:val="left" w:pos="6060"/>
        </w:tabs>
        <w:jc w:val="both"/>
      </w:pPr>
      <w:r w:rsidRPr="00C356FB">
        <w:t xml:space="preserve">           КБК введен в связи с введением института единого налогового счета по причине исключения пени из состава доходов и переноса их в состав неналоговых доходов. </w:t>
      </w:r>
    </w:p>
    <w:p w:rsidR="0092550D" w:rsidRPr="00C356FB" w:rsidRDefault="0092550D" w:rsidP="0092550D">
      <w:pPr>
        <w:tabs>
          <w:tab w:val="left" w:pos="6060"/>
        </w:tabs>
        <w:jc w:val="both"/>
      </w:pPr>
      <w:r w:rsidRPr="00C356FB">
        <w:t xml:space="preserve">          КБК 1 16 18000 02 0000 140 предназначен для вторичного распределения сумм пеней, подлежащие зачислению в бюджеты субъектов Российской Федерации по нормативу, установленному Бюджетным кодексом Российской Федерации, распределяемые Федеральным казначейством между бюджетами субъектов Российской Федерации в соответствии с федеральным законом о федеральном бюджете.</w:t>
      </w:r>
    </w:p>
    <w:p w:rsidR="00DC7F63" w:rsidRPr="00C356FB" w:rsidRDefault="0092550D" w:rsidP="0092550D">
      <w:pPr>
        <w:tabs>
          <w:tab w:val="left" w:pos="6060"/>
        </w:tabs>
        <w:jc w:val="both"/>
      </w:pPr>
      <w:r w:rsidRPr="00C356FB">
        <w:t xml:space="preserve">          Применение метода экстраполяции обусловлено тем, что по данному коду бюджетной классификации объем уплаты пени зависит от объема совокупной обязанности по уплате </w:t>
      </w:r>
      <w:r w:rsidRPr="00C356FB">
        <w:lastRenderedPageBreak/>
        <w:t>налога, от количества календарных дней просрочки исполнения обязанности по уплате налогов начиная со дня возникновения недоимки и от ключевой ставки Центрального банка Российской Федерации, а также отсутствуют формы статистической отчётности, содержащие сведения о количественных характеристиках</w:t>
      </w:r>
      <w:r w:rsidR="00945ECE" w:rsidRPr="00C356FB">
        <w:t>.</w:t>
      </w:r>
    </w:p>
    <w:p w:rsidR="00FF1627" w:rsidRPr="00C356FB" w:rsidRDefault="00FF1627">
      <w:pPr>
        <w:tabs>
          <w:tab w:val="left" w:pos="6060"/>
        </w:tabs>
        <w:jc w:val="both"/>
        <w:rPr>
          <w:i/>
        </w:rPr>
      </w:pPr>
    </w:p>
    <w:p w:rsidR="00C30D91" w:rsidRPr="00C356FB" w:rsidRDefault="00C30D91">
      <w:pPr>
        <w:tabs>
          <w:tab w:val="left" w:pos="6060"/>
        </w:tabs>
        <w:jc w:val="both"/>
        <w:rPr>
          <w:i/>
        </w:rPr>
      </w:pPr>
    </w:p>
    <w:p w:rsidR="007E2FAB" w:rsidRPr="00C356FB" w:rsidRDefault="007E2FAB">
      <w:pPr>
        <w:tabs>
          <w:tab w:val="left" w:pos="6060"/>
        </w:tabs>
        <w:jc w:val="both"/>
        <w:rPr>
          <w:i/>
        </w:rPr>
      </w:pPr>
    </w:p>
    <w:sectPr w:rsidR="007E2FAB" w:rsidRPr="00C356FB" w:rsidSect="002172B4">
      <w:headerReference w:type="even" r:id="rId12"/>
      <w:headerReference w:type="default" r:id="rId13"/>
      <w:type w:val="continuous"/>
      <w:pgSz w:w="11905" w:h="16837"/>
      <w:pgMar w:top="1134" w:right="851" w:bottom="1134" w:left="1474" w:header="720" w:footer="720"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B71" w:rsidRDefault="00703B71">
      <w:r>
        <w:separator/>
      </w:r>
    </w:p>
  </w:endnote>
  <w:endnote w:type="continuationSeparator" w:id="0">
    <w:p w:rsidR="00703B71" w:rsidRDefault="00703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Trebuchet MS">
    <w:panose1 w:val="020B0603020202020204"/>
    <w:charset w:val="CC"/>
    <w:family w:val="swiss"/>
    <w:pitch w:val="variable"/>
    <w:sig w:usb0="000006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B71" w:rsidRDefault="00703B71">
      <w:r>
        <w:separator/>
      </w:r>
    </w:p>
  </w:footnote>
  <w:footnote w:type="continuationSeparator" w:id="0">
    <w:p w:rsidR="00703B71" w:rsidRDefault="00703B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B71" w:rsidRDefault="00703B71">
    <w:pPr>
      <w:widowControl/>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B71" w:rsidRDefault="00703B71">
    <w:pPr>
      <w:widowControl/>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B71" w:rsidRDefault="00703B71">
    <w:pPr>
      <w:pStyle w:val="Style3"/>
      <w:widowControl/>
      <w:spacing w:line="240" w:lineRule="auto"/>
      <w:ind w:left="5004"/>
      <w:jc w:val="both"/>
      <w:rPr>
        <w:rStyle w:val="FontStyle126"/>
      </w:rPr>
    </w:pPr>
    <w:r>
      <w:rPr>
        <w:rStyle w:val="FontStyle126"/>
      </w:rPr>
      <w:fldChar w:fldCharType="begin"/>
    </w:r>
    <w:r>
      <w:rPr>
        <w:rStyle w:val="FontStyle126"/>
      </w:rPr>
      <w:instrText>PAGE</w:instrText>
    </w:r>
    <w:r>
      <w:rPr>
        <w:rStyle w:val="FontStyle126"/>
      </w:rPr>
      <w:fldChar w:fldCharType="separate"/>
    </w:r>
    <w:r w:rsidR="00AE1679">
      <w:rPr>
        <w:rStyle w:val="FontStyle126"/>
        <w:noProof/>
      </w:rPr>
      <w:t>4</w:t>
    </w:r>
    <w:r>
      <w:rPr>
        <w:rStyle w:val="FontStyle126"/>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B71" w:rsidRDefault="00703B71">
    <w:pPr>
      <w:pStyle w:val="Style3"/>
      <w:widowControl/>
      <w:spacing w:line="240" w:lineRule="auto"/>
      <w:ind w:left="5004"/>
      <w:jc w:val="both"/>
      <w:rPr>
        <w:rStyle w:val="FontStyle126"/>
      </w:rPr>
    </w:pPr>
    <w:r>
      <w:rPr>
        <w:rStyle w:val="FontStyle126"/>
      </w:rPr>
      <w:fldChar w:fldCharType="begin"/>
    </w:r>
    <w:r>
      <w:rPr>
        <w:rStyle w:val="FontStyle126"/>
      </w:rPr>
      <w:instrText>PAGE</w:instrText>
    </w:r>
    <w:r>
      <w:rPr>
        <w:rStyle w:val="FontStyle126"/>
      </w:rPr>
      <w:fldChar w:fldCharType="separate"/>
    </w:r>
    <w:r w:rsidR="00AE1679">
      <w:rPr>
        <w:rStyle w:val="FontStyle126"/>
        <w:noProof/>
      </w:rPr>
      <w:t>5</w:t>
    </w:r>
    <w:r>
      <w:rPr>
        <w:rStyle w:val="FontStyle126"/>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C403192"/>
    <w:lvl w:ilvl="0">
      <w:numFmt w:val="bullet"/>
      <w:lvlText w:val="*"/>
      <w:lvlJc w:val="left"/>
    </w:lvl>
  </w:abstractNum>
  <w:abstractNum w:abstractNumId="1">
    <w:nsid w:val="00B2537C"/>
    <w:multiLevelType w:val="hybridMultilevel"/>
    <w:tmpl w:val="301AAE6A"/>
    <w:lvl w:ilvl="0" w:tplc="87E01B14">
      <w:start w:val="18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D43C20"/>
    <w:multiLevelType w:val="hybridMultilevel"/>
    <w:tmpl w:val="5E043F7E"/>
    <w:lvl w:ilvl="0" w:tplc="AD0AF4F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7C95D1B"/>
    <w:multiLevelType w:val="multilevel"/>
    <w:tmpl w:val="30C2CB08"/>
    <w:lvl w:ilvl="0">
      <w:start w:val="2"/>
      <w:numFmt w:val="decimal"/>
      <w:lvlText w:val="%1"/>
      <w:lvlJc w:val="left"/>
      <w:pPr>
        <w:ind w:left="555" w:hanging="555"/>
      </w:pPr>
      <w:rPr>
        <w:rFonts w:hint="default"/>
      </w:rPr>
    </w:lvl>
    <w:lvl w:ilvl="1">
      <w:start w:val="1"/>
      <w:numFmt w:val="decimal"/>
      <w:lvlText w:val="%1.%2"/>
      <w:lvlJc w:val="left"/>
      <w:pPr>
        <w:ind w:left="807" w:hanging="555"/>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836" w:hanging="1080"/>
      </w:pPr>
      <w:rPr>
        <w:rFonts w:hint="default"/>
      </w:rPr>
    </w:lvl>
    <w:lvl w:ilvl="4">
      <w:start w:val="1"/>
      <w:numFmt w:val="decimal"/>
      <w:lvlText w:val="%1.%2.%3.%4.%5"/>
      <w:lvlJc w:val="left"/>
      <w:pPr>
        <w:ind w:left="2088" w:hanging="1080"/>
      </w:pPr>
      <w:rPr>
        <w:rFonts w:hint="default"/>
      </w:rPr>
    </w:lvl>
    <w:lvl w:ilvl="5">
      <w:start w:val="1"/>
      <w:numFmt w:val="decimal"/>
      <w:lvlText w:val="%1.%2.%3.%4.%5.%6"/>
      <w:lvlJc w:val="left"/>
      <w:pPr>
        <w:ind w:left="2700" w:hanging="1440"/>
      </w:pPr>
      <w:rPr>
        <w:rFonts w:hint="default"/>
      </w:rPr>
    </w:lvl>
    <w:lvl w:ilvl="6">
      <w:start w:val="1"/>
      <w:numFmt w:val="decimal"/>
      <w:lvlText w:val="%1.%2.%3.%4.%5.%6.%7"/>
      <w:lvlJc w:val="left"/>
      <w:pPr>
        <w:ind w:left="2952" w:hanging="1440"/>
      </w:pPr>
      <w:rPr>
        <w:rFonts w:hint="default"/>
      </w:rPr>
    </w:lvl>
    <w:lvl w:ilvl="7">
      <w:start w:val="1"/>
      <w:numFmt w:val="decimal"/>
      <w:lvlText w:val="%1.%2.%3.%4.%5.%6.%7.%8"/>
      <w:lvlJc w:val="left"/>
      <w:pPr>
        <w:ind w:left="3564" w:hanging="1800"/>
      </w:pPr>
      <w:rPr>
        <w:rFonts w:hint="default"/>
      </w:rPr>
    </w:lvl>
    <w:lvl w:ilvl="8">
      <w:start w:val="1"/>
      <w:numFmt w:val="decimal"/>
      <w:lvlText w:val="%1.%2.%3.%4.%5.%6.%7.%8.%9"/>
      <w:lvlJc w:val="left"/>
      <w:pPr>
        <w:ind w:left="3816" w:hanging="1800"/>
      </w:pPr>
      <w:rPr>
        <w:rFonts w:hint="default"/>
      </w:rPr>
    </w:lvl>
  </w:abstractNum>
  <w:abstractNum w:abstractNumId="4">
    <w:nsid w:val="1A9D2214"/>
    <w:multiLevelType w:val="multilevel"/>
    <w:tmpl w:val="1456794E"/>
    <w:lvl w:ilvl="0">
      <w:start w:val="2"/>
      <w:numFmt w:val="decimal"/>
      <w:lvlText w:val="%1"/>
      <w:lvlJc w:val="left"/>
      <w:pPr>
        <w:ind w:left="360" w:hanging="360"/>
      </w:pPr>
      <w:rPr>
        <w:rFonts w:hint="default"/>
      </w:rPr>
    </w:lvl>
    <w:lvl w:ilvl="1">
      <w:start w:val="7"/>
      <w:numFmt w:val="decimal"/>
      <w:lvlText w:val="%1.%2"/>
      <w:lvlJc w:val="left"/>
      <w:pPr>
        <w:ind w:left="3516" w:hanging="360"/>
      </w:pPr>
      <w:rPr>
        <w:rFonts w:hint="default"/>
      </w:rPr>
    </w:lvl>
    <w:lvl w:ilvl="2">
      <w:start w:val="1"/>
      <w:numFmt w:val="decimal"/>
      <w:lvlText w:val="%1.%2.%3"/>
      <w:lvlJc w:val="left"/>
      <w:pPr>
        <w:ind w:left="7032" w:hanging="720"/>
      </w:pPr>
      <w:rPr>
        <w:rFonts w:hint="default"/>
      </w:rPr>
    </w:lvl>
    <w:lvl w:ilvl="3">
      <w:start w:val="1"/>
      <w:numFmt w:val="decimal"/>
      <w:lvlText w:val="%1.%2.%3.%4"/>
      <w:lvlJc w:val="left"/>
      <w:pPr>
        <w:ind w:left="10188" w:hanging="720"/>
      </w:pPr>
      <w:rPr>
        <w:rFonts w:hint="default"/>
      </w:rPr>
    </w:lvl>
    <w:lvl w:ilvl="4">
      <w:start w:val="1"/>
      <w:numFmt w:val="decimal"/>
      <w:lvlText w:val="%1.%2.%3.%4.%5"/>
      <w:lvlJc w:val="left"/>
      <w:pPr>
        <w:ind w:left="13704" w:hanging="1080"/>
      </w:pPr>
      <w:rPr>
        <w:rFonts w:hint="default"/>
      </w:rPr>
    </w:lvl>
    <w:lvl w:ilvl="5">
      <w:start w:val="1"/>
      <w:numFmt w:val="decimal"/>
      <w:lvlText w:val="%1.%2.%3.%4.%5.%6"/>
      <w:lvlJc w:val="left"/>
      <w:pPr>
        <w:ind w:left="16860" w:hanging="1080"/>
      </w:pPr>
      <w:rPr>
        <w:rFonts w:hint="default"/>
      </w:rPr>
    </w:lvl>
    <w:lvl w:ilvl="6">
      <w:start w:val="1"/>
      <w:numFmt w:val="decimal"/>
      <w:lvlText w:val="%1.%2.%3.%4.%5.%6.%7"/>
      <w:lvlJc w:val="left"/>
      <w:pPr>
        <w:ind w:left="20376" w:hanging="1440"/>
      </w:pPr>
      <w:rPr>
        <w:rFonts w:hint="default"/>
      </w:rPr>
    </w:lvl>
    <w:lvl w:ilvl="7">
      <w:start w:val="1"/>
      <w:numFmt w:val="decimal"/>
      <w:lvlText w:val="%1.%2.%3.%4.%5.%6.%7.%8"/>
      <w:lvlJc w:val="left"/>
      <w:pPr>
        <w:ind w:left="23532" w:hanging="1440"/>
      </w:pPr>
      <w:rPr>
        <w:rFonts w:hint="default"/>
      </w:rPr>
    </w:lvl>
    <w:lvl w:ilvl="8">
      <w:start w:val="1"/>
      <w:numFmt w:val="decimal"/>
      <w:lvlText w:val="%1.%2.%3.%4.%5.%6.%7.%8.%9"/>
      <w:lvlJc w:val="left"/>
      <w:pPr>
        <w:ind w:left="27048" w:hanging="1800"/>
      </w:pPr>
      <w:rPr>
        <w:rFonts w:hint="default"/>
      </w:rPr>
    </w:lvl>
  </w:abstractNum>
  <w:abstractNum w:abstractNumId="5">
    <w:nsid w:val="1BD16170"/>
    <w:multiLevelType w:val="multilevel"/>
    <w:tmpl w:val="8E363774"/>
    <w:lvl w:ilvl="0">
      <w:start w:val="2"/>
      <w:numFmt w:val="decimal"/>
      <w:lvlText w:val="%1."/>
      <w:lvlJc w:val="left"/>
      <w:pPr>
        <w:ind w:left="630" w:hanging="630"/>
      </w:pPr>
      <w:rPr>
        <w:rFonts w:hint="default"/>
      </w:rPr>
    </w:lvl>
    <w:lvl w:ilvl="1">
      <w:start w:val="1"/>
      <w:numFmt w:val="decimal"/>
      <w:lvlText w:val="%1.%2."/>
      <w:lvlJc w:val="left"/>
      <w:pPr>
        <w:ind w:left="1216" w:hanging="720"/>
      </w:pPr>
      <w:rPr>
        <w:rFonts w:hint="default"/>
      </w:rPr>
    </w:lvl>
    <w:lvl w:ilvl="2">
      <w:start w:val="5"/>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6">
    <w:nsid w:val="21C41FC4"/>
    <w:multiLevelType w:val="multilevel"/>
    <w:tmpl w:val="9C82C118"/>
    <w:lvl w:ilvl="0">
      <w:start w:val="2"/>
      <w:numFmt w:val="decimal"/>
      <w:lvlText w:val="%1"/>
      <w:lvlJc w:val="left"/>
      <w:pPr>
        <w:ind w:left="690" w:hanging="690"/>
      </w:pPr>
      <w:rPr>
        <w:rFonts w:hint="default"/>
        <w:sz w:val="27"/>
      </w:rPr>
    </w:lvl>
    <w:lvl w:ilvl="1">
      <w:start w:val="3"/>
      <w:numFmt w:val="decimal"/>
      <w:lvlText w:val="%1.%2"/>
      <w:lvlJc w:val="left"/>
      <w:pPr>
        <w:ind w:left="690" w:hanging="690"/>
      </w:pPr>
      <w:rPr>
        <w:rFonts w:hint="default"/>
        <w:sz w:val="27"/>
      </w:rPr>
    </w:lvl>
    <w:lvl w:ilvl="2">
      <w:start w:val="22"/>
      <w:numFmt w:val="decimal"/>
      <w:lvlText w:val="%1.%2.%3"/>
      <w:lvlJc w:val="left"/>
      <w:pPr>
        <w:ind w:left="1855" w:hanging="720"/>
      </w:pPr>
      <w:rPr>
        <w:rFonts w:hint="default"/>
        <w:sz w:val="27"/>
      </w:rPr>
    </w:lvl>
    <w:lvl w:ilvl="3">
      <w:start w:val="1"/>
      <w:numFmt w:val="decimal"/>
      <w:lvlText w:val="%1.%2.%3.%4"/>
      <w:lvlJc w:val="left"/>
      <w:pPr>
        <w:ind w:left="720" w:hanging="720"/>
      </w:pPr>
      <w:rPr>
        <w:rFonts w:hint="default"/>
        <w:sz w:val="27"/>
      </w:rPr>
    </w:lvl>
    <w:lvl w:ilvl="4">
      <w:start w:val="1"/>
      <w:numFmt w:val="decimal"/>
      <w:lvlText w:val="%1.%2.%3.%4.%5"/>
      <w:lvlJc w:val="left"/>
      <w:pPr>
        <w:ind w:left="1080" w:hanging="1080"/>
      </w:pPr>
      <w:rPr>
        <w:rFonts w:hint="default"/>
        <w:sz w:val="27"/>
      </w:rPr>
    </w:lvl>
    <w:lvl w:ilvl="5">
      <w:start w:val="1"/>
      <w:numFmt w:val="decimal"/>
      <w:lvlText w:val="%1.%2.%3.%4.%5.%6"/>
      <w:lvlJc w:val="left"/>
      <w:pPr>
        <w:ind w:left="1080" w:hanging="1080"/>
      </w:pPr>
      <w:rPr>
        <w:rFonts w:hint="default"/>
        <w:sz w:val="27"/>
      </w:rPr>
    </w:lvl>
    <w:lvl w:ilvl="6">
      <w:start w:val="1"/>
      <w:numFmt w:val="decimal"/>
      <w:lvlText w:val="%1.%2.%3.%4.%5.%6.%7"/>
      <w:lvlJc w:val="left"/>
      <w:pPr>
        <w:ind w:left="1440" w:hanging="1440"/>
      </w:pPr>
      <w:rPr>
        <w:rFonts w:hint="default"/>
        <w:sz w:val="27"/>
      </w:rPr>
    </w:lvl>
    <w:lvl w:ilvl="7">
      <w:start w:val="1"/>
      <w:numFmt w:val="decimal"/>
      <w:lvlText w:val="%1.%2.%3.%4.%5.%6.%7.%8"/>
      <w:lvlJc w:val="left"/>
      <w:pPr>
        <w:ind w:left="1440" w:hanging="1440"/>
      </w:pPr>
      <w:rPr>
        <w:rFonts w:hint="default"/>
        <w:sz w:val="27"/>
      </w:rPr>
    </w:lvl>
    <w:lvl w:ilvl="8">
      <w:start w:val="1"/>
      <w:numFmt w:val="decimal"/>
      <w:lvlText w:val="%1.%2.%3.%4.%5.%6.%7.%8.%9"/>
      <w:lvlJc w:val="left"/>
      <w:pPr>
        <w:ind w:left="1800" w:hanging="1800"/>
      </w:pPr>
      <w:rPr>
        <w:rFonts w:hint="default"/>
        <w:sz w:val="27"/>
      </w:rPr>
    </w:lvl>
  </w:abstractNum>
  <w:abstractNum w:abstractNumId="7">
    <w:nsid w:val="22D746F2"/>
    <w:multiLevelType w:val="multilevel"/>
    <w:tmpl w:val="FB6E55EE"/>
    <w:lvl w:ilvl="0">
      <w:start w:val="2"/>
      <w:numFmt w:val="decimal"/>
      <w:lvlText w:val="%1."/>
      <w:lvlJc w:val="left"/>
      <w:pPr>
        <w:ind w:left="630" w:hanging="630"/>
      </w:pPr>
      <w:rPr>
        <w:rFonts w:hint="default"/>
      </w:rPr>
    </w:lvl>
    <w:lvl w:ilvl="1">
      <w:start w:val="1"/>
      <w:numFmt w:val="decimal"/>
      <w:lvlText w:val="%1.%2."/>
      <w:lvlJc w:val="left"/>
      <w:pPr>
        <w:ind w:left="2138" w:hanging="720"/>
      </w:pPr>
      <w:rPr>
        <w:rFonts w:hint="default"/>
      </w:rPr>
    </w:lvl>
    <w:lvl w:ilvl="2">
      <w:start w:val="2"/>
      <w:numFmt w:val="decimal"/>
      <w:lvlText w:val="%1.%2.%3."/>
      <w:lvlJc w:val="left"/>
      <w:pPr>
        <w:ind w:left="3556" w:hanging="720"/>
      </w:pPr>
      <w:rPr>
        <w:rFonts w:hint="default"/>
      </w:rPr>
    </w:lvl>
    <w:lvl w:ilvl="3">
      <w:start w:val="1"/>
      <w:numFmt w:val="decimal"/>
      <w:lvlText w:val="%1.%2.%3.%4."/>
      <w:lvlJc w:val="left"/>
      <w:pPr>
        <w:ind w:left="5334" w:hanging="108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504" w:hanging="2160"/>
      </w:pPr>
      <w:rPr>
        <w:rFonts w:hint="default"/>
      </w:rPr>
    </w:lvl>
  </w:abstractNum>
  <w:abstractNum w:abstractNumId="8">
    <w:nsid w:val="25E73B92"/>
    <w:multiLevelType w:val="multilevel"/>
    <w:tmpl w:val="775C678C"/>
    <w:lvl w:ilvl="0">
      <w:start w:val="1"/>
      <w:numFmt w:val="decimal"/>
      <w:lvlText w:val="%1."/>
      <w:legacy w:legacy="1" w:legacySpace="0" w:legacyIndent="216"/>
      <w:lvlJc w:val="left"/>
      <w:rPr>
        <w:rFonts w:ascii="Times New Roman" w:hAnsi="Times New Roman" w:cs="Times New Roman" w:hint="default"/>
      </w:rPr>
    </w:lvl>
    <w:lvl w:ilvl="1">
      <w:start w:val="4"/>
      <w:numFmt w:val="decimal"/>
      <w:isLgl/>
      <w:lvlText w:val="%1.%2."/>
      <w:lvlJc w:val="left"/>
      <w:pPr>
        <w:ind w:left="804" w:hanging="468"/>
      </w:pPr>
      <w:rPr>
        <w:rFonts w:hint="default"/>
      </w:rPr>
    </w:lvl>
    <w:lvl w:ilvl="2">
      <w:start w:val="2"/>
      <w:numFmt w:val="decimal"/>
      <w:isLgl/>
      <w:lvlText w:val="%1.%2.%3."/>
      <w:lvlJc w:val="left"/>
      <w:pPr>
        <w:ind w:left="1430" w:hanging="720"/>
      </w:pPr>
      <w:rPr>
        <w:rFonts w:hint="default"/>
      </w:rPr>
    </w:lvl>
    <w:lvl w:ilvl="3">
      <w:start w:val="1"/>
      <w:numFmt w:val="decimal"/>
      <w:isLgl/>
      <w:lvlText w:val="%1.%2.%3.%4."/>
      <w:lvlJc w:val="left"/>
      <w:pPr>
        <w:ind w:left="1444" w:hanging="720"/>
      </w:pPr>
      <w:rPr>
        <w:rFonts w:hint="default"/>
      </w:rPr>
    </w:lvl>
    <w:lvl w:ilvl="4">
      <w:start w:val="1"/>
      <w:numFmt w:val="decimal"/>
      <w:isLgl/>
      <w:lvlText w:val="%1.%2.%3.%4.%5."/>
      <w:lvlJc w:val="left"/>
      <w:pPr>
        <w:ind w:left="1998" w:hanging="1080"/>
      </w:pPr>
      <w:rPr>
        <w:rFonts w:hint="default"/>
      </w:rPr>
    </w:lvl>
    <w:lvl w:ilvl="5">
      <w:start w:val="1"/>
      <w:numFmt w:val="decimal"/>
      <w:isLgl/>
      <w:lvlText w:val="%1.%2.%3.%4.%5.%6."/>
      <w:lvlJc w:val="left"/>
      <w:pPr>
        <w:ind w:left="2192" w:hanging="1080"/>
      </w:pPr>
      <w:rPr>
        <w:rFonts w:hint="default"/>
      </w:rPr>
    </w:lvl>
    <w:lvl w:ilvl="6">
      <w:start w:val="1"/>
      <w:numFmt w:val="decimal"/>
      <w:isLgl/>
      <w:lvlText w:val="%1.%2.%3.%4.%5.%6.%7."/>
      <w:lvlJc w:val="left"/>
      <w:pPr>
        <w:ind w:left="2386" w:hanging="1080"/>
      </w:pPr>
      <w:rPr>
        <w:rFonts w:hint="default"/>
      </w:rPr>
    </w:lvl>
    <w:lvl w:ilvl="7">
      <w:start w:val="1"/>
      <w:numFmt w:val="decimal"/>
      <w:isLgl/>
      <w:lvlText w:val="%1.%2.%3.%4.%5.%6.%7.%8."/>
      <w:lvlJc w:val="left"/>
      <w:pPr>
        <w:ind w:left="2940" w:hanging="1440"/>
      </w:pPr>
      <w:rPr>
        <w:rFonts w:hint="default"/>
      </w:rPr>
    </w:lvl>
    <w:lvl w:ilvl="8">
      <w:start w:val="1"/>
      <w:numFmt w:val="decimal"/>
      <w:isLgl/>
      <w:lvlText w:val="%1.%2.%3.%4.%5.%6.%7.%8.%9."/>
      <w:lvlJc w:val="left"/>
      <w:pPr>
        <w:ind w:left="3134" w:hanging="1440"/>
      </w:pPr>
      <w:rPr>
        <w:rFonts w:hint="default"/>
      </w:rPr>
    </w:lvl>
  </w:abstractNum>
  <w:abstractNum w:abstractNumId="9">
    <w:nsid w:val="2697281F"/>
    <w:multiLevelType w:val="multilevel"/>
    <w:tmpl w:val="C03EC468"/>
    <w:lvl w:ilvl="0">
      <w:start w:val="2"/>
      <w:numFmt w:val="decimal"/>
      <w:lvlText w:val="%1"/>
      <w:lvlJc w:val="left"/>
      <w:pPr>
        <w:ind w:left="420" w:hanging="420"/>
      </w:pPr>
      <w:rPr>
        <w:rFonts w:hint="default"/>
      </w:rPr>
    </w:lvl>
    <w:lvl w:ilvl="1">
      <w:start w:val="16"/>
      <w:numFmt w:val="decimal"/>
      <w:lvlText w:val="%1.%2"/>
      <w:lvlJc w:val="left"/>
      <w:pPr>
        <w:ind w:left="1554" w:hanging="4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0">
    <w:nsid w:val="41D840AB"/>
    <w:multiLevelType w:val="singleLevel"/>
    <w:tmpl w:val="5D2A9BB4"/>
    <w:lvl w:ilvl="0">
      <w:start w:val="1"/>
      <w:numFmt w:val="decimal"/>
      <w:lvlText w:val="2.%1."/>
      <w:legacy w:legacy="1" w:legacySpace="0" w:legacyIndent="374"/>
      <w:lvlJc w:val="left"/>
      <w:rPr>
        <w:rFonts w:ascii="Times New Roman" w:hAnsi="Times New Roman" w:cs="Times New Roman" w:hint="default"/>
      </w:rPr>
    </w:lvl>
  </w:abstractNum>
  <w:abstractNum w:abstractNumId="11">
    <w:nsid w:val="42FA31B6"/>
    <w:multiLevelType w:val="multilevel"/>
    <w:tmpl w:val="8D16F86C"/>
    <w:lvl w:ilvl="0">
      <w:start w:val="2"/>
      <w:numFmt w:val="decimal"/>
      <w:lvlText w:val="%1."/>
      <w:lvlJc w:val="left"/>
      <w:pPr>
        <w:ind w:left="630" w:hanging="630"/>
      </w:pPr>
      <w:rPr>
        <w:rFonts w:hint="default"/>
      </w:rPr>
    </w:lvl>
    <w:lvl w:ilvl="1">
      <w:start w:val="5"/>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5295528C"/>
    <w:multiLevelType w:val="multilevel"/>
    <w:tmpl w:val="0980BA3A"/>
    <w:lvl w:ilvl="0">
      <w:start w:val="2"/>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574B212F"/>
    <w:multiLevelType w:val="multilevel"/>
    <w:tmpl w:val="6CD0CBF2"/>
    <w:lvl w:ilvl="0">
      <w:start w:val="2"/>
      <w:numFmt w:val="decimal"/>
      <w:lvlText w:val="%1."/>
      <w:lvlJc w:val="left"/>
      <w:pPr>
        <w:ind w:left="555" w:hanging="555"/>
      </w:pPr>
      <w:rPr>
        <w:rFonts w:hint="default"/>
      </w:rPr>
    </w:lvl>
    <w:lvl w:ilvl="1">
      <w:start w:val="17"/>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14">
    <w:nsid w:val="63E469E1"/>
    <w:multiLevelType w:val="multilevel"/>
    <w:tmpl w:val="4F74A7AC"/>
    <w:lvl w:ilvl="0">
      <w:start w:val="2"/>
      <w:numFmt w:val="decimal"/>
      <w:lvlText w:val="%1."/>
      <w:lvlJc w:val="left"/>
      <w:pPr>
        <w:ind w:left="630" w:hanging="630"/>
      </w:pPr>
      <w:rPr>
        <w:rFonts w:hint="default"/>
      </w:rPr>
    </w:lvl>
    <w:lvl w:ilvl="1">
      <w:start w:val="1"/>
      <w:numFmt w:val="decimal"/>
      <w:lvlText w:val="%1.%2."/>
      <w:lvlJc w:val="left"/>
      <w:pPr>
        <w:ind w:left="1576" w:hanging="720"/>
      </w:pPr>
      <w:rPr>
        <w:rFonts w:hint="default"/>
      </w:rPr>
    </w:lvl>
    <w:lvl w:ilvl="2">
      <w:start w:val="3"/>
      <w:numFmt w:val="decimal"/>
      <w:lvlText w:val="%1.%2.%3."/>
      <w:lvlJc w:val="left"/>
      <w:pPr>
        <w:ind w:left="2432" w:hanging="720"/>
      </w:pPr>
      <w:rPr>
        <w:rFonts w:hint="default"/>
      </w:rPr>
    </w:lvl>
    <w:lvl w:ilvl="3">
      <w:start w:val="1"/>
      <w:numFmt w:val="decimal"/>
      <w:lvlText w:val="%1.%2.%3.%4."/>
      <w:lvlJc w:val="left"/>
      <w:pPr>
        <w:ind w:left="3648" w:hanging="1080"/>
      </w:pPr>
      <w:rPr>
        <w:rFonts w:hint="default"/>
      </w:rPr>
    </w:lvl>
    <w:lvl w:ilvl="4">
      <w:start w:val="1"/>
      <w:numFmt w:val="decimal"/>
      <w:lvlText w:val="%1.%2.%3.%4.%5."/>
      <w:lvlJc w:val="left"/>
      <w:pPr>
        <w:ind w:left="4504" w:hanging="1080"/>
      </w:pPr>
      <w:rPr>
        <w:rFonts w:hint="default"/>
      </w:rPr>
    </w:lvl>
    <w:lvl w:ilvl="5">
      <w:start w:val="1"/>
      <w:numFmt w:val="decimal"/>
      <w:lvlText w:val="%1.%2.%3.%4.%5.%6."/>
      <w:lvlJc w:val="left"/>
      <w:pPr>
        <w:ind w:left="5720" w:hanging="1440"/>
      </w:pPr>
      <w:rPr>
        <w:rFonts w:hint="default"/>
      </w:rPr>
    </w:lvl>
    <w:lvl w:ilvl="6">
      <w:start w:val="1"/>
      <w:numFmt w:val="decimal"/>
      <w:lvlText w:val="%1.%2.%3.%4.%5.%6.%7."/>
      <w:lvlJc w:val="left"/>
      <w:pPr>
        <w:ind w:left="6576" w:hanging="1440"/>
      </w:pPr>
      <w:rPr>
        <w:rFonts w:hint="default"/>
      </w:rPr>
    </w:lvl>
    <w:lvl w:ilvl="7">
      <w:start w:val="1"/>
      <w:numFmt w:val="decimal"/>
      <w:lvlText w:val="%1.%2.%3.%4.%5.%6.%7.%8."/>
      <w:lvlJc w:val="left"/>
      <w:pPr>
        <w:ind w:left="7792" w:hanging="1800"/>
      </w:pPr>
      <w:rPr>
        <w:rFonts w:hint="default"/>
      </w:rPr>
    </w:lvl>
    <w:lvl w:ilvl="8">
      <w:start w:val="1"/>
      <w:numFmt w:val="decimal"/>
      <w:lvlText w:val="%1.%2.%3.%4.%5.%6.%7.%8.%9."/>
      <w:lvlJc w:val="left"/>
      <w:pPr>
        <w:ind w:left="9008" w:hanging="2160"/>
      </w:pPr>
      <w:rPr>
        <w:rFonts w:hint="default"/>
      </w:rPr>
    </w:lvl>
  </w:abstractNum>
  <w:abstractNum w:abstractNumId="15">
    <w:nsid w:val="6970399F"/>
    <w:multiLevelType w:val="multilevel"/>
    <w:tmpl w:val="78CCA55A"/>
    <w:lvl w:ilvl="0">
      <w:start w:val="2"/>
      <w:numFmt w:val="decimal"/>
      <w:lvlText w:val="%1"/>
      <w:lvlJc w:val="left"/>
      <w:pPr>
        <w:ind w:left="555" w:hanging="555"/>
      </w:pPr>
      <w:rPr>
        <w:rFonts w:hint="default"/>
      </w:rPr>
    </w:lvl>
    <w:lvl w:ilvl="1">
      <w:start w:val="1"/>
      <w:numFmt w:val="decimal"/>
      <w:lvlText w:val="%1.%2"/>
      <w:lvlJc w:val="left"/>
      <w:pPr>
        <w:ind w:left="915" w:hanging="555"/>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nsid w:val="7241072D"/>
    <w:multiLevelType w:val="multilevel"/>
    <w:tmpl w:val="92FAEE64"/>
    <w:lvl w:ilvl="0">
      <w:start w:val="1"/>
      <w:numFmt w:val="decimal"/>
      <w:lvlText w:val="%1."/>
      <w:lvlJc w:val="left"/>
      <w:pPr>
        <w:ind w:left="360" w:hanging="360"/>
      </w:pPr>
    </w:lvl>
    <w:lvl w:ilvl="1">
      <w:start w:val="1"/>
      <w:numFmt w:val="decimal"/>
      <w:lvlText w:val="%1.%2."/>
      <w:lvlJc w:val="left"/>
      <w:pPr>
        <w:ind w:left="3834" w:hanging="432"/>
      </w:pPr>
      <w:rPr>
        <w:b/>
      </w:rPr>
    </w:lvl>
    <w:lvl w:ilvl="2">
      <w:start w:val="1"/>
      <w:numFmt w:val="decimal"/>
      <w:lvlText w:val="%1.%2.%3."/>
      <w:lvlJc w:val="left"/>
      <w:pPr>
        <w:ind w:left="504" w:hanging="504"/>
      </w:pPr>
      <w:rPr>
        <w:b/>
        <w:strike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8F643C8"/>
    <w:multiLevelType w:val="hybridMultilevel"/>
    <w:tmpl w:val="27B012F2"/>
    <w:lvl w:ilvl="0" w:tplc="01FC768A">
      <w:start w:val="182"/>
      <w:numFmt w:val="decimal"/>
      <w:lvlText w:val="%1"/>
      <w:lvlJc w:val="left"/>
      <w:pPr>
        <w:ind w:left="3609" w:hanging="405"/>
      </w:pPr>
      <w:rPr>
        <w:rFonts w:hint="default"/>
      </w:rPr>
    </w:lvl>
    <w:lvl w:ilvl="1" w:tplc="04190019" w:tentative="1">
      <w:start w:val="1"/>
      <w:numFmt w:val="lowerLetter"/>
      <w:lvlText w:val="%2."/>
      <w:lvlJc w:val="left"/>
      <w:pPr>
        <w:ind w:left="4284" w:hanging="360"/>
      </w:pPr>
    </w:lvl>
    <w:lvl w:ilvl="2" w:tplc="0419001B" w:tentative="1">
      <w:start w:val="1"/>
      <w:numFmt w:val="lowerRoman"/>
      <w:lvlText w:val="%3."/>
      <w:lvlJc w:val="right"/>
      <w:pPr>
        <w:ind w:left="5004" w:hanging="180"/>
      </w:pPr>
    </w:lvl>
    <w:lvl w:ilvl="3" w:tplc="0419000F" w:tentative="1">
      <w:start w:val="1"/>
      <w:numFmt w:val="decimal"/>
      <w:lvlText w:val="%4."/>
      <w:lvlJc w:val="left"/>
      <w:pPr>
        <w:ind w:left="5724" w:hanging="360"/>
      </w:pPr>
    </w:lvl>
    <w:lvl w:ilvl="4" w:tplc="04190019" w:tentative="1">
      <w:start w:val="1"/>
      <w:numFmt w:val="lowerLetter"/>
      <w:lvlText w:val="%5."/>
      <w:lvlJc w:val="left"/>
      <w:pPr>
        <w:ind w:left="6444" w:hanging="360"/>
      </w:pPr>
    </w:lvl>
    <w:lvl w:ilvl="5" w:tplc="0419001B" w:tentative="1">
      <w:start w:val="1"/>
      <w:numFmt w:val="lowerRoman"/>
      <w:lvlText w:val="%6."/>
      <w:lvlJc w:val="right"/>
      <w:pPr>
        <w:ind w:left="7164" w:hanging="180"/>
      </w:pPr>
    </w:lvl>
    <w:lvl w:ilvl="6" w:tplc="0419000F" w:tentative="1">
      <w:start w:val="1"/>
      <w:numFmt w:val="decimal"/>
      <w:lvlText w:val="%7."/>
      <w:lvlJc w:val="left"/>
      <w:pPr>
        <w:ind w:left="7884" w:hanging="360"/>
      </w:pPr>
    </w:lvl>
    <w:lvl w:ilvl="7" w:tplc="04190019" w:tentative="1">
      <w:start w:val="1"/>
      <w:numFmt w:val="lowerLetter"/>
      <w:lvlText w:val="%8."/>
      <w:lvlJc w:val="left"/>
      <w:pPr>
        <w:ind w:left="8604" w:hanging="360"/>
      </w:pPr>
    </w:lvl>
    <w:lvl w:ilvl="8" w:tplc="0419001B" w:tentative="1">
      <w:start w:val="1"/>
      <w:numFmt w:val="lowerRoman"/>
      <w:lvlText w:val="%9."/>
      <w:lvlJc w:val="right"/>
      <w:pPr>
        <w:ind w:left="9324" w:hanging="180"/>
      </w:pPr>
    </w:lvl>
  </w:abstractNum>
  <w:num w:numId="1">
    <w:abstractNumId w:val="8"/>
  </w:num>
  <w:num w:numId="2">
    <w:abstractNumId w:val="10"/>
  </w:num>
  <w:num w:numId="3">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187"/>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65"/>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166"/>
        <w:lvlJc w:val="left"/>
        <w:rPr>
          <w:rFonts w:ascii="Times New Roman" w:hAnsi="Times New Roman" w:cs="Times New Roman" w:hint="default"/>
        </w:rPr>
      </w:lvl>
    </w:lvlOverride>
  </w:num>
  <w:num w:numId="8">
    <w:abstractNumId w:val="2"/>
  </w:num>
  <w:num w:numId="9">
    <w:abstractNumId w:val="1"/>
  </w:num>
  <w:num w:numId="10">
    <w:abstractNumId w:val="12"/>
  </w:num>
  <w:num w:numId="11">
    <w:abstractNumId w:val="7"/>
  </w:num>
  <w:num w:numId="12">
    <w:abstractNumId w:val="5"/>
  </w:num>
  <w:num w:numId="13">
    <w:abstractNumId w:val="17"/>
  </w:num>
  <w:num w:numId="14">
    <w:abstractNumId w:val="3"/>
  </w:num>
  <w:num w:numId="15">
    <w:abstractNumId w:val="6"/>
  </w:num>
  <w:num w:numId="16">
    <w:abstractNumId w:val="11"/>
  </w:num>
  <w:num w:numId="17">
    <w:abstractNumId w:val="4"/>
  </w:num>
  <w:num w:numId="18">
    <w:abstractNumId w:val="16"/>
  </w:num>
  <w:num w:numId="19">
    <w:abstractNumId w:val="13"/>
  </w:num>
  <w:num w:numId="20">
    <w:abstractNumId w:val="14"/>
  </w:num>
  <w:num w:numId="21">
    <w:abstractNumId w:val="15"/>
  </w:num>
  <w:num w:numId="22">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bordersDoNotSurroundHeader/>
  <w:bordersDoNotSurroundFooter/>
  <w:proofState w:spelling="clean" w:grammar="clean"/>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808"/>
    <w:rsid w:val="0000037D"/>
    <w:rsid w:val="00000ACC"/>
    <w:rsid w:val="00002434"/>
    <w:rsid w:val="000025D7"/>
    <w:rsid w:val="00003A70"/>
    <w:rsid w:val="00003BC6"/>
    <w:rsid w:val="00003BE1"/>
    <w:rsid w:val="000044F5"/>
    <w:rsid w:val="00004CE9"/>
    <w:rsid w:val="000064C9"/>
    <w:rsid w:val="00006794"/>
    <w:rsid w:val="00006D82"/>
    <w:rsid w:val="0000736A"/>
    <w:rsid w:val="00010170"/>
    <w:rsid w:val="00010E62"/>
    <w:rsid w:val="00010F81"/>
    <w:rsid w:val="00011C78"/>
    <w:rsid w:val="00011EC6"/>
    <w:rsid w:val="00012521"/>
    <w:rsid w:val="000138EF"/>
    <w:rsid w:val="00015F71"/>
    <w:rsid w:val="00016354"/>
    <w:rsid w:val="0001635C"/>
    <w:rsid w:val="00021059"/>
    <w:rsid w:val="0002144F"/>
    <w:rsid w:val="0002411B"/>
    <w:rsid w:val="0002619D"/>
    <w:rsid w:val="000264C8"/>
    <w:rsid w:val="00027298"/>
    <w:rsid w:val="00027754"/>
    <w:rsid w:val="00030A98"/>
    <w:rsid w:val="00031932"/>
    <w:rsid w:val="00031EEE"/>
    <w:rsid w:val="00033058"/>
    <w:rsid w:val="000332FE"/>
    <w:rsid w:val="00036A32"/>
    <w:rsid w:val="00036C6E"/>
    <w:rsid w:val="00042EFA"/>
    <w:rsid w:val="00043204"/>
    <w:rsid w:val="00043DCC"/>
    <w:rsid w:val="00043E79"/>
    <w:rsid w:val="0004469E"/>
    <w:rsid w:val="00044FFF"/>
    <w:rsid w:val="000456FB"/>
    <w:rsid w:val="000457E0"/>
    <w:rsid w:val="00045FE2"/>
    <w:rsid w:val="00046AD9"/>
    <w:rsid w:val="00046DFB"/>
    <w:rsid w:val="000470AF"/>
    <w:rsid w:val="00050F2E"/>
    <w:rsid w:val="000520BB"/>
    <w:rsid w:val="0005268F"/>
    <w:rsid w:val="0005386E"/>
    <w:rsid w:val="00053F3E"/>
    <w:rsid w:val="000547D7"/>
    <w:rsid w:val="000549D2"/>
    <w:rsid w:val="00054BC1"/>
    <w:rsid w:val="000600A3"/>
    <w:rsid w:val="000617A2"/>
    <w:rsid w:val="00063E25"/>
    <w:rsid w:val="00063FEB"/>
    <w:rsid w:val="00064CEA"/>
    <w:rsid w:val="00065A29"/>
    <w:rsid w:val="00065D05"/>
    <w:rsid w:val="00065EB6"/>
    <w:rsid w:val="000671B6"/>
    <w:rsid w:val="00067801"/>
    <w:rsid w:val="00067AC5"/>
    <w:rsid w:val="00067DB2"/>
    <w:rsid w:val="0007294E"/>
    <w:rsid w:val="00072F66"/>
    <w:rsid w:val="00073B15"/>
    <w:rsid w:val="00073D22"/>
    <w:rsid w:val="00073D51"/>
    <w:rsid w:val="00073E2A"/>
    <w:rsid w:val="0007453D"/>
    <w:rsid w:val="0007456E"/>
    <w:rsid w:val="00074BFA"/>
    <w:rsid w:val="00074CF0"/>
    <w:rsid w:val="00075A38"/>
    <w:rsid w:val="00076EFC"/>
    <w:rsid w:val="00080089"/>
    <w:rsid w:val="00080B1F"/>
    <w:rsid w:val="000811B6"/>
    <w:rsid w:val="00081731"/>
    <w:rsid w:val="00082629"/>
    <w:rsid w:val="00082753"/>
    <w:rsid w:val="00082A15"/>
    <w:rsid w:val="000833AF"/>
    <w:rsid w:val="00083E7A"/>
    <w:rsid w:val="0008474E"/>
    <w:rsid w:val="00084D22"/>
    <w:rsid w:val="000855A5"/>
    <w:rsid w:val="00087699"/>
    <w:rsid w:val="00090B76"/>
    <w:rsid w:val="00090E03"/>
    <w:rsid w:val="000913F0"/>
    <w:rsid w:val="00091B5C"/>
    <w:rsid w:val="00091E3A"/>
    <w:rsid w:val="00092048"/>
    <w:rsid w:val="00092C7C"/>
    <w:rsid w:val="00093362"/>
    <w:rsid w:val="0009624E"/>
    <w:rsid w:val="00097EA2"/>
    <w:rsid w:val="000A390F"/>
    <w:rsid w:val="000A3F8E"/>
    <w:rsid w:val="000A4A6F"/>
    <w:rsid w:val="000A53AD"/>
    <w:rsid w:val="000A57D9"/>
    <w:rsid w:val="000A73AD"/>
    <w:rsid w:val="000B17C6"/>
    <w:rsid w:val="000B1CE6"/>
    <w:rsid w:val="000B39EB"/>
    <w:rsid w:val="000B4BB6"/>
    <w:rsid w:val="000B50BE"/>
    <w:rsid w:val="000B5317"/>
    <w:rsid w:val="000B639D"/>
    <w:rsid w:val="000B67A5"/>
    <w:rsid w:val="000B739A"/>
    <w:rsid w:val="000C3C63"/>
    <w:rsid w:val="000C3F61"/>
    <w:rsid w:val="000C4717"/>
    <w:rsid w:val="000C4D62"/>
    <w:rsid w:val="000C5FAD"/>
    <w:rsid w:val="000C623C"/>
    <w:rsid w:val="000C6723"/>
    <w:rsid w:val="000C6F48"/>
    <w:rsid w:val="000C72FE"/>
    <w:rsid w:val="000D144A"/>
    <w:rsid w:val="000D14C0"/>
    <w:rsid w:val="000D17ED"/>
    <w:rsid w:val="000D1A0E"/>
    <w:rsid w:val="000D2341"/>
    <w:rsid w:val="000D28BA"/>
    <w:rsid w:val="000D2B70"/>
    <w:rsid w:val="000D2E14"/>
    <w:rsid w:val="000D3101"/>
    <w:rsid w:val="000D33D7"/>
    <w:rsid w:val="000D3E64"/>
    <w:rsid w:val="000D533B"/>
    <w:rsid w:val="000D55F8"/>
    <w:rsid w:val="000D6145"/>
    <w:rsid w:val="000D6716"/>
    <w:rsid w:val="000D6E24"/>
    <w:rsid w:val="000D6E8A"/>
    <w:rsid w:val="000D6EF3"/>
    <w:rsid w:val="000D7B8E"/>
    <w:rsid w:val="000E19D2"/>
    <w:rsid w:val="000E1E39"/>
    <w:rsid w:val="000E21DD"/>
    <w:rsid w:val="000E21E0"/>
    <w:rsid w:val="000E2569"/>
    <w:rsid w:val="000E38D7"/>
    <w:rsid w:val="000E44A8"/>
    <w:rsid w:val="000E60DA"/>
    <w:rsid w:val="000E77EA"/>
    <w:rsid w:val="000F0AD8"/>
    <w:rsid w:val="000F1E48"/>
    <w:rsid w:val="000F2A0D"/>
    <w:rsid w:val="000F2BC9"/>
    <w:rsid w:val="000F7EF8"/>
    <w:rsid w:val="001007A6"/>
    <w:rsid w:val="0010123C"/>
    <w:rsid w:val="00101E02"/>
    <w:rsid w:val="00102CAA"/>
    <w:rsid w:val="00103AB3"/>
    <w:rsid w:val="001045B9"/>
    <w:rsid w:val="001049CF"/>
    <w:rsid w:val="00104C7A"/>
    <w:rsid w:val="00105298"/>
    <w:rsid w:val="00105376"/>
    <w:rsid w:val="00106C2E"/>
    <w:rsid w:val="00110353"/>
    <w:rsid w:val="001103CE"/>
    <w:rsid w:val="001110E6"/>
    <w:rsid w:val="0011134D"/>
    <w:rsid w:val="001126B0"/>
    <w:rsid w:val="00113436"/>
    <w:rsid w:val="001135F5"/>
    <w:rsid w:val="001140DF"/>
    <w:rsid w:val="001145D1"/>
    <w:rsid w:val="0011477D"/>
    <w:rsid w:val="00114BEA"/>
    <w:rsid w:val="0011689B"/>
    <w:rsid w:val="0011690B"/>
    <w:rsid w:val="00116DEC"/>
    <w:rsid w:val="00117612"/>
    <w:rsid w:val="001177F1"/>
    <w:rsid w:val="00117BA3"/>
    <w:rsid w:val="00117F30"/>
    <w:rsid w:val="001202CB"/>
    <w:rsid w:val="001209BF"/>
    <w:rsid w:val="00121131"/>
    <w:rsid w:val="00121E7C"/>
    <w:rsid w:val="001234D1"/>
    <w:rsid w:val="001237BE"/>
    <w:rsid w:val="001248BB"/>
    <w:rsid w:val="001268AD"/>
    <w:rsid w:val="00126BBF"/>
    <w:rsid w:val="00126E42"/>
    <w:rsid w:val="00126FE2"/>
    <w:rsid w:val="001274F4"/>
    <w:rsid w:val="00127A25"/>
    <w:rsid w:val="001322D2"/>
    <w:rsid w:val="00132C31"/>
    <w:rsid w:val="00132FB2"/>
    <w:rsid w:val="001335F1"/>
    <w:rsid w:val="00133F8D"/>
    <w:rsid w:val="001340FB"/>
    <w:rsid w:val="00134FEF"/>
    <w:rsid w:val="0013515D"/>
    <w:rsid w:val="001357BC"/>
    <w:rsid w:val="00135FFA"/>
    <w:rsid w:val="00136AF9"/>
    <w:rsid w:val="0013720B"/>
    <w:rsid w:val="001379C3"/>
    <w:rsid w:val="00137F00"/>
    <w:rsid w:val="00140AD8"/>
    <w:rsid w:val="001424D6"/>
    <w:rsid w:val="00146B4D"/>
    <w:rsid w:val="00146F05"/>
    <w:rsid w:val="0015059C"/>
    <w:rsid w:val="00151137"/>
    <w:rsid w:val="001511D3"/>
    <w:rsid w:val="0015137E"/>
    <w:rsid w:val="00152174"/>
    <w:rsid w:val="0015316E"/>
    <w:rsid w:val="001541FE"/>
    <w:rsid w:val="00154443"/>
    <w:rsid w:val="001548A6"/>
    <w:rsid w:val="00154E82"/>
    <w:rsid w:val="00156961"/>
    <w:rsid w:val="001570A3"/>
    <w:rsid w:val="00157171"/>
    <w:rsid w:val="001574A3"/>
    <w:rsid w:val="00160E28"/>
    <w:rsid w:val="00160EE4"/>
    <w:rsid w:val="00163F90"/>
    <w:rsid w:val="00165C3D"/>
    <w:rsid w:val="001668AE"/>
    <w:rsid w:val="001706C0"/>
    <w:rsid w:val="00171AC5"/>
    <w:rsid w:val="00171B51"/>
    <w:rsid w:val="00171FAF"/>
    <w:rsid w:val="00173CE1"/>
    <w:rsid w:val="00173F4E"/>
    <w:rsid w:val="001740AD"/>
    <w:rsid w:val="001744B7"/>
    <w:rsid w:val="00175415"/>
    <w:rsid w:val="00175DEA"/>
    <w:rsid w:val="00180499"/>
    <w:rsid w:val="0018099F"/>
    <w:rsid w:val="0018214F"/>
    <w:rsid w:val="00182393"/>
    <w:rsid w:val="001828F9"/>
    <w:rsid w:val="0018375A"/>
    <w:rsid w:val="00183F09"/>
    <w:rsid w:val="0018447D"/>
    <w:rsid w:val="00186668"/>
    <w:rsid w:val="001868D1"/>
    <w:rsid w:val="00186C12"/>
    <w:rsid w:val="00186D1B"/>
    <w:rsid w:val="0018747E"/>
    <w:rsid w:val="00191E0A"/>
    <w:rsid w:val="0019224A"/>
    <w:rsid w:val="00192548"/>
    <w:rsid w:val="001926A6"/>
    <w:rsid w:val="001930A2"/>
    <w:rsid w:val="0019422B"/>
    <w:rsid w:val="00194351"/>
    <w:rsid w:val="00194D82"/>
    <w:rsid w:val="001955F7"/>
    <w:rsid w:val="0019567E"/>
    <w:rsid w:val="00196444"/>
    <w:rsid w:val="00196484"/>
    <w:rsid w:val="00196D44"/>
    <w:rsid w:val="00197496"/>
    <w:rsid w:val="001A08BE"/>
    <w:rsid w:val="001A160E"/>
    <w:rsid w:val="001A3949"/>
    <w:rsid w:val="001A581E"/>
    <w:rsid w:val="001A608C"/>
    <w:rsid w:val="001A62B9"/>
    <w:rsid w:val="001A62EE"/>
    <w:rsid w:val="001B0094"/>
    <w:rsid w:val="001B1577"/>
    <w:rsid w:val="001B26C8"/>
    <w:rsid w:val="001B2925"/>
    <w:rsid w:val="001B323A"/>
    <w:rsid w:val="001B3979"/>
    <w:rsid w:val="001B4C9C"/>
    <w:rsid w:val="001B5516"/>
    <w:rsid w:val="001B5C33"/>
    <w:rsid w:val="001B61D1"/>
    <w:rsid w:val="001B67C3"/>
    <w:rsid w:val="001B7270"/>
    <w:rsid w:val="001C0463"/>
    <w:rsid w:val="001C053C"/>
    <w:rsid w:val="001C17F0"/>
    <w:rsid w:val="001C1FD5"/>
    <w:rsid w:val="001C22DE"/>
    <w:rsid w:val="001C2E76"/>
    <w:rsid w:val="001C43B2"/>
    <w:rsid w:val="001C4EE3"/>
    <w:rsid w:val="001C715C"/>
    <w:rsid w:val="001D044C"/>
    <w:rsid w:val="001D1516"/>
    <w:rsid w:val="001D4F67"/>
    <w:rsid w:val="001D52B4"/>
    <w:rsid w:val="001D6350"/>
    <w:rsid w:val="001D7DE2"/>
    <w:rsid w:val="001D7EAD"/>
    <w:rsid w:val="001E05C3"/>
    <w:rsid w:val="001E377F"/>
    <w:rsid w:val="001E4A32"/>
    <w:rsid w:val="001E5084"/>
    <w:rsid w:val="001E6EF7"/>
    <w:rsid w:val="001E6FB1"/>
    <w:rsid w:val="001E7D07"/>
    <w:rsid w:val="001F1DE3"/>
    <w:rsid w:val="001F4432"/>
    <w:rsid w:val="001F4AA7"/>
    <w:rsid w:val="001F5C80"/>
    <w:rsid w:val="001F7651"/>
    <w:rsid w:val="002010D2"/>
    <w:rsid w:val="00201237"/>
    <w:rsid w:val="00205347"/>
    <w:rsid w:val="00206508"/>
    <w:rsid w:val="002076BD"/>
    <w:rsid w:val="00210FC0"/>
    <w:rsid w:val="00211F9D"/>
    <w:rsid w:val="00212048"/>
    <w:rsid w:val="002121C9"/>
    <w:rsid w:val="00212DD3"/>
    <w:rsid w:val="00212EAF"/>
    <w:rsid w:val="00213444"/>
    <w:rsid w:val="002135BA"/>
    <w:rsid w:val="0021436C"/>
    <w:rsid w:val="00214A31"/>
    <w:rsid w:val="002167CB"/>
    <w:rsid w:val="002172B4"/>
    <w:rsid w:val="0022001A"/>
    <w:rsid w:val="00220FD7"/>
    <w:rsid w:val="00221904"/>
    <w:rsid w:val="002224D4"/>
    <w:rsid w:val="00222956"/>
    <w:rsid w:val="00222F84"/>
    <w:rsid w:val="00222F95"/>
    <w:rsid w:val="00223EFF"/>
    <w:rsid w:val="002250DD"/>
    <w:rsid w:val="0022678F"/>
    <w:rsid w:val="0022712D"/>
    <w:rsid w:val="00230EE1"/>
    <w:rsid w:val="002312A1"/>
    <w:rsid w:val="00232628"/>
    <w:rsid w:val="00233990"/>
    <w:rsid w:val="002346BF"/>
    <w:rsid w:val="00235FE4"/>
    <w:rsid w:val="00236291"/>
    <w:rsid w:val="0024027B"/>
    <w:rsid w:val="002409A2"/>
    <w:rsid w:val="00240E79"/>
    <w:rsid w:val="002410F6"/>
    <w:rsid w:val="00242EBA"/>
    <w:rsid w:val="00242EC3"/>
    <w:rsid w:val="00243152"/>
    <w:rsid w:val="00243975"/>
    <w:rsid w:val="00243FD6"/>
    <w:rsid w:val="00245A42"/>
    <w:rsid w:val="00245E7B"/>
    <w:rsid w:val="00246583"/>
    <w:rsid w:val="002468B4"/>
    <w:rsid w:val="0025005E"/>
    <w:rsid w:val="0025077C"/>
    <w:rsid w:val="002534A1"/>
    <w:rsid w:val="0025373B"/>
    <w:rsid w:val="0025399B"/>
    <w:rsid w:val="00255B1E"/>
    <w:rsid w:val="00255DAA"/>
    <w:rsid w:val="002563E0"/>
    <w:rsid w:val="00257B72"/>
    <w:rsid w:val="002601AB"/>
    <w:rsid w:val="002620BF"/>
    <w:rsid w:val="002627A0"/>
    <w:rsid w:val="002627C0"/>
    <w:rsid w:val="0026669A"/>
    <w:rsid w:val="00266712"/>
    <w:rsid w:val="0026760C"/>
    <w:rsid w:val="00267874"/>
    <w:rsid w:val="00270040"/>
    <w:rsid w:val="002701D0"/>
    <w:rsid w:val="0027146E"/>
    <w:rsid w:val="00272495"/>
    <w:rsid w:val="00272B97"/>
    <w:rsid w:val="0027307A"/>
    <w:rsid w:val="0027420F"/>
    <w:rsid w:val="00274F84"/>
    <w:rsid w:val="00275244"/>
    <w:rsid w:val="002769A6"/>
    <w:rsid w:val="0027760F"/>
    <w:rsid w:val="0027780C"/>
    <w:rsid w:val="002779D8"/>
    <w:rsid w:val="00277C41"/>
    <w:rsid w:val="00277D81"/>
    <w:rsid w:val="00277E6B"/>
    <w:rsid w:val="002808F3"/>
    <w:rsid w:val="00280ABF"/>
    <w:rsid w:val="00282671"/>
    <w:rsid w:val="00282A93"/>
    <w:rsid w:val="00282EF7"/>
    <w:rsid w:val="00286404"/>
    <w:rsid w:val="00286BA3"/>
    <w:rsid w:val="00286F8F"/>
    <w:rsid w:val="00287DCE"/>
    <w:rsid w:val="0029061F"/>
    <w:rsid w:val="002906B9"/>
    <w:rsid w:val="00291B72"/>
    <w:rsid w:val="00292071"/>
    <w:rsid w:val="0029273A"/>
    <w:rsid w:val="0029429A"/>
    <w:rsid w:val="002955F6"/>
    <w:rsid w:val="0029734E"/>
    <w:rsid w:val="00297892"/>
    <w:rsid w:val="002A2AB5"/>
    <w:rsid w:val="002A2D85"/>
    <w:rsid w:val="002A366C"/>
    <w:rsid w:val="002A53CB"/>
    <w:rsid w:val="002A5627"/>
    <w:rsid w:val="002A5BE0"/>
    <w:rsid w:val="002A6A80"/>
    <w:rsid w:val="002A7C58"/>
    <w:rsid w:val="002A7F63"/>
    <w:rsid w:val="002B17EF"/>
    <w:rsid w:val="002B317F"/>
    <w:rsid w:val="002B3CFF"/>
    <w:rsid w:val="002B48E9"/>
    <w:rsid w:val="002B5119"/>
    <w:rsid w:val="002B5EE6"/>
    <w:rsid w:val="002B70C9"/>
    <w:rsid w:val="002B70F9"/>
    <w:rsid w:val="002B7D72"/>
    <w:rsid w:val="002C1268"/>
    <w:rsid w:val="002C14CF"/>
    <w:rsid w:val="002C1640"/>
    <w:rsid w:val="002C175A"/>
    <w:rsid w:val="002C30D3"/>
    <w:rsid w:val="002C323F"/>
    <w:rsid w:val="002C3D28"/>
    <w:rsid w:val="002C56B2"/>
    <w:rsid w:val="002C596E"/>
    <w:rsid w:val="002C5FB7"/>
    <w:rsid w:val="002C62DE"/>
    <w:rsid w:val="002C7583"/>
    <w:rsid w:val="002C7C32"/>
    <w:rsid w:val="002D074E"/>
    <w:rsid w:val="002D12FF"/>
    <w:rsid w:val="002D2906"/>
    <w:rsid w:val="002D4127"/>
    <w:rsid w:val="002D4A66"/>
    <w:rsid w:val="002D5533"/>
    <w:rsid w:val="002D5B35"/>
    <w:rsid w:val="002D6F47"/>
    <w:rsid w:val="002D76B9"/>
    <w:rsid w:val="002E03B6"/>
    <w:rsid w:val="002E059F"/>
    <w:rsid w:val="002E145B"/>
    <w:rsid w:val="002E216D"/>
    <w:rsid w:val="002E296C"/>
    <w:rsid w:val="002E32D9"/>
    <w:rsid w:val="002E349C"/>
    <w:rsid w:val="002E3E2C"/>
    <w:rsid w:val="002E4506"/>
    <w:rsid w:val="002E61EF"/>
    <w:rsid w:val="002E6B82"/>
    <w:rsid w:val="002E6FDC"/>
    <w:rsid w:val="002F0149"/>
    <w:rsid w:val="002F1624"/>
    <w:rsid w:val="002F1F59"/>
    <w:rsid w:val="002F1F67"/>
    <w:rsid w:val="002F35A7"/>
    <w:rsid w:val="002F376F"/>
    <w:rsid w:val="002F48A6"/>
    <w:rsid w:val="002F5A8C"/>
    <w:rsid w:val="002F65EB"/>
    <w:rsid w:val="002F721E"/>
    <w:rsid w:val="002F72A2"/>
    <w:rsid w:val="003011C2"/>
    <w:rsid w:val="003015E2"/>
    <w:rsid w:val="0030276C"/>
    <w:rsid w:val="0030309A"/>
    <w:rsid w:val="0030370E"/>
    <w:rsid w:val="00304A96"/>
    <w:rsid w:val="00306201"/>
    <w:rsid w:val="00306F75"/>
    <w:rsid w:val="003075B8"/>
    <w:rsid w:val="00310804"/>
    <w:rsid w:val="00310DFD"/>
    <w:rsid w:val="0031171C"/>
    <w:rsid w:val="003121D4"/>
    <w:rsid w:val="003127CF"/>
    <w:rsid w:val="00314938"/>
    <w:rsid w:val="00315331"/>
    <w:rsid w:val="003153B2"/>
    <w:rsid w:val="003153EF"/>
    <w:rsid w:val="00315514"/>
    <w:rsid w:val="00320E8A"/>
    <w:rsid w:val="003232DB"/>
    <w:rsid w:val="0032343E"/>
    <w:rsid w:val="00323586"/>
    <w:rsid w:val="003236CF"/>
    <w:rsid w:val="00324743"/>
    <w:rsid w:val="00326265"/>
    <w:rsid w:val="00327BBD"/>
    <w:rsid w:val="00330A50"/>
    <w:rsid w:val="00331307"/>
    <w:rsid w:val="003324A0"/>
    <w:rsid w:val="0033461D"/>
    <w:rsid w:val="00335460"/>
    <w:rsid w:val="00335EF5"/>
    <w:rsid w:val="00336C90"/>
    <w:rsid w:val="0034055C"/>
    <w:rsid w:val="00340696"/>
    <w:rsid w:val="00343766"/>
    <w:rsid w:val="00343E58"/>
    <w:rsid w:val="00345805"/>
    <w:rsid w:val="00345E47"/>
    <w:rsid w:val="003476FC"/>
    <w:rsid w:val="003501AD"/>
    <w:rsid w:val="003506A7"/>
    <w:rsid w:val="00350816"/>
    <w:rsid w:val="00353215"/>
    <w:rsid w:val="003532B2"/>
    <w:rsid w:val="00355F48"/>
    <w:rsid w:val="003563CC"/>
    <w:rsid w:val="003569A3"/>
    <w:rsid w:val="003578AB"/>
    <w:rsid w:val="00357D85"/>
    <w:rsid w:val="00361505"/>
    <w:rsid w:val="00361CC6"/>
    <w:rsid w:val="003625DA"/>
    <w:rsid w:val="00362ACE"/>
    <w:rsid w:val="00362B08"/>
    <w:rsid w:val="00362F02"/>
    <w:rsid w:val="00363158"/>
    <w:rsid w:val="003632E6"/>
    <w:rsid w:val="003640A4"/>
    <w:rsid w:val="00364F29"/>
    <w:rsid w:val="00365104"/>
    <w:rsid w:val="003664B6"/>
    <w:rsid w:val="0036653C"/>
    <w:rsid w:val="0036692F"/>
    <w:rsid w:val="003678CF"/>
    <w:rsid w:val="003717DB"/>
    <w:rsid w:val="00371BC8"/>
    <w:rsid w:val="003734D5"/>
    <w:rsid w:val="00373DEF"/>
    <w:rsid w:val="003754CA"/>
    <w:rsid w:val="003755B1"/>
    <w:rsid w:val="00376000"/>
    <w:rsid w:val="003772E1"/>
    <w:rsid w:val="00380DC0"/>
    <w:rsid w:val="00381365"/>
    <w:rsid w:val="00381B0F"/>
    <w:rsid w:val="003821F4"/>
    <w:rsid w:val="00382D15"/>
    <w:rsid w:val="00382F1C"/>
    <w:rsid w:val="003831E4"/>
    <w:rsid w:val="003832F2"/>
    <w:rsid w:val="003833E7"/>
    <w:rsid w:val="00385DAF"/>
    <w:rsid w:val="00386BC4"/>
    <w:rsid w:val="00387D45"/>
    <w:rsid w:val="00387E50"/>
    <w:rsid w:val="00391BAA"/>
    <w:rsid w:val="00392AE5"/>
    <w:rsid w:val="00394512"/>
    <w:rsid w:val="00395467"/>
    <w:rsid w:val="0039768E"/>
    <w:rsid w:val="00397AC8"/>
    <w:rsid w:val="003A088E"/>
    <w:rsid w:val="003A0B07"/>
    <w:rsid w:val="003A2927"/>
    <w:rsid w:val="003A3B97"/>
    <w:rsid w:val="003A40FD"/>
    <w:rsid w:val="003A5965"/>
    <w:rsid w:val="003A656A"/>
    <w:rsid w:val="003A7108"/>
    <w:rsid w:val="003A79EC"/>
    <w:rsid w:val="003B0179"/>
    <w:rsid w:val="003B0AF4"/>
    <w:rsid w:val="003B0CC3"/>
    <w:rsid w:val="003B1513"/>
    <w:rsid w:val="003B185B"/>
    <w:rsid w:val="003B2776"/>
    <w:rsid w:val="003B380A"/>
    <w:rsid w:val="003B407C"/>
    <w:rsid w:val="003C041E"/>
    <w:rsid w:val="003C0C4C"/>
    <w:rsid w:val="003C1274"/>
    <w:rsid w:val="003C1A5C"/>
    <w:rsid w:val="003C1A7B"/>
    <w:rsid w:val="003C3C89"/>
    <w:rsid w:val="003C4B14"/>
    <w:rsid w:val="003C4C73"/>
    <w:rsid w:val="003C6772"/>
    <w:rsid w:val="003C7614"/>
    <w:rsid w:val="003C77AC"/>
    <w:rsid w:val="003D03C6"/>
    <w:rsid w:val="003D0749"/>
    <w:rsid w:val="003D0F09"/>
    <w:rsid w:val="003D1C34"/>
    <w:rsid w:val="003D2765"/>
    <w:rsid w:val="003D2D4F"/>
    <w:rsid w:val="003D3534"/>
    <w:rsid w:val="003D3D7A"/>
    <w:rsid w:val="003D5AA4"/>
    <w:rsid w:val="003D5EB9"/>
    <w:rsid w:val="003D6D08"/>
    <w:rsid w:val="003D716B"/>
    <w:rsid w:val="003D7B5B"/>
    <w:rsid w:val="003D7EA6"/>
    <w:rsid w:val="003E0252"/>
    <w:rsid w:val="003E09F5"/>
    <w:rsid w:val="003E118A"/>
    <w:rsid w:val="003E1459"/>
    <w:rsid w:val="003E3983"/>
    <w:rsid w:val="003E4D9F"/>
    <w:rsid w:val="003E4F43"/>
    <w:rsid w:val="003E5431"/>
    <w:rsid w:val="003E68E7"/>
    <w:rsid w:val="003E727F"/>
    <w:rsid w:val="003E7891"/>
    <w:rsid w:val="003E7B92"/>
    <w:rsid w:val="003F171F"/>
    <w:rsid w:val="003F1A79"/>
    <w:rsid w:val="003F2FE5"/>
    <w:rsid w:val="003F6C06"/>
    <w:rsid w:val="003F74C9"/>
    <w:rsid w:val="00402521"/>
    <w:rsid w:val="004027B7"/>
    <w:rsid w:val="00402EE1"/>
    <w:rsid w:val="00403BAC"/>
    <w:rsid w:val="00403C09"/>
    <w:rsid w:val="00405099"/>
    <w:rsid w:val="0040510F"/>
    <w:rsid w:val="004055D7"/>
    <w:rsid w:val="004072CD"/>
    <w:rsid w:val="00410762"/>
    <w:rsid w:val="00410E6A"/>
    <w:rsid w:val="0041236F"/>
    <w:rsid w:val="00412B8B"/>
    <w:rsid w:val="00412C38"/>
    <w:rsid w:val="0041350D"/>
    <w:rsid w:val="00413F4F"/>
    <w:rsid w:val="00413FD4"/>
    <w:rsid w:val="00414634"/>
    <w:rsid w:val="0041476F"/>
    <w:rsid w:val="004148A4"/>
    <w:rsid w:val="00414DEF"/>
    <w:rsid w:val="00414E38"/>
    <w:rsid w:val="00415DA9"/>
    <w:rsid w:val="0041624C"/>
    <w:rsid w:val="00416597"/>
    <w:rsid w:val="00420767"/>
    <w:rsid w:val="0042130A"/>
    <w:rsid w:val="0042214F"/>
    <w:rsid w:val="00422406"/>
    <w:rsid w:val="00423971"/>
    <w:rsid w:val="00424CFC"/>
    <w:rsid w:val="0042685E"/>
    <w:rsid w:val="00426DEB"/>
    <w:rsid w:val="004300A8"/>
    <w:rsid w:val="00430835"/>
    <w:rsid w:val="00431B24"/>
    <w:rsid w:val="0043383C"/>
    <w:rsid w:val="004349E0"/>
    <w:rsid w:val="00434C58"/>
    <w:rsid w:val="004365AA"/>
    <w:rsid w:val="0043684F"/>
    <w:rsid w:val="004373A5"/>
    <w:rsid w:val="00441154"/>
    <w:rsid w:val="004411B5"/>
    <w:rsid w:val="004418C9"/>
    <w:rsid w:val="00441A9C"/>
    <w:rsid w:val="0044297E"/>
    <w:rsid w:val="004448BA"/>
    <w:rsid w:val="00445550"/>
    <w:rsid w:val="004465C7"/>
    <w:rsid w:val="00450708"/>
    <w:rsid w:val="004524D3"/>
    <w:rsid w:val="00452F1B"/>
    <w:rsid w:val="00453EE0"/>
    <w:rsid w:val="00454228"/>
    <w:rsid w:val="004543F0"/>
    <w:rsid w:val="00454969"/>
    <w:rsid w:val="00455922"/>
    <w:rsid w:val="00456508"/>
    <w:rsid w:val="004566AC"/>
    <w:rsid w:val="00456DB3"/>
    <w:rsid w:val="00457303"/>
    <w:rsid w:val="00457B7D"/>
    <w:rsid w:val="00462000"/>
    <w:rsid w:val="004620F8"/>
    <w:rsid w:val="004624EE"/>
    <w:rsid w:val="0046273C"/>
    <w:rsid w:val="00463251"/>
    <w:rsid w:val="00465044"/>
    <w:rsid w:val="00465EE9"/>
    <w:rsid w:val="00466768"/>
    <w:rsid w:val="0046717F"/>
    <w:rsid w:val="004746D5"/>
    <w:rsid w:val="00474BB5"/>
    <w:rsid w:val="00474C3D"/>
    <w:rsid w:val="0047695D"/>
    <w:rsid w:val="00477BE7"/>
    <w:rsid w:val="00477BFE"/>
    <w:rsid w:val="00477ED1"/>
    <w:rsid w:val="004800CF"/>
    <w:rsid w:val="00480356"/>
    <w:rsid w:val="00480B62"/>
    <w:rsid w:val="00480FEF"/>
    <w:rsid w:val="00481CCD"/>
    <w:rsid w:val="00482B8D"/>
    <w:rsid w:val="00483263"/>
    <w:rsid w:val="00483889"/>
    <w:rsid w:val="00483C85"/>
    <w:rsid w:val="00483D21"/>
    <w:rsid w:val="00484ED1"/>
    <w:rsid w:val="00486066"/>
    <w:rsid w:val="004867FA"/>
    <w:rsid w:val="004874EC"/>
    <w:rsid w:val="00487DFD"/>
    <w:rsid w:val="00490ADD"/>
    <w:rsid w:val="0049157C"/>
    <w:rsid w:val="00491EF5"/>
    <w:rsid w:val="0049234D"/>
    <w:rsid w:val="00493AF0"/>
    <w:rsid w:val="00494E5D"/>
    <w:rsid w:val="00496E51"/>
    <w:rsid w:val="00497311"/>
    <w:rsid w:val="004976F4"/>
    <w:rsid w:val="0049799C"/>
    <w:rsid w:val="004A0D4D"/>
    <w:rsid w:val="004A1053"/>
    <w:rsid w:val="004A12BE"/>
    <w:rsid w:val="004A1A0D"/>
    <w:rsid w:val="004A3244"/>
    <w:rsid w:val="004A3E09"/>
    <w:rsid w:val="004A4EE4"/>
    <w:rsid w:val="004A51BF"/>
    <w:rsid w:val="004A57CE"/>
    <w:rsid w:val="004A5C3C"/>
    <w:rsid w:val="004A5DC8"/>
    <w:rsid w:val="004A65F2"/>
    <w:rsid w:val="004A7145"/>
    <w:rsid w:val="004A74AE"/>
    <w:rsid w:val="004A7688"/>
    <w:rsid w:val="004B0116"/>
    <w:rsid w:val="004B1355"/>
    <w:rsid w:val="004B13E2"/>
    <w:rsid w:val="004B241F"/>
    <w:rsid w:val="004B250D"/>
    <w:rsid w:val="004B4EE4"/>
    <w:rsid w:val="004B5D24"/>
    <w:rsid w:val="004B5FAA"/>
    <w:rsid w:val="004B68D7"/>
    <w:rsid w:val="004B6A57"/>
    <w:rsid w:val="004B6D30"/>
    <w:rsid w:val="004B724D"/>
    <w:rsid w:val="004B7529"/>
    <w:rsid w:val="004C2D5A"/>
    <w:rsid w:val="004C5239"/>
    <w:rsid w:val="004C5425"/>
    <w:rsid w:val="004C6251"/>
    <w:rsid w:val="004D1293"/>
    <w:rsid w:val="004D1571"/>
    <w:rsid w:val="004D17D4"/>
    <w:rsid w:val="004D226E"/>
    <w:rsid w:val="004D2B36"/>
    <w:rsid w:val="004D3DA2"/>
    <w:rsid w:val="004D7416"/>
    <w:rsid w:val="004D7C01"/>
    <w:rsid w:val="004E0412"/>
    <w:rsid w:val="004E09DC"/>
    <w:rsid w:val="004E11AC"/>
    <w:rsid w:val="004E1B1A"/>
    <w:rsid w:val="004E2911"/>
    <w:rsid w:val="004E2B9F"/>
    <w:rsid w:val="004E32A2"/>
    <w:rsid w:val="004E3490"/>
    <w:rsid w:val="004E3AB5"/>
    <w:rsid w:val="004E445D"/>
    <w:rsid w:val="004E5690"/>
    <w:rsid w:val="004E6011"/>
    <w:rsid w:val="004E74F9"/>
    <w:rsid w:val="004F02F3"/>
    <w:rsid w:val="004F0A4F"/>
    <w:rsid w:val="004F2164"/>
    <w:rsid w:val="005023D8"/>
    <w:rsid w:val="005026A9"/>
    <w:rsid w:val="0050312E"/>
    <w:rsid w:val="00503CDB"/>
    <w:rsid w:val="00504164"/>
    <w:rsid w:val="00506739"/>
    <w:rsid w:val="00507508"/>
    <w:rsid w:val="005108FF"/>
    <w:rsid w:val="00510CD5"/>
    <w:rsid w:val="00511230"/>
    <w:rsid w:val="0051423B"/>
    <w:rsid w:val="00521204"/>
    <w:rsid w:val="005216EF"/>
    <w:rsid w:val="00521944"/>
    <w:rsid w:val="00523AFF"/>
    <w:rsid w:val="0052789F"/>
    <w:rsid w:val="005303B1"/>
    <w:rsid w:val="005306F8"/>
    <w:rsid w:val="0053085D"/>
    <w:rsid w:val="00534523"/>
    <w:rsid w:val="005348CA"/>
    <w:rsid w:val="00535268"/>
    <w:rsid w:val="005353E6"/>
    <w:rsid w:val="005355AA"/>
    <w:rsid w:val="005355B3"/>
    <w:rsid w:val="00540658"/>
    <w:rsid w:val="005414EA"/>
    <w:rsid w:val="005419C0"/>
    <w:rsid w:val="00542599"/>
    <w:rsid w:val="005430AD"/>
    <w:rsid w:val="00543610"/>
    <w:rsid w:val="005441D6"/>
    <w:rsid w:val="005446DB"/>
    <w:rsid w:val="005449E7"/>
    <w:rsid w:val="00544A83"/>
    <w:rsid w:val="005458D6"/>
    <w:rsid w:val="00545C9B"/>
    <w:rsid w:val="00550ADD"/>
    <w:rsid w:val="00551030"/>
    <w:rsid w:val="00552C4A"/>
    <w:rsid w:val="0055404E"/>
    <w:rsid w:val="0055473F"/>
    <w:rsid w:val="005548D1"/>
    <w:rsid w:val="005561BE"/>
    <w:rsid w:val="005567C6"/>
    <w:rsid w:val="0055728F"/>
    <w:rsid w:val="00557800"/>
    <w:rsid w:val="005578F3"/>
    <w:rsid w:val="005613E2"/>
    <w:rsid w:val="00561C8B"/>
    <w:rsid w:val="005622DA"/>
    <w:rsid w:val="00564070"/>
    <w:rsid w:val="00564C32"/>
    <w:rsid w:val="005650D3"/>
    <w:rsid w:val="00565CCB"/>
    <w:rsid w:val="00565D41"/>
    <w:rsid w:val="00567880"/>
    <w:rsid w:val="0057125D"/>
    <w:rsid w:val="005729E7"/>
    <w:rsid w:val="00573113"/>
    <w:rsid w:val="00573298"/>
    <w:rsid w:val="0057429F"/>
    <w:rsid w:val="00574737"/>
    <w:rsid w:val="005750B3"/>
    <w:rsid w:val="00577156"/>
    <w:rsid w:val="00581783"/>
    <w:rsid w:val="00584713"/>
    <w:rsid w:val="00584D8F"/>
    <w:rsid w:val="00586A21"/>
    <w:rsid w:val="00587D01"/>
    <w:rsid w:val="00587FAB"/>
    <w:rsid w:val="00591241"/>
    <w:rsid w:val="00591628"/>
    <w:rsid w:val="00591C9D"/>
    <w:rsid w:val="005923BA"/>
    <w:rsid w:val="00592F6E"/>
    <w:rsid w:val="0059416B"/>
    <w:rsid w:val="00594CDB"/>
    <w:rsid w:val="00596652"/>
    <w:rsid w:val="0059696B"/>
    <w:rsid w:val="00597CAD"/>
    <w:rsid w:val="005A1C44"/>
    <w:rsid w:val="005A2310"/>
    <w:rsid w:val="005A4D1A"/>
    <w:rsid w:val="005A4D41"/>
    <w:rsid w:val="005A5078"/>
    <w:rsid w:val="005A6AB2"/>
    <w:rsid w:val="005A7822"/>
    <w:rsid w:val="005A78C8"/>
    <w:rsid w:val="005A79C0"/>
    <w:rsid w:val="005A7D6D"/>
    <w:rsid w:val="005B1EB4"/>
    <w:rsid w:val="005B2577"/>
    <w:rsid w:val="005B452A"/>
    <w:rsid w:val="005B55F7"/>
    <w:rsid w:val="005B5682"/>
    <w:rsid w:val="005B638C"/>
    <w:rsid w:val="005B6BDA"/>
    <w:rsid w:val="005B6CDD"/>
    <w:rsid w:val="005B7801"/>
    <w:rsid w:val="005C041B"/>
    <w:rsid w:val="005C0937"/>
    <w:rsid w:val="005C25AF"/>
    <w:rsid w:val="005C25E5"/>
    <w:rsid w:val="005C2D53"/>
    <w:rsid w:val="005C3568"/>
    <w:rsid w:val="005C46E3"/>
    <w:rsid w:val="005C4E35"/>
    <w:rsid w:val="005C5285"/>
    <w:rsid w:val="005C53A6"/>
    <w:rsid w:val="005C541B"/>
    <w:rsid w:val="005D0425"/>
    <w:rsid w:val="005D0DE8"/>
    <w:rsid w:val="005D19BF"/>
    <w:rsid w:val="005D1CB4"/>
    <w:rsid w:val="005D20A1"/>
    <w:rsid w:val="005D3E29"/>
    <w:rsid w:val="005D44A7"/>
    <w:rsid w:val="005D4BF3"/>
    <w:rsid w:val="005D4CFD"/>
    <w:rsid w:val="005D546E"/>
    <w:rsid w:val="005E04A6"/>
    <w:rsid w:val="005E089D"/>
    <w:rsid w:val="005E0A44"/>
    <w:rsid w:val="005E0CC9"/>
    <w:rsid w:val="005E10B3"/>
    <w:rsid w:val="005E205E"/>
    <w:rsid w:val="005E36C9"/>
    <w:rsid w:val="005E51D9"/>
    <w:rsid w:val="005E584D"/>
    <w:rsid w:val="005E6C94"/>
    <w:rsid w:val="005E7FF9"/>
    <w:rsid w:val="005F0F3E"/>
    <w:rsid w:val="005F2205"/>
    <w:rsid w:val="005F2526"/>
    <w:rsid w:val="005F2A07"/>
    <w:rsid w:val="005F2B10"/>
    <w:rsid w:val="005F2E7D"/>
    <w:rsid w:val="005F36A7"/>
    <w:rsid w:val="005F4464"/>
    <w:rsid w:val="005F4AB7"/>
    <w:rsid w:val="005F4D12"/>
    <w:rsid w:val="005F5E8F"/>
    <w:rsid w:val="005F60DA"/>
    <w:rsid w:val="005F61AF"/>
    <w:rsid w:val="005F670C"/>
    <w:rsid w:val="005F727B"/>
    <w:rsid w:val="006002ED"/>
    <w:rsid w:val="00600683"/>
    <w:rsid w:val="00601741"/>
    <w:rsid w:val="006036E5"/>
    <w:rsid w:val="0060558E"/>
    <w:rsid w:val="00605BB4"/>
    <w:rsid w:val="00605FE4"/>
    <w:rsid w:val="0060649F"/>
    <w:rsid w:val="00610709"/>
    <w:rsid w:val="006121A7"/>
    <w:rsid w:val="0061313A"/>
    <w:rsid w:val="00614A8B"/>
    <w:rsid w:val="00615442"/>
    <w:rsid w:val="006156D1"/>
    <w:rsid w:val="00615869"/>
    <w:rsid w:val="0061664E"/>
    <w:rsid w:val="00616D70"/>
    <w:rsid w:val="00616EEA"/>
    <w:rsid w:val="00620E28"/>
    <w:rsid w:val="00620EF8"/>
    <w:rsid w:val="00622DD6"/>
    <w:rsid w:val="00623890"/>
    <w:rsid w:val="00624CC2"/>
    <w:rsid w:val="00625914"/>
    <w:rsid w:val="00625CC7"/>
    <w:rsid w:val="00625CF8"/>
    <w:rsid w:val="00626127"/>
    <w:rsid w:val="006262BB"/>
    <w:rsid w:val="00626CB8"/>
    <w:rsid w:val="006328AB"/>
    <w:rsid w:val="00633354"/>
    <w:rsid w:val="006343F4"/>
    <w:rsid w:val="00636718"/>
    <w:rsid w:val="00636C74"/>
    <w:rsid w:val="006374AF"/>
    <w:rsid w:val="006404E5"/>
    <w:rsid w:val="0064199F"/>
    <w:rsid w:val="00642266"/>
    <w:rsid w:val="006423BC"/>
    <w:rsid w:val="00643800"/>
    <w:rsid w:val="00644FB4"/>
    <w:rsid w:val="006461EF"/>
    <w:rsid w:val="006464F4"/>
    <w:rsid w:val="006467CD"/>
    <w:rsid w:val="00646C7B"/>
    <w:rsid w:val="00647AFD"/>
    <w:rsid w:val="006500E1"/>
    <w:rsid w:val="006508F1"/>
    <w:rsid w:val="0065103F"/>
    <w:rsid w:val="0065149D"/>
    <w:rsid w:val="00654DE2"/>
    <w:rsid w:val="00655D29"/>
    <w:rsid w:val="00657546"/>
    <w:rsid w:val="00661592"/>
    <w:rsid w:val="006636E7"/>
    <w:rsid w:val="006641EF"/>
    <w:rsid w:val="00664AAE"/>
    <w:rsid w:val="00665C5A"/>
    <w:rsid w:val="006661A4"/>
    <w:rsid w:val="006674D1"/>
    <w:rsid w:val="00667F0A"/>
    <w:rsid w:val="006706DE"/>
    <w:rsid w:val="00673574"/>
    <w:rsid w:val="00673DCB"/>
    <w:rsid w:val="00673E7E"/>
    <w:rsid w:val="00674407"/>
    <w:rsid w:val="00674C8B"/>
    <w:rsid w:val="00675991"/>
    <w:rsid w:val="006768AE"/>
    <w:rsid w:val="00681096"/>
    <w:rsid w:val="00681787"/>
    <w:rsid w:val="00682763"/>
    <w:rsid w:val="00682CD8"/>
    <w:rsid w:val="00683178"/>
    <w:rsid w:val="00683233"/>
    <w:rsid w:val="006834B2"/>
    <w:rsid w:val="00685272"/>
    <w:rsid w:val="00686682"/>
    <w:rsid w:val="00686FE8"/>
    <w:rsid w:val="00687497"/>
    <w:rsid w:val="00690985"/>
    <w:rsid w:val="00690D02"/>
    <w:rsid w:val="00690FFC"/>
    <w:rsid w:val="006916D2"/>
    <w:rsid w:val="006925D6"/>
    <w:rsid w:val="00692979"/>
    <w:rsid w:val="00692EB8"/>
    <w:rsid w:val="00693234"/>
    <w:rsid w:val="00693325"/>
    <w:rsid w:val="006935AD"/>
    <w:rsid w:val="00694AFF"/>
    <w:rsid w:val="0069502A"/>
    <w:rsid w:val="00695BD6"/>
    <w:rsid w:val="00696538"/>
    <w:rsid w:val="00696FD4"/>
    <w:rsid w:val="006A03B4"/>
    <w:rsid w:val="006A07F6"/>
    <w:rsid w:val="006A3058"/>
    <w:rsid w:val="006A561F"/>
    <w:rsid w:val="006A5F1F"/>
    <w:rsid w:val="006A6617"/>
    <w:rsid w:val="006A6771"/>
    <w:rsid w:val="006A69FF"/>
    <w:rsid w:val="006A7175"/>
    <w:rsid w:val="006B049A"/>
    <w:rsid w:val="006B2611"/>
    <w:rsid w:val="006B2EA3"/>
    <w:rsid w:val="006B2EC5"/>
    <w:rsid w:val="006B3026"/>
    <w:rsid w:val="006B4C32"/>
    <w:rsid w:val="006B4CA2"/>
    <w:rsid w:val="006B5124"/>
    <w:rsid w:val="006B548C"/>
    <w:rsid w:val="006C0A53"/>
    <w:rsid w:val="006C2107"/>
    <w:rsid w:val="006C25B2"/>
    <w:rsid w:val="006C2D01"/>
    <w:rsid w:val="006C2F4A"/>
    <w:rsid w:val="006C5364"/>
    <w:rsid w:val="006C5D17"/>
    <w:rsid w:val="006C6656"/>
    <w:rsid w:val="006C675C"/>
    <w:rsid w:val="006D0526"/>
    <w:rsid w:val="006D0913"/>
    <w:rsid w:val="006D0A53"/>
    <w:rsid w:val="006D115D"/>
    <w:rsid w:val="006D27A8"/>
    <w:rsid w:val="006D2AF7"/>
    <w:rsid w:val="006D2D83"/>
    <w:rsid w:val="006D493D"/>
    <w:rsid w:val="006D5378"/>
    <w:rsid w:val="006D6C69"/>
    <w:rsid w:val="006E05DC"/>
    <w:rsid w:val="006E0AD8"/>
    <w:rsid w:val="006E2425"/>
    <w:rsid w:val="006E25A0"/>
    <w:rsid w:val="006E262B"/>
    <w:rsid w:val="006E2E19"/>
    <w:rsid w:val="006E2F56"/>
    <w:rsid w:val="006E4ADE"/>
    <w:rsid w:val="006E5087"/>
    <w:rsid w:val="006E690D"/>
    <w:rsid w:val="006E7259"/>
    <w:rsid w:val="006F06E6"/>
    <w:rsid w:val="006F06FF"/>
    <w:rsid w:val="006F2C83"/>
    <w:rsid w:val="006F2CED"/>
    <w:rsid w:val="006F3AD5"/>
    <w:rsid w:val="006F4030"/>
    <w:rsid w:val="006F5706"/>
    <w:rsid w:val="006F659E"/>
    <w:rsid w:val="006F6C09"/>
    <w:rsid w:val="00700471"/>
    <w:rsid w:val="0070048F"/>
    <w:rsid w:val="00700ED8"/>
    <w:rsid w:val="00700F0B"/>
    <w:rsid w:val="007022E1"/>
    <w:rsid w:val="00702391"/>
    <w:rsid w:val="00703B71"/>
    <w:rsid w:val="00705A2D"/>
    <w:rsid w:val="0070613A"/>
    <w:rsid w:val="00707678"/>
    <w:rsid w:val="00711159"/>
    <w:rsid w:val="00712B6A"/>
    <w:rsid w:val="007131A4"/>
    <w:rsid w:val="007133E4"/>
    <w:rsid w:val="0071351C"/>
    <w:rsid w:val="00713F15"/>
    <w:rsid w:val="007145BC"/>
    <w:rsid w:val="0071488C"/>
    <w:rsid w:val="0071511B"/>
    <w:rsid w:val="0071743C"/>
    <w:rsid w:val="007174B7"/>
    <w:rsid w:val="0071759F"/>
    <w:rsid w:val="00721826"/>
    <w:rsid w:val="00721E4C"/>
    <w:rsid w:val="00722A73"/>
    <w:rsid w:val="00722ECE"/>
    <w:rsid w:val="007248CD"/>
    <w:rsid w:val="007249B9"/>
    <w:rsid w:val="00724BEB"/>
    <w:rsid w:val="0072749C"/>
    <w:rsid w:val="00727C70"/>
    <w:rsid w:val="0073018A"/>
    <w:rsid w:val="00730376"/>
    <w:rsid w:val="007336DF"/>
    <w:rsid w:val="00736254"/>
    <w:rsid w:val="0074371B"/>
    <w:rsid w:val="00744989"/>
    <w:rsid w:val="00744C1B"/>
    <w:rsid w:val="00745C71"/>
    <w:rsid w:val="007474A6"/>
    <w:rsid w:val="00747685"/>
    <w:rsid w:val="007521E4"/>
    <w:rsid w:val="00753584"/>
    <w:rsid w:val="00753917"/>
    <w:rsid w:val="00753C8A"/>
    <w:rsid w:val="00755998"/>
    <w:rsid w:val="00756830"/>
    <w:rsid w:val="00756A60"/>
    <w:rsid w:val="00756AF8"/>
    <w:rsid w:val="00756EAD"/>
    <w:rsid w:val="0075724D"/>
    <w:rsid w:val="00757431"/>
    <w:rsid w:val="007575BF"/>
    <w:rsid w:val="00757674"/>
    <w:rsid w:val="007602A7"/>
    <w:rsid w:val="00761DDD"/>
    <w:rsid w:val="007625C3"/>
    <w:rsid w:val="00763B81"/>
    <w:rsid w:val="00763C97"/>
    <w:rsid w:val="007641A8"/>
    <w:rsid w:val="0076422E"/>
    <w:rsid w:val="00764DBC"/>
    <w:rsid w:val="00765065"/>
    <w:rsid w:val="00765A7E"/>
    <w:rsid w:val="00766F11"/>
    <w:rsid w:val="00767224"/>
    <w:rsid w:val="00767F19"/>
    <w:rsid w:val="00770094"/>
    <w:rsid w:val="00770E53"/>
    <w:rsid w:val="00771CAA"/>
    <w:rsid w:val="00772885"/>
    <w:rsid w:val="00772EA3"/>
    <w:rsid w:val="00773074"/>
    <w:rsid w:val="00773B86"/>
    <w:rsid w:val="00774FE1"/>
    <w:rsid w:val="007750C3"/>
    <w:rsid w:val="00775629"/>
    <w:rsid w:val="00775BE7"/>
    <w:rsid w:val="0077689C"/>
    <w:rsid w:val="00777290"/>
    <w:rsid w:val="0078190E"/>
    <w:rsid w:val="00781C42"/>
    <w:rsid w:val="007863CB"/>
    <w:rsid w:val="00786978"/>
    <w:rsid w:val="00790B72"/>
    <w:rsid w:val="00791814"/>
    <w:rsid w:val="00794FBF"/>
    <w:rsid w:val="0079545A"/>
    <w:rsid w:val="00795AE4"/>
    <w:rsid w:val="00795F41"/>
    <w:rsid w:val="00797874"/>
    <w:rsid w:val="007A062D"/>
    <w:rsid w:val="007A168D"/>
    <w:rsid w:val="007A2C75"/>
    <w:rsid w:val="007A41AF"/>
    <w:rsid w:val="007A44E4"/>
    <w:rsid w:val="007A5307"/>
    <w:rsid w:val="007A614A"/>
    <w:rsid w:val="007A65DA"/>
    <w:rsid w:val="007A6BDD"/>
    <w:rsid w:val="007B2B46"/>
    <w:rsid w:val="007B3D67"/>
    <w:rsid w:val="007B4B1D"/>
    <w:rsid w:val="007B4E2A"/>
    <w:rsid w:val="007B65BB"/>
    <w:rsid w:val="007B7FEE"/>
    <w:rsid w:val="007C117A"/>
    <w:rsid w:val="007C23C7"/>
    <w:rsid w:val="007C2418"/>
    <w:rsid w:val="007C29D7"/>
    <w:rsid w:val="007C465F"/>
    <w:rsid w:val="007C6C1D"/>
    <w:rsid w:val="007C7B15"/>
    <w:rsid w:val="007D0146"/>
    <w:rsid w:val="007D023A"/>
    <w:rsid w:val="007D0BC3"/>
    <w:rsid w:val="007D4C2F"/>
    <w:rsid w:val="007D52DB"/>
    <w:rsid w:val="007D5766"/>
    <w:rsid w:val="007E0E71"/>
    <w:rsid w:val="007E0F3A"/>
    <w:rsid w:val="007E17A1"/>
    <w:rsid w:val="007E1AB5"/>
    <w:rsid w:val="007E2FAB"/>
    <w:rsid w:val="007E3A77"/>
    <w:rsid w:val="007E4E90"/>
    <w:rsid w:val="007E5C43"/>
    <w:rsid w:val="007E7901"/>
    <w:rsid w:val="007F01F2"/>
    <w:rsid w:val="007F02A6"/>
    <w:rsid w:val="007F0755"/>
    <w:rsid w:val="007F1FFC"/>
    <w:rsid w:val="007F276C"/>
    <w:rsid w:val="007F30FC"/>
    <w:rsid w:val="007F4431"/>
    <w:rsid w:val="007F454F"/>
    <w:rsid w:val="007F4AE0"/>
    <w:rsid w:val="007F54F7"/>
    <w:rsid w:val="007F5985"/>
    <w:rsid w:val="007F5CB6"/>
    <w:rsid w:val="007F6588"/>
    <w:rsid w:val="007F69F8"/>
    <w:rsid w:val="007F74F3"/>
    <w:rsid w:val="0080001B"/>
    <w:rsid w:val="00800651"/>
    <w:rsid w:val="00801A12"/>
    <w:rsid w:val="00801A81"/>
    <w:rsid w:val="008045F1"/>
    <w:rsid w:val="00806EFF"/>
    <w:rsid w:val="00810073"/>
    <w:rsid w:val="00810E77"/>
    <w:rsid w:val="008115BC"/>
    <w:rsid w:val="00811964"/>
    <w:rsid w:val="00811F0C"/>
    <w:rsid w:val="00811F59"/>
    <w:rsid w:val="00812E78"/>
    <w:rsid w:val="00812FB6"/>
    <w:rsid w:val="00813CFE"/>
    <w:rsid w:val="0081534D"/>
    <w:rsid w:val="00815540"/>
    <w:rsid w:val="0081586B"/>
    <w:rsid w:val="00816610"/>
    <w:rsid w:val="00816A68"/>
    <w:rsid w:val="008179AB"/>
    <w:rsid w:val="00820F77"/>
    <w:rsid w:val="00821785"/>
    <w:rsid w:val="00821876"/>
    <w:rsid w:val="00821D12"/>
    <w:rsid w:val="00821ED2"/>
    <w:rsid w:val="00822372"/>
    <w:rsid w:val="00823162"/>
    <w:rsid w:val="00823B4D"/>
    <w:rsid w:val="00823CEE"/>
    <w:rsid w:val="00823D62"/>
    <w:rsid w:val="0082434F"/>
    <w:rsid w:val="00827E74"/>
    <w:rsid w:val="00830E46"/>
    <w:rsid w:val="00832D19"/>
    <w:rsid w:val="0083331C"/>
    <w:rsid w:val="00834176"/>
    <w:rsid w:val="00834CBA"/>
    <w:rsid w:val="00837A26"/>
    <w:rsid w:val="00837B4F"/>
    <w:rsid w:val="00837E43"/>
    <w:rsid w:val="0084082D"/>
    <w:rsid w:val="0084090B"/>
    <w:rsid w:val="008411EE"/>
    <w:rsid w:val="00841207"/>
    <w:rsid w:val="0084146E"/>
    <w:rsid w:val="008417EE"/>
    <w:rsid w:val="008421C2"/>
    <w:rsid w:val="00842305"/>
    <w:rsid w:val="00842395"/>
    <w:rsid w:val="00842788"/>
    <w:rsid w:val="00842B31"/>
    <w:rsid w:val="008439B5"/>
    <w:rsid w:val="0084459A"/>
    <w:rsid w:val="00844F83"/>
    <w:rsid w:val="00845227"/>
    <w:rsid w:val="00845548"/>
    <w:rsid w:val="00845755"/>
    <w:rsid w:val="0084631E"/>
    <w:rsid w:val="0085052F"/>
    <w:rsid w:val="0085151A"/>
    <w:rsid w:val="00853260"/>
    <w:rsid w:val="0085524B"/>
    <w:rsid w:val="00855938"/>
    <w:rsid w:val="00855CD4"/>
    <w:rsid w:val="00856A9C"/>
    <w:rsid w:val="008575A9"/>
    <w:rsid w:val="00857906"/>
    <w:rsid w:val="00857FC0"/>
    <w:rsid w:val="008600D9"/>
    <w:rsid w:val="00861BD7"/>
    <w:rsid w:val="00861F37"/>
    <w:rsid w:val="008622B3"/>
    <w:rsid w:val="008624E8"/>
    <w:rsid w:val="00862573"/>
    <w:rsid w:val="00862D20"/>
    <w:rsid w:val="008660D4"/>
    <w:rsid w:val="00866162"/>
    <w:rsid w:val="008666C0"/>
    <w:rsid w:val="008678F4"/>
    <w:rsid w:val="00867D26"/>
    <w:rsid w:val="0087115A"/>
    <w:rsid w:val="00872263"/>
    <w:rsid w:val="00877427"/>
    <w:rsid w:val="00877573"/>
    <w:rsid w:val="0088106C"/>
    <w:rsid w:val="0088185F"/>
    <w:rsid w:val="00882176"/>
    <w:rsid w:val="00882B01"/>
    <w:rsid w:val="00884DBB"/>
    <w:rsid w:val="00886903"/>
    <w:rsid w:val="00887209"/>
    <w:rsid w:val="00887D52"/>
    <w:rsid w:val="0089011E"/>
    <w:rsid w:val="008911AB"/>
    <w:rsid w:val="00891F4F"/>
    <w:rsid w:val="0089276C"/>
    <w:rsid w:val="00893354"/>
    <w:rsid w:val="00893C03"/>
    <w:rsid w:val="00895299"/>
    <w:rsid w:val="00895F4F"/>
    <w:rsid w:val="0089627E"/>
    <w:rsid w:val="008967D3"/>
    <w:rsid w:val="008976E5"/>
    <w:rsid w:val="008A02A9"/>
    <w:rsid w:val="008A06AB"/>
    <w:rsid w:val="008A0750"/>
    <w:rsid w:val="008A0D2E"/>
    <w:rsid w:val="008A1DE9"/>
    <w:rsid w:val="008A1E2F"/>
    <w:rsid w:val="008A57F9"/>
    <w:rsid w:val="008A5D72"/>
    <w:rsid w:val="008A7241"/>
    <w:rsid w:val="008A78D1"/>
    <w:rsid w:val="008A7934"/>
    <w:rsid w:val="008B0853"/>
    <w:rsid w:val="008B0D6B"/>
    <w:rsid w:val="008B137D"/>
    <w:rsid w:val="008B13EA"/>
    <w:rsid w:val="008B3725"/>
    <w:rsid w:val="008B37A1"/>
    <w:rsid w:val="008B4F0E"/>
    <w:rsid w:val="008B789F"/>
    <w:rsid w:val="008C087B"/>
    <w:rsid w:val="008C0904"/>
    <w:rsid w:val="008C2238"/>
    <w:rsid w:val="008C236A"/>
    <w:rsid w:val="008C2755"/>
    <w:rsid w:val="008C2AB7"/>
    <w:rsid w:val="008C2EFB"/>
    <w:rsid w:val="008C3FB8"/>
    <w:rsid w:val="008C491A"/>
    <w:rsid w:val="008C5A27"/>
    <w:rsid w:val="008C612F"/>
    <w:rsid w:val="008C617E"/>
    <w:rsid w:val="008C63D1"/>
    <w:rsid w:val="008C6617"/>
    <w:rsid w:val="008D0276"/>
    <w:rsid w:val="008D08A0"/>
    <w:rsid w:val="008D0E4F"/>
    <w:rsid w:val="008D21B4"/>
    <w:rsid w:val="008D4456"/>
    <w:rsid w:val="008D45E0"/>
    <w:rsid w:val="008D4E67"/>
    <w:rsid w:val="008D5B9E"/>
    <w:rsid w:val="008D621C"/>
    <w:rsid w:val="008D66C8"/>
    <w:rsid w:val="008D6CC1"/>
    <w:rsid w:val="008E00CF"/>
    <w:rsid w:val="008E05B8"/>
    <w:rsid w:val="008E0691"/>
    <w:rsid w:val="008E238E"/>
    <w:rsid w:val="008E3814"/>
    <w:rsid w:val="008E3D3B"/>
    <w:rsid w:val="008E4349"/>
    <w:rsid w:val="008E4AA5"/>
    <w:rsid w:val="008E5C35"/>
    <w:rsid w:val="008E5FAA"/>
    <w:rsid w:val="008E6313"/>
    <w:rsid w:val="008F1AE6"/>
    <w:rsid w:val="008F4205"/>
    <w:rsid w:val="008F4635"/>
    <w:rsid w:val="008F470A"/>
    <w:rsid w:val="008F4718"/>
    <w:rsid w:val="008F63B6"/>
    <w:rsid w:val="008F6B1D"/>
    <w:rsid w:val="008F71A4"/>
    <w:rsid w:val="008F7726"/>
    <w:rsid w:val="0090102D"/>
    <w:rsid w:val="00901C2F"/>
    <w:rsid w:val="009021B1"/>
    <w:rsid w:val="009049A1"/>
    <w:rsid w:val="00905D67"/>
    <w:rsid w:val="00906319"/>
    <w:rsid w:val="00906337"/>
    <w:rsid w:val="00907573"/>
    <w:rsid w:val="00907810"/>
    <w:rsid w:val="009079B3"/>
    <w:rsid w:val="00911166"/>
    <w:rsid w:val="009117D1"/>
    <w:rsid w:val="00912678"/>
    <w:rsid w:val="00912B1A"/>
    <w:rsid w:val="00913DA2"/>
    <w:rsid w:val="00915D9F"/>
    <w:rsid w:val="0091664A"/>
    <w:rsid w:val="009167DB"/>
    <w:rsid w:val="00916FB0"/>
    <w:rsid w:val="009208CB"/>
    <w:rsid w:val="00921313"/>
    <w:rsid w:val="00921983"/>
    <w:rsid w:val="00922525"/>
    <w:rsid w:val="00923241"/>
    <w:rsid w:val="009232F3"/>
    <w:rsid w:val="009246BC"/>
    <w:rsid w:val="0092536F"/>
    <w:rsid w:val="0092550D"/>
    <w:rsid w:val="009257E4"/>
    <w:rsid w:val="00925A28"/>
    <w:rsid w:val="0092649D"/>
    <w:rsid w:val="00927F86"/>
    <w:rsid w:val="009306EA"/>
    <w:rsid w:val="00931FFA"/>
    <w:rsid w:val="009323E0"/>
    <w:rsid w:val="00933618"/>
    <w:rsid w:val="00933E4D"/>
    <w:rsid w:val="00934328"/>
    <w:rsid w:val="0093435F"/>
    <w:rsid w:val="00941306"/>
    <w:rsid w:val="009421E9"/>
    <w:rsid w:val="00942D5B"/>
    <w:rsid w:val="0094447F"/>
    <w:rsid w:val="00944751"/>
    <w:rsid w:val="00944A64"/>
    <w:rsid w:val="00945C04"/>
    <w:rsid w:val="00945C9B"/>
    <w:rsid w:val="00945ECE"/>
    <w:rsid w:val="0094752A"/>
    <w:rsid w:val="0094783D"/>
    <w:rsid w:val="00947F12"/>
    <w:rsid w:val="00950225"/>
    <w:rsid w:val="00953578"/>
    <w:rsid w:val="0095406D"/>
    <w:rsid w:val="00954085"/>
    <w:rsid w:val="0095552A"/>
    <w:rsid w:val="00960F11"/>
    <w:rsid w:val="00962704"/>
    <w:rsid w:val="009633FA"/>
    <w:rsid w:val="0096421F"/>
    <w:rsid w:val="00964A94"/>
    <w:rsid w:val="00964CE8"/>
    <w:rsid w:val="00965D77"/>
    <w:rsid w:val="00970E7F"/>
    <w:rsid w:val="00973169"/>
    <w:rsid w:val="0097521B"/>
    <w:rsid w:val="00975B68"/>
    <w:rsid w:val="00976DDE"/>
    <w:rsid w:val="00976FEE"/>
    <w:rsid w:val="0097712E"/>
    <w:rsid w:val="00977DDC"/>
    <w:rsid w:val="00977F54"/>
    <w:rsid w:val="009810EE"/>
    <w:rsid w:val="00981379"/>
    <w:rsid w:val="00983E9B"/>
    <w:rsid w:val="00984735"/>
    <w:rsid w:val="0098574A"/>
    <w:rsid w:val="00985C47"/>
    <w:rsid w:val="009862F3"/>
    <w:rsid w:val="00986819"/>
    <w:rsid w:val="009905FE"/>
    <w:rsid w:val="009913A8"/>
    <w:rsid w:val="00992734"/>
    <w:rsid w:val="00993048"/>
    <w:rsid w:val="009942D1"/>
    <w:rsid w:val="0099797E"/>
    <w:rsid w:val="009A05EE"/>
    <w:rsid w:val="009A1A09"/>
    <w:rsid w:val="009A1E6D"/>
    <w:rsid w:val="009A2AFF"/>
    <w:rsid w:val="009A31F2"/>
    <w:rsid w:val="009A3329"/>
    <w:rsid w:val="009A4254"/>
    <w:rsid w:val="009A4E7C"/>
    <w:rsid w:val="009B0270"/>
    <w:rsid w:val="009B0313"/>
    <w:rsid w:val="009B1049"/>
    <w:rsid w:val="009B266A"/>
    <w:rsid w:val="009B328F"/>
    <w:rsid w:val="009B461E"/>
    <w:rsid w:val="009B5087"/>
    <w:rsid w:val="009B6BB5"/>
    <w:rsid w:val="009C1948"/>
    <w:rsid w:val="009C20FC"/>
    <w:rsid w:val="009C25EB"/>
    <w:rsid w:val="009C26CD"/>
    <w:rsid w:val="009C5265"/>
    <w:rsid w:val="009C7C6B"/>
    <w:rsid w:val="009D00C9"/>
    <w:rsid w:val="009D00F1"/>
    <w:rsid w:val="009D06E9"/>
    <w:rsid w:val="009D102A"/>
    <w:rsid w:val="009D119C"/>
    <w:rsid w:val="009D12B6"/>
    <w:rsid w:val="009D1B44"/>
    <w:rsid w:val="009D281C"/>
    <w:rsid w:val="009D313A"/>
    <w:rsid w:val="009D38E7"/>
    <w:rsid w:val="009D683E"/>
    <w:rsid w:val="009D6C29"/>
    <w:rsid w:val="009D7D3A"/>
    <w:rsid w:val="009E0D20"/>
    <w:rsid w:val="009E12BC"/>
    <w:rsid w:val="009E2519"/>
    <w:rsid w:val="009E436F"/>
    <w:rsid w:val="009E5E30"/>
    <w:rsid w:val="009E624F"/>
    <w:rsid w:val="009E63F1"/>
    <w:rsid w:val="009F1281"/>
    <w:rsid w:val="009F4590"/>
    <w:rsid w:val="009F49BA"/>
    <w:rsid w:val="009F5859"/>
    <w:rsid w:val="009F6604"/>
    <w:rsid w:val="009F7904"/>
    <w:rsid w:val="009F7DE4"/>
    <w:rsid w:val="00A00133"/>
    <w:rsid w:val="00A0013B"/>
    <w:rsid w:val="00A00D6A"/>
    <w:rsid w:val="00A00EB6"/>
    <w:rsid w:val="00A0189F"/>
    <w:rsid w:val="00A02288"/>
    <w:rsid w:val="00A02B72"/>
    <w:rsid w:val="00A03E1D"/>
    <w:rsid w:val="00A04138"/>
    <w:rsid w:val="00A05F57"/>
    <w:rsid w:val="00A06AD9"/>
    <w:rsid w:val="00A07D04"/>
    <w:rsid w:val="00A100B4"/>
    <w:rsid w:val="00A10836"/>
    <w:rsid w:val="00A110D7"/>
    <w:rsid w:val="00A11533"/>
    <w:rsid w:val="00A11AB6"/>
    <w:rsid w:val="00A12141"/>
    <w:rsid w:val="00A12F3D"/>
    <w:rsid w:val="00A150E8"/>
    <w:rsid w:val="00A15274"/>
    <w:rsid w:val="00A16C6D"/>
    <w:rsid w:val="00A220FB"/>
    <w:rsid w:val="00A244D5"/>
    <w:rsid w:val="00A24A76"/>
    <w:rsid w:val="00A25315"/>
    <w:rsid w:val="00A2546C"/>
    <w:rsid w:val="00A2571B"/>
    <w:rsid w:val="00A272F6"/>
    <w:rsid w:val="00A2739F"/>
    <w:rsid w:val="00A27E7B"/>
    <w:rsid w:val="00A32C65"/>
    <w:rsid w:val="00A32E37"/>
    <w:rsid w:val="00A33F6D"/>
    <w:rsid w:val="00A34937"/>
    <w:rsid w:val="00A34FA1"/>
    <w:rsid w:val="00A35094"/>
    <w:rsid w:val="00A3510D"/>
    <w:rsid w:val="00A368C1"/>
    <w:rsid w:val="00A3771D"/>
    <w:rsid w:val="00A41687"/>
    <w:rsid w:val="00A41B5A"/>
    <w:rsid w:val="00A442F4"/>
    <w:rsid w:val="00A4458C"/>
    <w:rsid w:val="00A44A06"/>
    <w:rsid w:val="00A44E76"/>
    <w:rsid w:val="00A456EE"/>
    <w:rsid w:val="00A467BE"/>
    <w:rsid w:val="00A47290"/>
    <w:rsid w:val="00A51B66"/>
    <w:rsid w:val="00A51E99"/>
    <w:rsid w:val="00A532A2"/>
    <w:rsid w:val="00A53BD8"/>
    <w:rsid w:val="00A53C55"/>
    <w:rsid w:val="00A55C03"/>
    <w:rsid w:val="00A55F21"/>
    <w:rsid w:val="00A56640"/>
    <w:rsid w:val="00A5743A"/>
    <w:rsid w:val="00A60056"/>
    <w:rsid w:val="00A60ACD"/>
    <w:rsid w:val="00A61699"/>
    <w:rsid w:val="00A6286B"/>
    <w:rsid w:val="00A62CF1"/>
    <w:rsid w:val="00A6317D"/>
    <w:rsid w:val="00A64A79"/>
    <w:rsid w:val="00A66761"/>
    <w:rsid w:val="00A66FD3"/>
    <w:rsid w:val="00A674D5"/>
    <w:rsid w:val="00A72393"/>
    <w:rsid w:val="00A734F8"/>
    <w:rsid w:val="00A73A46"/>
    <w:rsid w:val="00A749D5"/>
    <w:rsid w:val="00A75ED0"/>
    <w:rsid w:val="00A76516"/>
    <w:rsid w:val="00A7679E"/>
    <w:rsid w:val="00A81235"/>
    <w:rsid w:val="00A816B3"/>
    <w:rsid w:val="00A81DCC"/>
    <w:rsid w:val="00A82544"/>
    <w:rsid w:val="00A82909"/>
    <w:rsid w:val="00A83208"/>
    <w:rsid w:val="00A8375B"/>
    <w:rsid w:val="00A84D9F"/>
    <w:rsid w:val="00A84DA2"/>
    <w:rsid w:val="00A85255"/>
    <w:rsid w:val="00A85EFB"/>
    <w:rsid w:val="00A873AB"/>
    <w:rsid w:val="00A87FBE"/>
    <w:rsid w:val="00A915DD"/>
    <w:rsid w:val="00A91EF3"/>
    <w:rsid w:val="00A92CE4"/>
    <w:rsid w:val="00A9378B"/>
    <w:rsid w:val="00A94CC4"/>
    <w:rsid w:val="00A94CEA"/>
    <w:rsid w:val="00A953FD"/>
    <w:rsid w:val="00A959A7"/>
    <w:rsid w:val="00A96486"/>
    <w:rsid w:val="00A96F36"/>
    <w:rsid w:val="00AA098B"/>
    <w:rsid w:val="00AA0C7C"/>
    <w:rsid w:val="00AA1B8B"/>
    <w:rsid w:val="00AA1E72"/>
    <w:rsid w:val="00AA25AC"/>
    <w:rsid w:val="00AA354F"/>
    <w:rsid w:val="00AA3AD5"/>
    <w:rsid w:val="00AA4197"/>
    <w:rsid w:val="00AA4BAF"/>
    <w:rsid w:val="00AA5EB3"/>
    <w:rsid w:val="00AB06D6"/>
    <w:rsid w:val="00AB13D6"/>
    <w:rsid w:val="00AB15DE"/>
    <w:rsid w:val="00AB298A"/>
    <w:rsid w:val="00AB5A4E"/>
    <w:rsid w:val="00AB63F7"/>
    <w:rsid w:val="00AB733D"/>
    <w:rsid w:val="00AC23CB"/>
    <w:rsid w:val="00AC2F46"/>
    <w:rsid w:val="00AC371F"/>
    <w:rsid w:val="00AC3CDD"/>
    <w:rsid w:val="00AC498A"/>
    <w:rsid w:val="00AC4999"/>
    <w:rsid w:val="00AC5D5A"/>
    <w:rsid w:val="00AC65EB"/>
    <w:rsid w:val="00AC6927"/>
    <w:rsid w:val="00AC69D1"/>
    <w:rsid w:val="00AC7C14"/>
    <w:rsid w:val="00AD06D5"/>
    <w:rsid w:val="00AD33A3"/>
    <w:rsid w:val="00AD59B8"/>
    <w:rsid w:val="00AD6831"/>
    <w:rsid w:val="00AD794F"/>
    <w:rsid w:val="00AE1679"/>
    <w:rsid w:val="00AE249E"/>
    <w:rsid w:val="00AE2667"/>
    <w:rsid w:val="00AE29AD"/>
    <w:rsid w:val="00AE2ED9"/>
    <w:rsid w:val="00AE5005"/>
    <w:rsid w:val="00AE518B"/>
    <w:rsid w:val="00AE6EF6"/>
    <w:rsid w:val="00AE73FF"/>
    <w:rsid w:val="00AF19E2"/>
    <w:rsid w:val="00AF1AFD"/>
    <w:rsid w:val="00AF3B38"/>
    <w:rsid w:val="00AF46CF"/>
    <w:rsid w:val="00AF49DE"/>
    <w:rsid w:val="00AF5FD4"/>
    <w:rsid w:val="00AF6139"/>
    <w:rsid w:val="00B0058D"/>
    <w:rsid w:val="00B00B99"/>
    <w:rsid w:val="00B01F40"/>
    <w:rsid w:val="00B02268"/>
    <w:rsid w:val="00B03F32"/>
    <w:rsid w:val="00B03FC3"/>
    <w:rsid w:val="00B04D83"/>
    <w:rsid w:val="00B05709"/>
    <w:rsid w:val="00B06278"/>
    <w:rsid w:val="00B06783"/>
    <w:rsid w:val="00B068F3"/>
    <w:rsid w:val="00B07188"/>
    <w:rsid w:val="00B073CB"/>
    <w:rsid w:val="00B07722"/>
    <w:rsid w:val="00B101C1"/>
    <w:rsid w:val="00B114AE"/>
    <w:rsid w:val="00B114B6"/>
    <w:rsid w:val="00B11D79"/>
    <w:rsid w:val="00B1289F"/>
    <w:rsid w:val="00B128A1"/>
    <w:rsid w:val="00B14D2F"/>
    <w:rsid w:val="00B151D5"/>
    <w:rsid w:val="00B20812"/>
    <w:rsid w:val="00B2141A"/>
    <w:rsid w:val="00B219CD"/>
    <w:rsid w:val="00B21E8A"/>
    <w:rsid w:val="00B261AE"/>
    <w:rsid w:val="00B26EDD"/>
    <w:rsid w:val="00B27BDF"/>
    <w:rsid w:val="00B27DCB"/>
    <w:rsid w:val="00B31239"/>
    <w:rsid w:val="00B32A30"/>
    <w:rsid w:val="00B32C33"/>
    <w:rsid w:val="00B3310F"/>
    <w:rsid w:val="00B34B7D"/>
    <w:rsid w:val="00B3653D"/>
    <w:rsid w:val="00B369A3"/>
    <w:rsid w:val="00B36D27"/>
    <w:rsid w:val="00B37610"/>
    <w:rsid w:val="00B37B32"/>
    <w:rsid w:val="00B417D4"/>
    <w:rsid w:val="00B42312"/>
    <w:rsid w:val="00B42EBD"/>
    <w:rsid w:val="00B43AB3"/>
    <w:rsid w:val="00B43E6F"/>
    <w:rsid w:val="00B446DA"/>
    <w:rsid w:val="00B45018"/>
    <w:rsid w:val="00B450FE"/>
    <w:rsid w:val="00B45F74"/>
    <w:rsid w:val="00B465A3"/>
    <w:rsid w:val="00B4766E"/>
    <w:rsid w:val="00B47DDC"/>
    <w:rsid w:val="00B50637"/>
    <w:rsid w:val="00B507A3"/>
    <w:rsid w:val="00B50B6B"/>
    <w:rsid w:val="00B53802"/>
    <w:rsid w:val="00B53EEB"/>
    <w:rsid w:val="00B5454B"/>
    <w:rsid w:val="00B556A1"/>
    <w:rsid w:val="00B56331"/>
    <w:rsid w:val="00B56F25"/>
    <w:rsid w:val="00B57808"/>
    <w:rsid w:val="00B6040A"/>
    <w:rsid w:val="00B60B56"/>
    <w:rsid w:val="00B613B6"/>
    <w:rsid w:val="00B624BA"/>
    <w:rsid w:val="00B62BBE"/>
    <w:rsid w:val="00B65B04"/>
    <w:rsid w:val="00B70063"/>
    <w:rsid w:val="00B70B90"/>
    <w:rsid w:val="00B7183E"/>
    <w:rsid w:val="00B7197F"/>
    <w:rsid w:val="00B7334C"/>
    <w:rsid w:val="00B74451"/>
    <w:rsid w:val="00B74E7C"/>
    <w:rsid w:val="00B755DC"/>
    <w:rsid w:val="00B7565D"/>
    <w:rsid w:val="00B75B24"/>
    <w:rsid w:val="00B7684A"/>
    <w:rsid w:val="00B76AB5"/>
    <w:rsid w:val="00B76F4F"/>
    <w:rsid w:val="00B7744C"/>
    <w:rsid w:val="00B77E30"/>
    <w:rsid w:val="00B80C1B"/>
    <w:rsid w:val="00B84016"/>
    <w:rsid w:val="00B84063"/>
    <w:rsid w:val="00B84963"/>
    <w:rsid w:val="00B85D2F"/>
    <w:rsid w:val="00B865D0"/>
    <w:rsid w:val="00B866AE"/>
    <w:rsid w:val="00B87D6C"/>
    <w:rsid w:val="00B87E7B"/>
    <w:rsid w:val="00B9056D"/>
    <w:rsid w:val="00B9116E"/>
    <w:rsid w:val="00B91586"/>
    <w:rsid w:val="00B94197"/>
    <w:rsid w:val="00B963C8"/>
    <w:rsid w:val="00B97036"/>
    <w:rsid w:val="00BA0894"/>
    <w:rsid w:val="00BA0E3E"/>
    <w:rsid w:val="00BA1574"/>
    <w:rsid w:val="00BA1936"/>
    <w:rsid w:val="00BA549A"/>
    <w:rsid w:val="00BA593E"/>
    <w:rsid w:val="00BA5947"/>
    <w:rsid w:val="00BA62B9"/>
    <w:rsid w:val="00BA7A1E"/>
    <w:rsid w:val="00BA7A29"/>
    <w:rsid w:val="00BB6A3E"/>
    <w:rsid w:val="00BB6CAB"/>
    <w:rsid w:val="00BC0A69"/>
    <w:rsid w:val="00BC0B7C"/>
    <w:rsid w:val="00BC25C3"/>
    <w:rsid w:val="00BC3532"/>
    <w:rsid w:val="00BC3581"/>
    <w:rsid w:val="00BC3584"/>
    <w:rsid w:val="00BC4695"/>
    <w:rsid w:val="00BC4F09"/>
    <w:rsid w:val="00BC5C3C"/>
    <w:rsid w:val="00BC6A69"/>
    <w:rsid w:val="00BC77A9"/>
    <w:rsid w:val="00BD1BD4"/>
    <w:rsid w:val="00BD203A"/>
    <w:rsid w:val="00BD29B1"/>
    <w:rsid w:val="00BD30CC"/>
    <w:rsid w:val="00BD3640"/>
    <w:rsid w:val="00BD377D"/>
    <w:rsid w:val="00BD3EBF"/>
    <w:rsid w:val="00BD4F39"/>
    <w:rsid w:val="00BD61EB"/>
    <w:rsid w:val="00BD7772"/>
    <w:rsid w:val="00BE2EF0"/>
    <w:rsid w:val="00BE3354"/>
    <w:rsid w:val="00BE4868"/>
    <w:rsid w:val="00BE62C4"/>
    <w:rsid w:val="00BF28C5"/>
    <w:rsid w:val="00BF3C94"/>
    <w:rsid w:val="00BF4469"/>
    <w:rsid w:val="00BF4998"/>
    <w:rsid w:val="00BF508E"/>
    <w:rsid w:val="00BF76A6"/>
    <w:rsid w:val="00BF76C0"/>
    <w:rsid w:val="00C01EA9"/>
    <w:rsid w:val="00C03683"/>
    <w:rsid w:val="00C0404C"/>
    <w:rsid w:val="00C04262"/>
    <w:rsid w:val="00C04984"/>
    <w:rsid w:val="00C05FA1"/>
    <w:rsid w:val="00C062AD"/>
    <w:rsid w:val="00C064DD"/>
    <w:rsid w:val="00C10C0D"/>
    <w:rsid w:val="00C1148D"/>
    <w:rsid w:val="00C13188"/>
    <w:rsid w:val="00C137FB"/>
    <w:rsid w:val="00C13B5C"/>
    <w:rsid w:val="00C147E2"/>
    <w:rsid w:val="00C16D60"/>
    <w:rsid w:val="00C21F62"/>
    <w:rsid w:val="00C21F6E"/>
    <w:rsid w:val="00C24871"/>
    <w:rsid w:val="00C248F6"/>
    <w:rsid w:val="00C24B3C"/>
    <w:rsid w:val="00C25C81"/>
    <w:rsid w:val="00C263A7"/>
    <w:rsid w:val="00C30D91"/>
    <w:rsid w:val="00C30F79"/>
    <w:rsid w:val="00C3120A"/>
    <w:rsid w:val="00C31426"/>
    <w:rsid w:val="00C33109"/>
    <w:rsid w:val="00C34879"/>
    <w:rsid w:val="00C34B73"/>
    <w:rsid w:val="00C3536C"/>
    <w:rsid w:val="00C356FB"/>
    <w:rsid w:val="00C35B97"/>
    <w:rsid w:val="00C365F9"/>
    <w:rsid w:val="00C36C60"/>
    <w:rsid w:val="00C37FB0"/>
    <w:rsid w:val="00C4064C"/>
    <w:rsid w:val="00C40CF0"/>
    <w:rsid w:val="00C43B5D"/>
    <w:rsid w:val="00C44565"/>
    <w:rsid w:val="00C46CF0"/>
    <w:rsid w:val="00C47B1C"/>
    <w:rsid w:val="00C5036F"/>
    <w:rsid w:val="00C51140"/>
    <w:rsid w:val="00C52B0F"/>
    <w:rsid w:val="00C534CE"/>
    <w:rsid w:val="00C536B1"/>
    <w:rsid w:val="00C54A2D"/>
    <w:rsid w:val="00C5621C"/>
    <w:rsid w:val="00C562EB"/>
    <w:rsid w:val="00C5639A"/>
    <w:rsid w:val="00C564A9"/>
    <w:rsid w:val="00C567DB"/>
    <w:rsid w:val="00C57AFC"/>
    <w:rsid w:val="00C60ECD"/>
    <w:rsid w:val="00C61908"/>
    <w:rsid w:val="00C61B5D"/>
    <w:rsid w:val="00C61CDD"/>
    <w:rsid w:val="00C63694"/>
    <w:rsid w:val="00C64445"/>
    <w:rsid w:val="00C64737"/>
    <w:rsid w:val="00C648DB"/>
    <w:rsid w:val="00C65214"/>
    <w:rsid w:val="00C65A03"/>
    <w:rsid w:val="00C66D53"/>
    <w:rsid w:val="00C7035E"/>
    <w:rsid w:val="00C7053D"/>
    <w:rsid w:val="00C7132D"/>
    <w:rsid w:val="00C71414"/>
    <w:rsid w:val="00C71F66"/>
    <w:rsid w:val="00C7230E"/>
    <w:rsid w:val="00C72DD2"/>
    <w:rsid w:val="00C73951"/>
    <w:rsid w:val="00C75CFC"/>
    <w:rsid w:val="00C764DB"/>
    <w:rsid w:val="00C7676B"/>
    <w:rsid w:val="00C76C1E"/>
    <w:rsid w:val="00C77A48"/>
    <w:rsid w:val="00C77C1E"/>
    <w:rsid w:val="00C77E54"/>
    <w:rsid w:val="00C8055F"/>
    <w:rsid w:val="00C81D66"/>
    <w:rsid w:val="00C822EF"/>
    <w:rsid w:val="00C832C1"/>
    <w:rsid w:val="00C841B2"/>
    <w:rsid w:val="00C84EB9"/>
    <w:rsid w:val="00C86369"/>
    <w:rsid w:val="00C90F12"/>
    <w:rsid w:val="00C92097"/>
    <w:rsid w:val="00C9423B"/>
    <w:rsid w:val="00C945C8"/>
    <w:rsid w:val="00C9597B"/>
    <w:rsid w:val="00C959CF"/>
    <w:rsid w:val="00C97473"/>
    <w:rsid w:val="00CA1797"/>
    <w:rsid w:val="00CA3261"/>
    <w:rsid w:val="00CA43F8"/>
    <w:rsid w:val="00CA45C8"/>
    <w:rsid w:val="00CA6977"/>
    <w:rsid w:val="00CA726C"/>
    <w:rsid w:val="00CB0747"/>
    <w:rsid w:val="00CB11F8"/>
    <w:rsid w:val="00CB14AB"/>
    <w:rsid w:val="00CB17FB"/>
    <w:rsid w:val="00CB1D54"/>
    <w:rsid w:val="00CB2006"/>
    <w:rsid w:val="00CB278B"/>
    <w:rsid w:val="00CB27C1"/>
    <w:rsid w:val="00CB289C"/>
    <w:rsid w:val="00CB38CF"/>
    <w:rsid w:val="00CB43A7"/>
    <w:rsid w:val="00CB5561"/>
    <w:rsid w:val="00CB5888"/>
    <w:rsid w:val="00CB6B9B"/>
    <w:rsid w:val="00CB7E2D"/>
    <w:rsid w:val="00CC21C8"/>
    <w:rsid w:val="00CC26E8"/>
    <w:rsid w:val="00CC5195"/>
    <w:rsid w:val="00CC5B59"/>
    <w:rsid w:val="00CC6382"/>
    <w:rsid w:val="00CC63B2"/>
    <w:rsid w:val="00CC6B90"/>
    <w:rsid w:val="00CD09B0"/>
    <w:rsid w:val="00CD0C16"/>
    <w:rsid w:val="00CD1473"/>
    <w:rsid w:val="00CD15B0"/>
    <w:rsid w:val="00CD2D8E"/>
    <w:rsid w:val="00CD35E3"/>
    <w:rsid w:val="00CD6FD2"/>
    <w:rsid w:val="00CD7985"/>
    <w:rsid w:val="00CD7A68"/>
    <w:rsid w:val="00CE048B"/>
    <w:rsid w:val="00CE1460"/>
    <w:rsid w:val="00CE1538"/>
    <w:rsid w:val="00CE4FAA"/>
    <w:rsid w:val="00CE500C"/>
    <w:rsid w:val="00CE5279"/>
    <w:rsid w:val="00CE5D91"/>
    <w:rsid w:val="00CE5F48"/>
    <w:rsid w:val="00CE6451"/>
    <w:rsid w:val="00CE667F"/>
    <w:rsid w:val="00CE6E80"/>
    <w:rsid w:val="00CE7581"/>
    <w:rsid w:val="00CE7CF7"/>
    <w:rsid w:val="00CE7F0F"/>
    <w:rsid w:val="00CE7F16"/>
    <w:rsid w:val="00CF1BD9"/>
    <w:rsid w:val="00CF1C03"/>
    <w:rsid w:val="00CF255A"/>
    <w:rsid w:val="00CF2BD9"/>
    <w:rsid w:val="00CF5B56"/>
    <w:rsid w:val="00CF662A"/>
    <w:rsid w:val="00CF7423"/>
    <w:rsid w:val="00D026DC"/>
    <w:rsid w:val="00D0374E"/>
    <w:rsid w:val="00D03EB0"/>
    <w:rsid w:val="00D0518B"/>
    <w:rsid w:val="00D05A19"/>
    <w:rsid w:val="00D07004"/>
    <w:rsid w:val="00D10D97"/>
    <w:rsid w:val="00D1115B"/>
    <w:rsid w:val="00D133DE"/>
    <w:rsid w:val="00D13A75"/>
    <w:rsid w:val="00D13C1D"/>
    <w:rsid w:val="00D14C1B"/>
    <w:rsid w:val="00D16B1B"/>
    <w:rsid w:val="00D171C0"/>
    <w:rsid w:val="00D172BB"/>
    <w:rsid w:val="00D17ACF"/>
    <w:rsid w:val="00D20045"/>
    <w:rsid w:val="00D21870"/>
    <w:rsid w:val="00D22AB0"/>
    <w:rsid w:val="00D2333F"/>
    <w:rsid w:val="00D23B91"/>
    <w:rsid w:val="00D2433D"/>
    <w:rsid w:val="00D243F7"/>
    <w:rsid w:val="00D24BC6"/>
    <w:rsid w:val="00D253A6"/>
    <w:rsid w:val="00D275C5"/>
    <w:rsid w:val="00D27F8B"/>
    <w:rsid w:val="00D27F96"/>
    <w:rsid w:val="00D304C4"/>
    <w:rsid w:val="00D3077C"/>
    <w:rsid w:val="00D30844"/>
    <w:rsid w:val="00D30F8E"/>
    <w:rsid w:val="00D31E4A"/>
    <w:rsid w:val="00D32C2C"/>
    <w:rsid w:val="00D32E78"/>
    <w:rsid w:val="00D330ED"/>
    <w:rsid w:val="00D334DF"/>
    <w:rsid w:val="00D33CED"/>
    <w:rsid w:val="00D340C2"/>
    <w:rsid w:val="00D34AEA"/>
    <w:rsid w:val="00D34BB4"/>
    <w:rsid w:val="00D37612"/>
    <w:rsid w:val="00D37768"/>
    <w:rsid w:val="00D406BF"/>
    <w:rsid w:val="00D44057"/>
    <w:rsid w:val="00D46FD3"/>
    <w:rsid w:val="00D47A30"/>
    <w:rsid w:val="00D50659"/>
    <w:rsid w:val="00D50F0A"/>
    <w:rsid w:val="00D52FFC"/>
    <w:rsid w:val="00D53455"/>
    <w:rsid w:val="00D53B0B"/>
    <w:rsid w:val="00D553D1"/>
    <w:rsid w:val="00D55F04"/>
    <w:rsid w:val="00D5708B"/>
    <w:rsid w:val="00D57CB0"/>
    <w:rsid w:val="00D6042F"/>
    <w:rsid w:val="00D610C0"/>
    <w:rsid w:val="00D622A2"/>
    <w:rsid w:val="00D636E0"/>
    <w:rsid w:val="00D63FA2"/>
    <w:rsid w:val="00D63FAF"/>
    <w:rsid w:val="00D64A33"/>
    <w:rsid w:val="00D65240"/>
    <w:rsid w:val="00D66B61"/>
    <w:rsid w:val="00D7113C"/>
    <w:rsid w:val="00D74FDB"/>
    <w:rsid w:val="00D75234"/>
    <w:rsid w:val="00D75CC3"/>
    <w:rsid w:val="00D75CE3"/>
    <w:rsid w:val="00D774A8"/>
    <w:rsid w:val="00D81751"/>
    <w:rsid w:val="00D81A5C"/>
    <w:rsid w:val="00D82E79"/>
    <w:rsid w:val="00D85D83"/>
    <w:rsid w:val="00D911FA"/>
    <w:rsid w:val="00D92EAE"/>
    <w:rsid w:val="00D948E4"/>
    <w:rsid w:val="00D952B9"/>
    <w:rsid w:val="00D964CE"/>
    <w:rsid w:val="00D96970"/>
    <w:rsid w:val="00DA07C3"/>
    <w:rsid w:val="00DA3564"/>
    <w:rsid w:val="00DA3685"/>
    <w:rsid w:val="00DA5A3A"/>
    <w:rsid w:val="00DA708B"/>
    <w:rsid w:val="00DA7940"/>
    <w:rsid w:val="00DB0ABC"/>
    <w:rsid w:val="00DB1521"/>
    <w:rsid w:val="00DB2085"/>
    <w:rsid w:val="00DB2142"/>
    <w:rsid w:val="00DB2A70"/>
    <w:rsid w:val="00DB346A"/>
    <w:rsid w:val="00DB3C59"/>
    <w:rsid w:val="00DB4E48"/>
    <w:rsid w:val="00DB6188"/>
    <w:rsid w:val="00DC027A"/>
    <w:rsid w:val="00DC083F"/>
    <w:rsid w:val="00DC09B6"/>
    <w:rsid w:val="00DC2319"/>
    <w:rsid w:val="00DC2BEF"/>
    <w:rsid w:val="00DC2F7F"/>
    <w:rsid w:val="00DC3A28"/>
    <w:rsid w:val="00DC42F9"/>
    <w:rsid w:val="00DC49BA"/>
    <w:rsid w:val="00DC4BAF"/>
    <w:rsid w:val="00DC6FDB"/>
    <w:rsid w:val="00DC71AE"/>
    <w:rsid w:val="00DC7F63"/>
    <w:rsid w:val="00DD0054"/>
    <w:rsid w:val="00DD178D"/>
    <w:rsid w:val="00DD1C66"/>
    <w:rsid w:val="00DD2760"/>
    <w:rsid w:val="00DD27B8"/>
    <w:rsid w:val="00DD3A9A"/>
    <w:rsid w:val="00DD41EC"/>
    <w:rsid w:val="00DD571B"/>
    <w:rsid w:val="00DD5C3F"/>
    <w:rsid w:val="00DE142E"/>
    <w:rsid w:val="00DE154E"/>
    <w:rsid w:val="00DE1AC3"/>
    <w:rsid w:val="00DE212F"/>
    <w:rsid w:val="00DE2D0E"/>
    <w:rsid w:val="00DE3F5C"/>
    <w:rsid w:val="00DE46FE"/>
    <w:rsid w:val="00DF0034"/>
    <w:rsid w:val="00DF0518"/>
    <w:rsid w:val="00DF24E2"/>
    <w:rsid w:val="00DF3107"/>
    <w:rsid w:val="00DF575D"/>
    <w:rsid w:val="00DF6845"/>
    <w:rsid w:val="00E0009D"/>
    <w:rsid w:val="00E000B5"/>
    <w:rsid w:val="00E02D20"/>
    <w:rsid w:val="00E046F6"/>
    <w:rsid w:val="00E051A6"/>
    <w:rsid w:val="00E053B1"/>
    <w:rsid w:val="00E067E3"/>
    <w:rsid w:val="00E06AFA"/>
    <w:rsid w:val="00E0746F"/>
    <w:rsid w:val="00E07B5F"/>
    <w:rsid w:val="00E07E97"/>
    <w:rsid w:val="00E108B2"/>
    <w:rsid w:val="00E10BBB"/>
    <w:rsid w:val="00E11C02"/>
    <w:rsid w:val="00E11CFE"/>
    <w:rsid w:val="00E128E8"/>
    <w:rsid w:val="00E13BFB"/>
    <w:rsid w:val="00E15818"/>
    <w:rsid w:val="00E16A41"/>
    <w:rsid w:val="00E16F6B"/>
    <w:rsid w:val="00E20836"/>
    <w:rsid w:val="00E215DF"/>
    <w:rsid w:val="00E227C6"/>
    <w:rsid w:val="00E22FF2"/>
    <w:rsid w:val="00E23317"/>
    <w:rsid w:val="00E23892"/>
    <w:rsid w:val="00E238A6"/>
    <w:rsid w:val="00E23F51"/>
    <w:rsid w:val="00E24027"/>
    <w:rsid w:val="00E2499A"/>
    <w:rsid w:val="00E2587C"/>
    <w:rsid w:val="00E2785C"/>
    <w:rsid w:val="00E31509"/>
    <w:rsid w:val="00E31632"/>
    <w:rsid w:val="00E320F2"/>
    <w:rsid w:val="00E32A3D"/>
    <w:rsid w:val="00E33F15"/>
    <w:rsid w:val="00E34344"/>
    <w:rsid w:val="00E344AA"/>
    <w:rsid w:val="00E35273"/>
    <w:rsid w:val="00E356B6"/>
    <w:rsid w:val="00E35BE5"/>
    <w:rsid w:val="00E35E26"/>
    <w:rsid w:val="00E42175"/>
    <w:rsid w:val="00E42ABC"/>
    <w:rsid w:val="00E433BC"/>
    <w:rsid w:val="00E4610B"/>
    <w:rsid w:val="00E47114"/>
    <w:rsid w:val="00E47948"/>
    <w:rsid w:val="00E50485"/>
    <w:rsid w:val="00E510A5"/>
    <w:rsid w:val="00E51865"/>
    <w:rsid w:val="00E51D5E"/>
    <w:rsid w:val="00E51E0B"/>
    <w:rsid w:val="00E52E53"/>
    <w:rsid w:val="00E536F8"/>
    <w:rsid w:val="00E5396A"/>
    <w:rsid w:val="00E53FFD"/>
    <w:rsid w:val="00E540CE"/>
    <w:rsid w:val="00E54932"/>
    <w:rsid w:val="00E5577A"/>
    <w:rsid w:val="00E55B7B"/>
    <w:rsid w:val="00E5629B"/>
    <w:rsid w:val="00E5716A"/>
    <w:rsid w:val="00E60136"/>
    <w:rsid w:val="00E61F7B"/>
    <w:rsid w:val="00E6274A"/>
    <w:rsid w:val="00E62EEC"/>
    <w:rsid w:val="00E6365D"/>
    <w:rsid w:val="00E63805"/>
    <w:rsid w:val="00E659A0"/>
    <w:rsid w:val="00E65F0E"/>
    <w:rsid w:val="00E66EAF"/>
    <w:rsid w:val="00E6727A"/>
    <w:rsid w:val="00E67333"/>
    <w:rsid w:val="00E67373"/>
    <w:rsid w:val="00E67381"/>
    <w:rsid w:val="00E678EA"/>
    <w:rsid w:val="00E679F4"/>
    <w:rsid w:val="00E706E4"/>
    <w:rsid w:val="00E740CB"/>
    <w:rsid w:val="00E74169"/>
    <w:rsid w:val="00E756AC"/>
    <w:rsid w:val="00E76116"/>
    <w:rsid w:val="00E773D7"/>
    <w:rsid w:val="00E77DE3"/>
    <w:rsid w:val="00E82110"/>
    <w:rsid w:val="00E82B83"/>
    <w:rsid w:val="00E83261"/>
    <w:rsid w:val="00E8648A"/>
    <w:rsid w:val="00E86E9F"/>
    <w:rsid w:val="00E8782F"/>
    <w:rsid w:val="00E87E81"/>
    <w:rsid w:val="00E87E92"/>
    <w:rsid w:val="00E90652"/>
    <w:rsid w:val="00E91EF0"/>
    <w:rsid w:val="00E92BCE"/>
    <w:rsid w:val="00E94250"/>
    <w:rsid w:val="00E94FCB"/>
    <w:rsid w:val="00E954D8"/>
    <w:rsid w:val="00E95FC8"/>
    <w:rsid w:val="00E96972"/>
    <w:rsid w:val="00E96985"/>
    <w:rsid w:val="00E96DFA"/>
    <w:rsid w:val="00E977CB"/>
    <w:rsid w:val="00E97FEF"/>
    <w:rsid w:val="00EA08D1"/>
    <w:rsid w:val="00EA0ED2"/>
    <w:rsid w:val="00EA33EF"/>
    <w:rsid w:val="00EA3574"/>
    <w:rsid w:val="00EA3E59"/>
    <w:rsid w:val="00EA40FB"/>
    <w:rsid w:val="00EA43C1"/>
    <w:rsid w:val="00EA5278"/>
    <w:rsid w:val="00EA61F7"/>
    <w:rsid w:val="00EA7BDB"/>
    <w:rsid w:val="00EB1715"/>
    <w:rsid w:val="00EB2785"/>
    <w:rsid w:val="00EB304A"/>
    <w:rsid w:val="00EB5E1B"/>
    <w:rsid w:val="00EB69CB"/>
    <w:rsid w:val="00EB6DC0"/>
    <w:rsid w:val="00EB7D16"/>
    <w:rsid w:val="00EB7D81"/>
    <w:rsid w:val="00EC04BB"/>
    <w:rsid w:val="00EC0506"/>
    <w:rsid w:val="00EC0DE9"/>
    <w:rsid w:val="00EC122C"/>
    <w:rsid w:val="00EC2F1B"/>
    <w:rsid w:val="00EC38FF"/>
    <w:rsid w:val="00EC4049"/>
    <w:rsid w:val="00EC4936"/>
    <w:rsid w:val="00EC4D21"/>
    <w:rsid w:val="00EC545E"/>
    <w:rsid w:val="00EC78CD"/>
    <w:rsid w:val="00EC7BEC"/>
    <w:rsid w:val="00ED00F8"/>
    <w:rsid w:val="00ED11E5"/>
    <w:rsid w:val="00ED1593"/>
    <w:rsid w:val="00ED1DAD"/>
    <w:rsid w:val="00ED2FBA"/>
    <w:rsid w:val="00ED3E90"/>
    <w:rsid w:val="00ED3F38"/>
    <w:rsid w:val="00ED63B5"/>
    <w:rsid w:val="00ED75F3"/>
    <w:rsid w:val="00EE07BB"/>
    <w:rsid w:val="00EE0C91"/>
    <w:rsid w:val="00EE0DF0"/>
    <w:rsid w:val="00EE1D50"/>
    <w:rsid w:val="00EE2353"/>
    <w:rsid w:val="00EE3163"/>
    <w:rsid w:val="00EE4007"/>
    <w:rsid w:val="00EE4914"/>
    <w:rsid w:val="00EE4B79"/>
    <w:rsid w:val="00EE4C46"/>
    <w:rsid w:val="00EE558B"/>
    <w:rsid w:val="00EE5D53"/>
    <w:rsid w:val="00EE6759"/>
    <w:rsid w:val="00EE6B40"/>
    <w:rsid w:val="00EE7B75"/>
    <w:rsid w:val="00EE7ECB"/>
    <w:rsid w:val="00EF0381"/>
    <w:rsid w:val="00EF088A"/>
    <w:rsid w:val="00EF1660"/>
    <w:rsid w:val="00EF34A7"/>
    <w:rsid w:val="00EF4175"/>
    <w:rsid w:val="00EF45BF"/>
    <w:rsid w:val="00EF66E6"/>
    <w:rsid w:val="00EF670B"/>
    <w:rsid w:val="00EF6F90"/>
    <w:rsid w:val="00EF79DB"/>
    <w:rsid w:val="00F01145"/>
    <w:rsid w:val="00F0133D"/>
    <w:rsid w:val="00F01831"/>
    <w:rsid w:val="00F02AEF"/>
    <w:rsid w:val="00F034A6"/>
    <w:rsid w:val="00F051B4"/>
    <w:rsid w:val="00F06702"/>
    <w:rsid w:val="00F06DF5"/>
    <w:rsid w:val="00F07480"/>
    <w:rsid w:val="00F07735"/>
    <w:rsid w:val="00F10F21"/>
    <w:rsid w:val="00F11242"/>
    <w:rsid w:val="00F129EE"/>
    <w:rsid w:val="00F131CD"/>
    <w:rsid w:val="00F15CDB"/>
    <w:rsid w:val="00F17047"/>
    <w:rsid w:val="00F17D6D"/>
    <w:rsid w:val="00F17F57"/>
    <w:rsid w:val="00F20AA8"/>
    <w:rsid w:val="00F20DCE"/>
    <w:rsid w:val="00F22535"/>
    <w:rsid w:val="00F235BD"/>
    <w:rsid w:val="00F23A00"/>
    <w:rsid w:val="00F23D42"/>
    <w:rsid w:val="00F23F12"/>
    <w:rsid w:val="00F247DC"/>
    <w:rsid w:val="00F252B9"/>
    <w:rsid w:val="00F26515"/>
    <w:rsid w:val="00F2661C"/>
    <w:rsid w:val="00F2759A"/>
    <w:rsid w:val="00F302AA"/>
    <w:rsid w:val="00F303C2"/>
    <w:rsid w:val="00F31169"/>
    <w:rsid w:val="00F3144A"/>
    <w:rsid w:val="00F31E47"/>
    <w:rsid w:val="00F34D57"/>
    <w:rsid w:val="00F34EC2"/>
    <w:rsid w:val="00F34FCA"/>
    <w:rsid w:val="00F377BD"/>
    <w:rsid w:val="00F37A78"/>
    <w:rsid w:val="00F4061D"/>
    <w:rsid w:val="00F422F5"/>
    <w:rsid w:val="00F43C9C"/>
    <w:rsid w:val="00F44384"/>
    <w:rsid w:val="00F44A96"/>
    <w:rsid w:val="00F44C70"/>
    <w:rsid w:val="00F44EC0"/>
    <w:rsid w:val="00F5009A"/>
    <w:rsid w:val="00F51689"/>
    <w:rsid w:val="00F51A6D"/>
    <w:rsid w:val="00F535DB"/>
    <w:rsid w:val="00F53CA6"/>
    <w:rsid w:val="00F53E29"/>
    <w:rsid w:val="00F54651"/>
    <w:rsid w:val="00F55471"/>
    <w:rsid w:val="00F556CA"/>
    <w:rsid w:val="00F563CB"/>
    <w:rsid w:val="00F56F3D"/>
    <w:rsid w:val="00F57B69"/>
    <w:rsid w:val="00F57F76"/>
    <w:rsid w:val="00F60083"/>
    <w:rsid w:val="00F61928"/>
    <w:rsid w:val="00F61BBC"/>
    <w:rsid w:val="00F63C41"/>
    <w:rsid w:val="00F651F2"/>
    <w:rsid w:val="00F66E4D"/>
    <w:rsid w:val="00F706BC"/>
    <w:rsid w:val="00F72378"/>
    <w:rsid w:val="00F72902"/>
    <w:rsid w:val="00F72EE4"/>
    <w:rsid w:val="00F732FF"/>
    <w:rsid w:val="00F74C80"/>
    <w:rsid w:val="00F76E66"/>
    <w:rsid w:val="00F7707C"/>
    <w:rsid w:val="00F80827"/>
    <w:rsid w:val="00F81BD8"/>
    <w:rsid w:val="00F8292C"/>
    <w:rsid w:val="00F82D8B"/>
    <w:rsid w:val="00F83181"/>
    <w:rsid w:val="00F8502C"/>
    <w:rsid w:val="00F8527C"/>
    <w:rsid w:val="00F867B8"/>
    <w:rsid w:val="00F867BE"/>
    <w:rsid w:val="00F90F35"/>
    <w:rsid w:val="00F9111E"/>
    <w:rsid w:val="00F91B65"/>
    <w:rsid w:val="00F9206D"/>
    <w:rsid w:val="00F920E8"/>
    <w:rsid w:val="00F93C9F"/>
    <w:rsid w:val="00F9655D"/>
    <w:rsid w:val="00F96A2E"/>
    <w:rsid w:val="00F96D3F"/>
    <w:rsid w:val="00F97AF7"/>
    <w:rsid w:val="00FA0675"/>
    <w:rsid w:val="00FA20F4"/>
    <w:rsid w:val="00FA22EB"/>
    <w:rsid w:val="00FA2779"/>
    <w:rsid w:val="00FA5CE8"/>
    <w:rsid w:val="00FA75D3"/>
    <w:rsid w:val="00FA780D"/>
    <w:rsid w:val="00FA7D57"/>
    <w:rsid w:val="00FA7E46"/>
    <w:rsid w:val="00FB0018"/>
    <w:rsid w:val="00FB0D55"/>
    <w:rsid w:val="00FB39AC"/>
    <w:rsid w:val="00FB45C5"/>
    <w:rsid w:val="00FB5402"/>
    <w:rsid w:val="00FB69D4"/>
    <w:rsid w:val="00FB7C2A"/>
    <w:rsid w:val="00FC1B95"/>
    <w:rsid w:val="00FC33BA"/>
    <w:rsid w:val="00FC3EB3"/>
    <w:rsid w:val="00FC3FE3"/>
    <w:rsid w:val="00FC463D"/>
    <w:rsid w:val="00FC64C2"/>
    <w:rsid w:val="00FC7100"/>
    <w:rsid w:val="00FD0ABA"/>
    <w:rsid w:val="00FD1784"/>
    <w:rsid w:val="00FD31F2"/>
    <w:rsid w:val="00FD42B4"/>
    <w:rsid w:val="00FD42E2"/>
    <w:rsid w:val="00FD49C5"/>
    <w:rsid w:val="00FD50F2"/>
    <w:rsid w:val="00FD5960"/>
    <w:rsid w:val="00FE033E"/>
    <w:rsid w:val="00FE0F26"/>
    <w:rsid w:val="00FE1230"/>
    <w:rsid w:val="00FE214B"/>
    <w:rsid w:val="00FE3D0C"/>
    <w:rsid w:val="00FE6B8D"/>
    <w:rsid w:val="00FE7BA3"/>
    <w:rsid w:val="00FE7C74"/>
    <w:rsid w:val="00FF025A"/>
    <w:rsid w:val="00FF0919"/>
    <w:rsid w:val="00FF1627"/>
    <w:rsid w:val="00FF19C3"/>
    <w:rsid w:val="00FF49B9"/>
    <w:rsid w:val="00FF5488"/>
    <w:rsid w:val="00FF581A"/>
    <w:rsid w:val="00FF65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3109"/>
    <w:pPr>
      <w:widowControl w:val="0"/>
      <w:autoSpaceDE w:val="0"/>
      <w:autoSpaceDN w:val="0"/>
      <w:adjustRightInd w:val="0"/>
    </w:pPr>
    <w:rPr>
      <w:rFonts w:hAnsi="Times New Roman"/>
      <w:sz w:val="24"/>
      <w:szCs w:val="24"/>
    </w:rPr>
  </w:style>
  <w:style w:type="paragraph" w:styleId="1">
    <w:name w:val="heading 1"/>
    <w:basedOn w:val="a"/>
    <w:next w:val="a"/>
    <w:link w:val="10"/>
    <w:uiPriority w:val="9"/>
    <w:qFormat/>
    <w:rsid w:val="008F463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36653C"/>
    <w:pPr>
      <w:keepNext/>
      <w:widowControl/>
      <w:autoSpaceDE/>
      <w:autoSpaceDN/>
      <w:adjustRightInd/>
      <w:spacing w:before="240" w:after="60" w:line="276" w:lineRule="auto"/>
      <w:outlineLvl w:val="1"/>
    </w:pPr>
    <w:rPr>
      <w:rFonts w:ascii="Arial" w:hAnsi="Arial"/>
      <w:b/>
      <w:bCs/>
      <w:i/>
      <w:iCs/>
      <w:sz w:val="28"/>
      <w:szCs w:val="28"/>
      <w:lang w:eastAsia="en-US"/>
    </w:rPr>
  </w:style>
  <w:style w:type="paragraph" w:styleId="3">
    <w:name w:val="heading 3"/>
    <w:basedOn w:val="a"/>
    <w:next w:val="a"/>
    <w:link w:val="30"/>
    <w:uiPriority w:val="99"/>
    <w:qFormat/>
    <w:rsid w:val="00192548"/>
    <w:pPr>
      <w:keepNext/>
      <w:widowControl/>
      <w:autoSpaceDE/>
      <w:autoSpaceDN/>
      <w:adjustRightInd/>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pPr>
      <w:spacing w:line="335" w:lineRule="exact"/>
      <w:jc w:val="center"/>
    </w:pPr>
  </w:style>
  <w:style w:type="paragraph" w:customStyle="1" w:styleId="Style2">
    <w:name w:val="Style2"/>
    <w:basedOn w:val="a"/>
    <w:uiPriority w:val="99"/>
    <w:pPr>
      <w:spacing w:line="317" w:lineRule="exact"/>
      <w:ind w:hanging="166"/>
    </w:pPr>
  </w:style>
  <w:style w:type="paragraph" w:customStyle="1" w:styleId="Style3">
    <w:name w:val="Style3"/>
    <w:basedOn w:val="a"/>
    <w:uiPriority w:val="99"/>
    <w:pPr>
      <w:spacing w:line="241" w:lineRule="exact"/>
      <w:jc w:val="center"/>
    </w:pPr>
  </w:style>
  <w:style w:type="paragraph" w:customStyle="1" w:styleId="Style4">
    <w:name w:val="Style4"/>
    <w:basedOn w:val="a"/>
    <w:uiPriority w:val="99"/>
  </w:style>
  <w:style w:type="paragraph" w:customStyle="1" w:styleId="Style5">
    <w:name w:val="Style5"/>
    <w:basedOn w:val="a"/>
    <w:uiPriority w:val="99"/>
    <w:pPr>
      <w:spacing w:line="310" w:lineRule="exact"/>
      <w:ind w:hanging="166"/>
    </w:pPr>
  </w:style>
  <w:style w:type="paragraph" w:customStyle="1" w:styleId="Style6">
    <w:name w:val="Style6"/>
    <w:basedOn w:val="a"/>
    <w:uiPriority w:val="99"/>
    <w:pPr>
      <w:spacing w:line="368" w:lineRule="exact"/>
      <w:ind w:firstLine="850"/>
      <w:jc w:val="both"/>
    </w:pPr>
  </w:style>
  <w:style w:type="paragraph" w:customStyle="1" w:styleId="Style7">
    <w:name w:val="Style7"/>
    <w:basedOn w:val="a"/>
    <w:uiPriority w:val="99"/>
  </w:style>
  <w:style w:type="paragraph" w:customStyle="1" w:styleId="Style8">
    <w:name w:val="Style8"/>
    <w:basedOn w:val="a"/>
    <w:uiPriority w:val="99"/>
    <w:pPr>
      <w:jc w:val="both"/>
    </w:pPr>
  </w:style>
  <w:style w:type="paragraph" w:customStyle="1" w:styleId="Style9">
    <w:name w:val="Style9"/>
    <w:basedOn w:val="a"/>
    <w:uiPriority w:val="99"/>
    <w:pPr>
      <w:spacing w:line="281" w:lineRule="exact"/>
    </w:pPr>
  </w:style>
  <w:style w:type="paragraph" w:customStyle="1" w:styleId="Style10">
    <w:name w:val="Style10"/>
    <w:basedOn w:val="a"/>
    <w:uiPriority w:val="99"/>
    <w:pPr>
      <w:spacing w:line="320" w:lineRule="exact"/>
      <w:ind w:firstLine="828"/>
    </w:pPr>
  </w:style>
  <w:style w:type="paragraph" w:customStyle="1" w:styleId="Style11">
    <w:name w:val="Style11"/>
    <w:basedOn w:val="a"/>
    <w:uiPriority w:val="99"/>
  </w:style>
  <w:style w:type="paragraph" w:customStyle="1" w:styleId="Style12">
    <w:name w:val="Style12"/>
    <w:basedOn w:val="a"/>
    <w:uiPriority w:val="99"/>
    <w:pPr>
      <w:jc w:val="both"/>
    </w:pPr>
  </w:style>
  <w:style w:type="paragraph" w:customStyle="1" w:styleId="Style13">
    <w:name w:val="Style13"/>
    <w:basedOn w:val="a"/>
    <w:uiPriority w:val="99"/>
    <w:pPr>
      <w:spacing w:line="317" w:lineRule="exact"/>
      <w:jc w:val="both"/>
    </w:pPr>
  </w:style>
  <w:style w:type="paragraph" w:customStyle="1" w:styleId="Style14">
    <w:name w:val="Style14"/>
    <w:basedOn w:val="a"/>
    <w:uiPriority w:val="99"/>
  </w:style>
  <w:style w:type="paragraph" w:customStyle="1" w:styleId="Style15">
    <w:name w:val="Style15"/>
    <w:basedOn w:val="a"/>
    <w:uiPriority w:val="99"/>
    <w:pPr>
      <w:jc w:val="both"/>
    </w:pPr>
  </w:style>
  <w:style w:type="paragraph" w:customStyle="1" w:styleId="Style16">
    <w:name w:val="Style16"/>
    <w:basedOn w:val="a"/>
    <w:uiPriority w:val="99"/>
    <w:pPr>
      <w:spacing w:line="317" w:lineRule="exact"/>
      <w:ind w:firstLine="1138"/>
    </w:pPr>
  </w:style>
  <w:style w:type="paragraph" w:customStyle="1" w:styleId="Style17">
    <w:name w:val="Style17"/>
    <w:basedOn w:val="a"/>
    <w:uiPriority w:val="99"/>
    <w:pPr>
      <w:spacing w:line="295" w:lineRule="exact"/>
      <w:jc w:val="both"/>
    </w:pPr>
  </w:style>
  <w:style w:type="paragraph" w:customStyle="1" w:styleId="Style18">
    <w:name w:val="Style18"/>
    <w:basedOn w:val="a"/>
    <w:uiPriority w:val="99"/>
    <w:pPr>
      <w:spacing w:line="293" w:lineRule="exact"/>
    </w:pPr>
  </w:style>
  <w:style w:type="paragraph" w:customStyle="1" w:styleId="Style19">
    <w:name w:val="Style19"/>
    <w:basedOn w:val="a"/>
    <w:uiPriority w:val="99"/>
  </w:style>
  <w:style w:type="paragraph" w:customStyle="1" w:styleId="Style20">
    <w:name w:val="Style20"/>
    <w:basedOn w:val="a"/>
    <w:uiPriority w:val="99"/>
    <w:pPr>
      <w:spacing w:line="295" w:lineRule="exact"/>
    </w:pPr>
  </w:style>
  <w:style w:type="paragraph" w:customStyle="1" w:styleId="Style21">
    <w:name w:val="Style21"/>
    <w:basedOn w:val="a"/>
    <w:uiPriority w:val="99"/>
    <w:pPr>
      <w:spacing w:line="295" w:lineRule="exact"/>
      <w:jc w:val="both"/>
    </w:pPr>
  </w:style>
  <w:style w:type="paragraph" w:customStyle="1" w:styleId="Style22">
    <w:name w:val="Style22"/>
    <w:basedOn w:val="a"/>
    <w:uiPriority w:val="99"/>
    <w:pPr>
      <w:spacing w:line="317" w:lineRule="exact"/>
      <w:ind w:firstLine="972"/>
    </w:pPr>
  </w:style>
  <w:style w:type="paragraph" w:customStyle="1" w:styleId="Style23">
    <w:name w:val="Style23"/>
    <w:basedOn w:val="a"/>
    <w:uiPriority w:val="99"/>
  </w:style>
  <w:style w:type="paragraph" w:customStyle="1" w:styleId="Style24">
    <w:name w:val="Style24"/>
    <w:basedOn w:val="a"/>
    <w:uiPriority w:val="99"/>
    <w:pPr>
      <w:spacing w:line="317" w:lineRule="exact"/>
      <w:ind w:hanging="655"/>
    </w:pPr>
  </w:style>
  <w:style w:type="paragraph" w:customStyle="1" w:styleId="Style25">
    <w:name w:val="Style25"/>
    <w:basedOn w:val="a"/>
    <w:uiPriority w:val="99"/>
    <w:pPr>
      <w:spacing w:line="317" w:lineRule="exact"/>
      <w:ind w:firstLine="1015"/>
    </w:pPr>
  </w:style>
  <w:style w:type="paragraph" w:customStyle="1" w:styleId="Style26">
    <w:name w:val="Style26"/>
    <w:basedOn w:val="a"/>
    <w:uiPriority w:val="99"/>
    <w:pPr>
      <w:spacing w:line="317" w:lineRule="exact"/>
      <w:ind w:hanging="612"/>
    </w:pPr>
  </w:style>
  <w:style w:type="paragraph" w:customStyle="1" w:styleId="Style27">
    <w:name w:val="Style27"/>
    <w:basedOn w:val="a"/>
    <w:uiPriority w:val="99"/>
    <w:pPr>
      <w:spacing w:line="310" w:lineRule="exact"/>
      <w:ind w:firstLine="122"/>
    </w:pPr>
  </w:style>
  <w:style w:type="paragraph" w:customStyle="1" w:styleId="Style28">
    <w:name w:val="Style28"/>
    <w:basedOn w:val="a"/>
    <w:uiPriority w:val="99"/>
    <w:pPr>
      <w:spacing w:line="317" w:lineRule="exact"/>
      <w:ind w:hanging="612"/>
    </w:pPr>
  </w:style>
  <w:style w:type="paragraph" w:customStyle="1" w:styleId="Style29">
    <w:name w:val="Style29"/>
    <w:basedOn w:val="a"/>
    <w:uiPriority w:val="99"/>
    <w:pPr>
      <w:spacing w:line="360" w:lineRule="exact"/>
      <w:ind w:firstLine="1130"/>
      <w:jc w:val="both"/>
    </w:pPr>
  </w:style>
  <w:style w:type="paragraph" w:customStyle="1" w:styleId="Style30">
    <w:name w:val="Style30"/>
    <w:basedOn w:val="a"/>
    <w:uiPriority w:val="99"/>
  </w:style>
  <w:style w:type="paragraph" w:customStyle="1" w:styleId="Style31">
    <w:name w:val="Style31"/>
    <w:basedOn w:val="a"/>
    <w:uiPriority w:val="99"/>
    <w:pPr>
      <w:spacing w:line="317" w:lineRule="exact"/>
      <w:ind w:firstLine="259"/>
    </w:pPr>
  </w:style>
  <w:style w:type="paragraph" w:customStyle="1" w:styleId="Style32">
    <w:name w:val="Style32"/>
    <w:basedOn w:val="a"/>
    <w:uiPriority w:val="99"/>
    <w:pPr>
      <w:spacing w:line="317" w:lineRule="exact"/>
      <w:ind w:hanging="346"/>
    </w:pPr>
  </w:style>
  <w:style w:type="paragraph" w:customStyle="1" w:styleId="Style33">
    <w:name w:val="Style33"/>
    <w:basedOn w:val="a"/>
    <w:uiPriority w:val="99"/>
    <w:pPr>
      <w:spacing w:line="317" w:lineRule="exact"/>
      <w:ind w:firstLine="554"/>
    </w:pPr>
  </w:style>
  <w:style w:type="paragraph" w:customStyle="1" w:styleId="Style34">
    <w:name w:val="Style34"/>
    <w:basedOn w:val="a"/>
    <w:uiPriority w:val="99"/>
    <w:pPr>
      <w:spacing w:line="310" w:lineRule="exact"/>
      <w:ind w:firstLine="1534"/>
    </w:pPr>
  </w:style>
  <w:style w:type="paragraph" w:customStyle="1" w:styleId="Style35">
    <w:name w:val="Style35"/>
    <w:basedOn w:val="a"/>
    <w:uiPriority w:val="99"/>
    <w:pPr>
      <w:spacing w:line="324" w:lineRule="exact"/>
      <w:ind w:hanging="1433"/>
    </w:pPr>
  </w:style>
  <w:style w:type="paragraph" w:customStyle="1" w:styleId="Style36">
    <w:name w:val="Style36"/>
    <w:basedOn w:val="a"/>
    <w:uiPriority w:val="99"/>
    <w:pPr>
      <w:spacing w:line="317" w:lineRule="exact"/>
      <w:ind w:firstLine="403"/>
    </w:pPr>
  </w:style>
  <w:style w:type="paragraph" w:customStyle="1" w:styleId="Style37">
    <w:name w:val="Style37"/>
    <w:basedOn w:val="a"/>
    <w:uiPriority w:val="99"/>
    <w:pPr>
      <w:spacing w:line="317" w:lineRule="exact"/>
      <w:ind w:hanging="1714"/>
    </w:pPr>
  </w:style>
  <w:style w:type="paragraph" w:customStyle="1" w:styleId="Style38">
    <w:name w:val="Style38"/>
    <w:basedOn w:val="a"/>
    <w:uiPriority w:val="99"/>
  </w:style>
  <w:style w:type="paragraph" w:customStyle="1" w:styleId="Style39">
    <w:name w:val="Style39"/>
    <w:basedOn w:val="a"/>
    <w:uiPriority w:val="99"/>
    <w:pPr>
      <w:spacing w:line="317" w:lineRule="exact"/>
      <w:ind w:hanging="2038"/>
    </w:pPr>
  </w:style>
  <w:style w:type="paragraph" w:customStyle="1" w:styleId="Style40">
    <w:name w:val="Style40"/>
    <w:basedOn w:val="a"/>
    <w:uiPriority w:val="99"/>
  </w:style>
  <w:style w:type="paragraph" w:customStyle="1" w:styleId="Style41">
    <w:name w:val="Style41"/>
    <w:basedOn w:val="a"/>
    <w:uiPriority w:val="99"/>
    <w:pPr>
      <w:jc w:val="center"/>
    </w:pPr>
  </w:style>
  <w:style w:type="paragraph" w:customStyle="1" w:styleId="Style42">
    <w:name w:val="Style42"/>
    <w:basedOn w:val="a"/>
    <w:uiPriority w:val="99"/>
    <w:pPr>
      <w:spacing w:line="310" w:lineRule="exact"/>
      <w:ind w:firstLine="698"/>
      <w:jc w:val="both"/>
    </w:pPr>
  </w:style>
  <w:style w:type="paragraph" w:customStyle="1" w:styleId="Style43">
    <w:name w:val="Style43"/>
    <w:basedOn w:val="a"/>
    <w:uiPriority w:val="99"/>
    <w:pPr>
      <w:spacing w:line="317" w:lineRule="exact"/>
      <w:ind w:hanging="1627"/>
    </w:pPr>
  </w:style>
  <w:style w:type="paragraph" w:customStyle="1" w:styleId="Style44">
    <w:name w:val="Style44"/>
    <w:basedOn w:val="a"/>
    <w:uiPriority w:val="99"/>
  </w:style>
  <w:style w:type="paragraph" w:customStyle="1" w:styleId="Style45">
    <w:name w:val="Style45"/>
    <w:basedOn w:val="a"/>
    <w:uiPriority w:val="99"/>
    <w:pPr>
      <w:spacing w:line="317" w:lineRule="exact"/>
      <w:ind w:hanging="410"/>
    </w:pPr>
  </w:style>
  <w:style w:type="paragraph" w:customStyle="1" w:styleId="Style46">
    <w:name w:val="Style46"/>
    <w:basedOn w:val="a"/>
    <w:uiPriority w:val="99"/>
    <w:pPr>
      <w:spacing w:line="324" w:lineRule="exact"/>
      <w:ind w:hanging="209"/>
    </w:pPr>
  </w:style>
  <w:style w:type="paragraph" w:customStyle="1" w:styleId="Style47">
    <w:name w:val="Style47"/>
    <w:basedOn w:val="a"/>
    <w:uiPriority w:val="99"/>
    <w:pPr>
      <w:spacing w:line="317" w:lineRule="exact"/>
      <w:ind w:hanging="763"/>
    </w:pPr>
  </w:style>
  <w:style w:type="paragraph" w:customStyle="1" w:styleId="Style48">
    <w:name w:val="Style48"/>
    <w:basedOn w:val="a"/>
    <w:uiPriority w:val="99"/>
  </w:style>
  <w:style w:type="paragraph" w:customStyle="1" w:styleId="Style49">
    <w:name w:val="Style49"/>
    <w:basedOn w:val="a"/>
    <w:uiPriority w:val="99"/>
    <w:pPr>
      <w:spacing w:line="312" w:lineRule="exact"/>
      <w:ind w:firstLine="1116"/>
      <w:jc w:val="both"/>
    </w:pPr>
  </w:style>
  <w:style w:type="paragraph" w:customStyle="1" w:styleId="Style50">
    <w:name w:val="Style50"/>
    <w:basedOn w:val="a"/>
    <w:uiPriority w:val="99"/>
    <w:pPr>
      <w:spacing w:line="310" w:lineRule="exact"/>
      <w:ind w:firstLine="713"/>
      <w:jc w:val="both"/>
    </w:pPr>
  </w:style>
  <w:style w:type="paragraph" w:customStyle="1" w:styleId="Style51">
    <w:name w:val="Style51"/>
    <w:basedOn w:val="a"/>
    <w:uiPriority w:val="99"/>
  </w:style>
  <w:style w:type="paragraph" w:customStyle="1" w:styleId="Style52">
    <w:name w:val="Style52"/>
    <w:basedOn w:val="a"/>
    <w:uiPriority w:val="99"/>
    <w:pPr>
      <w:jc w:val="center"/>
    </w:pPr>
  </w:style>
  <w:style w:type="paragraph" w:customStyle="1" w:styleId="Style53">
    <w:name w:val="Style53"/>
    <w:basedOn w:val="a"/>
    <w:uiPriority w:val="99"/>
    <w:pPr>
      <w:spacing w:line="306" w:lineRule="exact"/>
      <w:jc w:val="both"/>
    </w:pPr>
  </w:style>
  <w:style w:type="paragraph" w:customStyle="1" w:styleId="Style54">
    <w:name w:val="Style54"/>
    <w:basedOn w:val="a"/>
    <w:uiPriority w:val="99"/>
    <w:pPr>
      <w:spacing w:line="310" w:lineRule="exact"/>
      <w:ind w:hanging="814"/>
    </w:pPr>
  </w:style>
  <w:style w:type="paragraph" w:customStyle="1" w:styleId="Style55">
    <w:name w:val="Style55"/>
    <w:basedOn w:val="a"/>
    <w:uiPriority w:val="99"/>
    <w:pPr>
      <w:spacing w:line="317" w:lineRule="exact"/>
      <w:ind w:hanging="914"/>
    </w:pPr>
  </w:style>
  <w:style w:type="paragraph" w:customStyle="1" w:styleId="Style56">
    <w:name w:val="Style56"/>
    <w:basedOn w:val="a"/>
    <w:uiPriority w:val="99"/>
    <w:pPr>
      <w:spacing w:line="317" w:lineRule="exact"/>
      <w:ind w:firstLine="187"/>
    </w:pPr>
  </w:style>
  <w:style w:type="paragraph" w:customStyle="1" w:styleId="Style57">
    <w:name w:val="Style57"/>
    <w:basedOn w:val="a"/>
    <w:uiPriority w:val="99"/>
  </w:style>
  <w:style w:type="paragraph" w:customStyle="1" w:styleId="Style58">
    <w:name w:val="Style58"/>
    <w:basedOn w:val="a"/>
    <w:uiPriority w:val="99"/>
    <w:pPr>
      <w:spacing w:line="317" w:lineRule="exact"/>
      <w:jc w:val="center"/>
    </w:pPr>
  </w:style>
  <w:style w:type="paragraph" w:customStyle="1" w:styleId="Style59">
    <w:name w:val="Style59"/>
    <w:basedOn w:val="a"/>
    <w:uiPriority w:val="99"/>
  </w:style>
  <w:style w:type="paragraph" w:customStyle="1" w:styleId="Style60">
    <w:name w:val="Style60"/>
    <w:basedOn w:val="a"/>
    <w:uiPriority w:val="99"/>
    <w:pPr>
      <w:spacing w:line="310" w:lineRule="exact"/>
      <w:ind w:firstLine="410"/>
    </w:pPr>
  </w:style>
  <w:style w:type="paragraph" w:customStyle="1" w:styleId="Style61">
    <w:name w:val="Style61"/>
    <w:basedOn w:val="a"/>
    <w:uiPriority w:val="99"/>
    <w:pPr>
      <w:spacing w:line="317" w:lineRule="exact"/>
      <w:ind w:hanging="331"/>
    </w:pPr>
  </w:style>
  <w:style w:type="paragraph" w:customStyle="1" w:styleId="Style62">
    <w:name w:val="Style62"/>
    <w:basedOn w:val="a"/>
    <w:uiPriority w:val="99"/>
  </w:style>
  <w:style w:type="paragraph" w:customStyle="1" w:styleId="Style63">
    <w:name w:val="Style63"/>
    <w:basedOn w:val="a"/>
    <w:uiPriority w:val="99"/>
  </w:style>
  <w:style w:type="paragraph" w:customStyle="1" w:styleId="Style64">
    <w:name w:val="Style64"/>
    <w:basedOn w:val="a"/>
    <w:uiPriority w:val="99"/>
    <w:pPr>
      <w:spacing w:line="313" w:lineRule="exact"/>
      <w:ind w:hanging="1534"/>
    </w:pPr>
  </w:style>
  <w:style w:type="paragraph" w:customStyle="1" w:styleId="Style65">
    <w:name w:val="Style65"/>
    <w:basedOn w:val="a"/>
    <w:uiPriority w:val="99"/>
    <w:pPr>
      <w:spacing w:line="317" w:lineRule="exact"/>
      <w:ind w:hanging="511"/>
    </w:pPr>
  </w:style>
  <w:style w:type="paragraph" w:customStyle="1" w:styleId="Style66">
    <w:name w:val="Style66"/>
    <w:basedOn w:val="a"/>
    <w:uiPriority w:val="99"/>
    <w:pPr>
      <w:spacing w:line="317" w:lineRule="exact"/>
      <w:ind w:firstLine="310"/>
    </w:pPr>
  </w:style>
  <w:style w:type="paragraph" w:customStyle="1" w:styleId="Style67">
    <w:name w:val="Style67"/>
    <w:basedOn w:val="a"/>
    <w:uiPriority w:val="99"/>
  </w:style>
  <w:style w:type="paragraph" w:customStyle="1" w:styleId="Style68">
    <w:name w:val="Style68"/>
    <w:basedOn w:val="a"/>
    <w:uiPriority w:val="99"/>
  </w:style>
  <w:style w:type="paragraph" w:customStyle="1" w:styleId="Style69">
    <w:name w:val="Style69"/>
    <w:basedOn w:val="a"/>
    <w:uiPriority w:val="99"/>
    <w:pPr>
      <w:jc w:val="both"/>
    </w:pPr>
  </w:style>
  <w:style w:type="paragraph" w:customStyle="1" w:styleId="Style70">
    <w:name w:val="Style70"/>
    <w:basedOn w:val="a"/>
    <w:uiPriority w:val="99"/>
    <w:pPr>
      <w:spacing w:line="310" w:lineRule="exact"/>
      <w:ind w:hanging="418"/>
    </w:pPr>
  </w:style>
  <w:style w:type="paragraph" w:customStyle="1" w:styleId="Style71">
    <w:name w:val="Style71"/>
    <w:basedOn w:val="a"/>
    <w:uiPriority w:val="99"/>
    <w:pPr>
      <w:spacing w:line="324" w:lineRule="exact"/>
      <w:ind w:firstLine="677"/>
    </w:pPr>
  </w:style>
  <w:style w:type="paragraph" w:customStyle="1" w:styleId="Style72">
    <w:name w:val="Style72"/>
    <w:basedOn w:val="a"/>
    <w:uiPriority w:val="99"/>
    <w:pPr>
      <w:spacing w:line="310" w:lineRule="exact"/>
      <w:ind w:firstLine="842"/>
    </w:pPr>
  </w:style>
  <w:style w:type="paragraph" w:customStyle="1" w:styleId="Style73">
    <w:name w:val="Style73"/>
    <w:basedOn w:val="a"/>
    <w:uiPriority w:val="99"/>
    <w:pPr>
      <w:spacing w:line="605" w:lineRule="exact"/>
      <w:jc w:val="center"/>
    </w:pPr>
  </w:style>
  <w:style w:type="paragraph" w:customStyle="1" w:styleId="Style74">
    <w:name w:val="Style74"/>
    <w:basedOn w:val="a"/>
    <w:uiPriority w:val="99"/>
    <w:pPr>
      <w:spacing w:line="310" w:lineRule="exact"/>
    </w:pPr>
  </w:style>
  <w:style w:type="paragraph" w:customStyle="1" w:styleId="Style75">
    <w:name w:val="Style75"/>
    <w:basedOn w:val="a"/>
    <w:uiPriority w:val="99"/>
    <w:pPr>
      <w:spacing w:line="310" w:lineRule="exact"/>
      <w:ind w:hanging="1138"/>
    </w:pPr>
  </w:style>
  <w:style w:type="paragraph" w:customStyle="1" w:styleId="Style76">
    <w:name w:val="Style76"/>
    <w:basedOn w:val="a"/>
    <w:uiPriority w:val="99"/>
    <w:pPr>
      <w:spacing w:line="317" w:lineRule="exact"/>
      <w:ind w:hanging="1771"/>
    </w:pPr>
  </w:style>
  <w:style w:type="paragraph" w:customStyle="1" w:styleId="Style77">
    <w:name w:val="Style77"/>
    <w:basedOn w:val="a"/>
    <w:uiPriority w:val="99"/>
    <w:pPr>
      <w:spacing w:line="317" w:lineRule="exact"/>
      <w:jc w:val="center"/>
    </w:pPr>
  </w:style>
  <w:style w:type="paragraph" w:customStyle="1" w:styleId="Style78">
    <w:name w:val="Style78"/>
    <w:basedOn w:val="a"/>
    <w:uiPriority w:val="99"/>
    <w:pPr>
      <w:jc w:val="both"/>
    </w:pPr>
  </w:style>
  <w:style w:type="paragraph" w:customStyle="1" w:styleId="Style79">
    <w:name w:val="Style79"/>
    <w:basedOn w:val="a"/>
    <w:uiPriority w:val="99"/>
  </w:style>
  <w:style w:type="paragraph" w:customStyle="1" w:styleId="Style80">
    <w:name w:val="Style80"/>
    <w:basedOn w:val="a"/>
    <w:uiPriority w:val="99"/>
    <w:pPr>
      <w:spacing w:line="360" w:lineRule="exact"/>
      <w:jc w:val="both"/>
    </w:pPr>
  </w:style>
  <w:style w:type="paragraph" w:customStyle="1" w:styleId="Style81">
    <w:name w:val="Style81"/>
    <w:basedOn w:val="a"/>
    <w:uiPriority w:val="99"/>
    <w:pPr>
      <w:spacing w:line="317" w:lineRule="exact"/>
      <w:ind w:firstLine="706"/>
    </w:pPr>
  </w:style>
  <w:style w:type="paragraph" w:customStyle="1" w:styleId="Style82">
    <w:name w:val="Style82"/>
    <w:basedOn w:val="a"/>
    <w:uiPriority w:val="99"/>
  </w:style>
  <w:style w:type="paragraph" w:customStyle="1" w:styleId="Style83">
    <w:name w:val="Style83"/>
    <w:basedOn w:val="a"/>
    <w:uiPriority w:val="99"/>
  </w:style>
  <w:style w:type="character" w:customStyle="1" w:styleId="FontStyle85">
    <w:name w:val="Font Style85"/>
    <w:uiPriority w:val="99"/>
    <w:rPr>
      <w:rFonts w:ascii="Times New Roman" w:hAnsi="Times New Roman" w:cs="Times New Roman"/>
      <w:spacing w:val="20"/>
      <w:sz w:val="20"/>
      <w:szCs w:val="20"/>
    </w:rPr>
  </w:style>
  <w:style w:type="character" w:customStyle="1" w:styleId="FontStyle86">
    <w:name w:val="Font Style86"/>
    <w:uiPriority w:val="99"/>
    <w:rPr>
      <w:rFonts w:ascii="Times New Roman" w:hAnsi="Times New Roman" w:cs="Times New Roman"/>
      <w:b/>
      <w:bCs/>
      <w:sz w:val="16"/>
      <w:szCs w:val="16"/>
    </w:rPr>
  </w:style>
  <w:style w:type="character" w:customStyle="1" w:styleId="FontStyle87">
    <w:name w:val="Font Style87"/>
    <w:uiPriority w:val="99"/>
    <w:rPr>
      <w:rFonts w:ascii="Cambria" w:hAnsi="Cambria" w:cs="Cambria"/>
      <w:sz w:val="24"/>
      <w:szCs w:val="24"/>
    </w:rPr>
  </w:style>
  <w:style w:type="character" w:customStyle="1" w:styleId="FontStyle88">
    <w:name w:val="Font Style88"/>
    <w:uiPriority w:val="99"/>
    <w:rPr>
      <w:rFonts w:ascii="Times New Roman" w:hAnsi="Times New Roman" w:cs="Times New Roman"/>
      <w:b/>
      <w:bCs/>
      <w:i/>
      <w:iCs/>
      <w:sz w:val="20"/>
      <w:szCs w:val="20"/>
    </w:rPr>
  </w:style>
  <w:style w:type="character" w:customStyle="1" w:styleId="FontStyle89">
    <w:name w:val="Font Style89"/>
    <w:uiPriority w:val="99"/>
    <w:rPr>
      <w:rFonts w:ascii="Cambria" w:hAnsi="Cambria" w:cs="Cambria"/>
      <w:b/>
      <w:bCs/>
      <w:sz w:val="24"/>
      <w:szCs w:val="24"/>
    </w:rPr>
  </w:style>
  <w:style w:type="character" w:customStyle="1" w:styleId="FontStyle90">
    <w:name w:val="Font Style90"/>
    <w:uiPriority w:val="99"/>
    <w:rPr>
      <w:rFonts w:ascii="Times New Roman" w:hAnsi="Times New Roman" w:cs="Times New Roman"/>
      <w:b/>
      <w:bCs/>
      <w:sz w:val="26"/>
      <w:szCs w:val="26"/>
    </w:rPr>
  </w:style>
  <w:style w:type="character" w:customStyle="1" w:styleId="FontStyle91">
    <w:name w:val="Font Style91"/>
    <w:uiPriority w:val="99"/>
    <w:rPr>
      <w:rFonts w:ascii="Times New Roman" w:hAnsi="Times New Roman" w:cs="Times New Roman"/>
      <w:b/>
      <w:bCs/>
      <w:i/>
      <w:iCs/>
      <w:sz w:val="24"/>
      <w:szCs w:val="24"/>
    </w:rPr>
  </w:style>
  <w:style w:type="character" w:customStyle="1" w:styleId="FontStyle92">
    <w:name w:val="Font Style92"/>
    <w:uiPriority w:val="99"/>
    <w:rPr>
      <w:rFonts w:ascii="Times New Roman" w:hAnsi="Times New Roman" w:cs="Times New Roman"/>
      <w:b/>
      <w:bCs/>
      <w:sz w:val="26"/>
      <w:szCs w:val="26"/>
    </w:rPr>
  </w:style>
  <w:style w:type="character" w:customStyle="1" w:styleId="FontStyle93">
    <w:name w:val="Font Style93"/>
    <w:uiPriority w:val="99"/>
    <w:rPr>
      <w:rFonts w:ascii="Times New Roman" w:hAnsi="Times New Roman" w:cs="Times New Roman"/>
      <w:b/>
      <w:bCs/>
      <w:w w:val="120"/>
      <w:sz w:val="18"/>
      <w:szCs w:val="18"/>
    </w:rPr>
  </w:style>
  <w:style w:type="character" w:customStyle="1" w:styleId="FontStyle94">
    <w:name w:val="Font Style94"/>
    <w:uiPriority w:val="99"/>
    <w:rPr>
      <w:rFonts w:ascii="Times New Roman" w:hAnsi="Times New Roman" w:cs="Times New Roman"/>
      <w:b/>
      <w:bCs/>
      <w:i/>
      <w:iCs/>
      <w:sz w:val="18"/>
      <w:szCs w:val="18"/>
    </w:rPr>
  </w:style>
  <w:style w:type="character" w:customStyle="1" w:styleId="FontStyle95">
    <w:name w:val="Font Style95"/>
    <w:uiPriority w:val="99"/>
    <w:rPr>
      <w:rFonts w:ascii="Constantia" w:hAnsi="Constantia" w:cs="Constantia"/>
      <w:b/>
      <w:bCs/>
      <w:smallCaps/>
      <w:spacing w:val="10"/>
      <w:sz w:val="18"/>
      <w:szCs w:val="18"/>
    </w:rPr>
  </w:style>
  <w:style w:type="character" w:customStyle="1" w:styleId="FontStyle96">
    <w:name w:val="Font Style96"/>
    <w:uiPriority w:val="99"/>
    <w:rPr>
      <w:rFonts w:ascii="Cambria" w:hAnsi="Cambria" w:cs="Cambria"/>
      <w:b/>
      <w:bCs/>
      <w:sz w:val="18"/>
      <w:szCs w:val="18"/>
    </w:rPr>
  </w:style>
  <w:style w:type="character" w:customStyle="1" w:styleId="FontStyle97">
    <w:name w:val="Font Style97"/>
    <w:uiPriority w:val="99"/>
    <w:rPr>
      <w:rFonts w:ascii="Times New Roman" w:hAnsi="Times New Roman" w:cs="Times New Roman"/>
      <w:sz w:val="20"/>
      <w:szCs w:val="20"/>
    </w:rPr>
  </w:style>
  <w:style w:type="character" w:customStyle="1" w:styleId="FontStyle98">
    <w:name w:val="Font Style98"/>
    <w:uiPriority w:val="99"/>
    <w:rPr>
      <w:rFonts w:ascii="Times New Roman" w:hAnsi="Times New Roman" w:cs="Times New Roman"/>
      <w:b/>
      <w:bCs/>
      <w:sz w:val="26"/>
      <w:szCs w:val="26"/>
    </w:rPr>
  </w:style>
  <w:style w:type="character" w:customStyle="1" w:styleId="FontStyle99">
    <w:name w:val="Font Style99"/>
    <w:uiPriority w:val="99"/>
    <w:rPr>
      <w:rFonts w:ascii="Times New Roman" w:hAnsi="Times New Roman" w:cs="Times New Roman"/>
      <w:b/>
      <w:bCs/>
      <w:i/>
      <w:iCs/>
      <w:sz w:val="20"/>
      <w:szCs w:val="20"/>
    </w:rPr>
  </w:style>
  <w:style w:type="character" w:customStyle="1" w:styleId="FontStyle100">
    <w:name w:val="Font Style100"/>
    <w:uiPriority w:val="99"/>
    <w:rPr>
      <w:rFonts w:ascii="Courier New" w:hAnsi="Courier New" w:cs="Courier New"/>
      <w:i/>
      <w:iCs/>
      <w:spacing w:val="-30"/>
      <w:sz w:val="38"/>
      <w:szCs w:val="38"/>
    </w:rPr>
  </w:style>
  <w:style w:type="character" w:customStyle="1" w:styleId="FontStyle101">
    <w:name w:val="Font Style101"/>
    <w:uiPriority w:val="99"/>
    <w:rPr>
      <w:rFonts w:ascii="Times New Roman" w:hAnsi="Times New Roman" w:cs="Times New Roman"/>
      <w:b/>
      <w:bCs/>
      <w:i/>
      <w:iCs/>
      <w:sz w:val="20"/>
      <w:szCs w:val="20"/>
    </w:rPr>
  </w:style>
  <w:style w:type="character" w:customStyle="1" w:styleId="FontStyle102">
    <w:name w:val="Font Style102"/>
    <w:uiPriority w:val="99"/>
    <w:rPr>
      <w:rFonts w:ascii="Times New Roman" w:hAnsi="Times New Roman" w:cs="Times New Roman"/>
      <w:b/>
      <w:bCs/>
      <w:i/>
      <w:iCs/>
      <w:w w:val="66"/>
      <w:sz w:val="12"/>
      <w:szCs w:val="12"/>
    </w:rPr>
  </w:style>
  <w:style w:type="character" w:customStyle="1" w:styleId="FontStyle103">
    <w:name w:val="Font Style103"/>
    <w:uiPriority w:val="99"/>
    <w:rPr>
      <w:rFonts w:ascii="Times New Roman" w:hAnsi="Times New Roman" w:cs="Times New Roman"/>
      <w:b/>
      <w:bCs/>
      <w:i/>
      <w:iCs/>
      <w:sz w:val="16"/>
      <w:szCs w:val="16"/>
    </w:rPr>
  </w:style>
  <w:style w:type="character" w:customStyle="1" w:styleId="FontStyle104">
    <w:name w:val="Font Style104"/>
    <w:uiPriority w:val="99"/>
    <w:rPr>
      <w:rFonts w:ascii="Cambria" w:hAnsi="Cambria" w:cs="Cambria"/>
      <w:b/>
      <w:bCs/>
      <w:spacing w:val="10"/>
      <w:sz w:val="8"/>
      <w:szCs w:val="8"/>
    </w:rPr>
  </w:style>
  <w:style w:type="character" w:customStyle="1" w:styleId="FontStyle105">
    <w:name w:val="Font Style105"/>
    <w:uiPriority w:val="99"/>
    <w:rPr>
      <w:rFonts w:ascii="Trebuchet MS" w:hAnsi="Trebuchet MS" w:cs="Trebuchet MS"/>
      <w:b/>
      <w:bCs/>
      <w:i/>
      <w:iCs/>
      <w:spacing w:val="-20"/>
      <w:sz w:val="22"/>
      <w:szCs w:val="22"/>
    </w:rPr>
  </w:style>
  <w:style w:type="character" w:customStyle="1" w:styleId="FontStyle106">
    <w:name w:val="Font Style106"/>
    <w:uiPriority w:val="99"/>
    <w:rPr>
      <w:rFonts w:ascii="Times New Roman" w:hAnsi="Times New Roman" w:cs="Times New Roman"/>
      <w:b/>
      <w:bCs/>
      <w:i/>
      <w:iCs/>
      <w:sz w:val="18"/>
      <w:szCs w:val="18"/>
    </w:rPr>
  </w:style>
  <w:style w:type="character" w:customStyle="1" w:styleId="FontStyle107">
    <w:name w:val="Font Style107"/>
    <w:uiPriority w:val="99"/>
    <w:rPr>
      <w:rFonts w:ascii="Times New Roman" w:hAnsi="Times New Roman" w:cs="Times New Roman"/>
      <w:sz w:val="32"/>
      <w:szCs w:val="32"/>
    </w:rPr>
  </w:style>
  <w:style w:type="character" w:customStyle="1" w:styleId="FontStyle108">
    <w:name w:val="Font Style108"/>
    <w:uiPriority w:val="99"/>
    <w:rPr>
      <w:rFonts w:ascii="Courier New" w:hAnsi="Courier New" w:cs="Courier New"/>
      <w:sz w:val="42"/>
      <w:szCs w:val="42"/>
    </w:rPr>
  </w:style>
  <w:style w:type="character" w:customStyle="1" w:styleId="FontStyle109">
    <w:name w:val="Font Style109"/>
    <w:uiPriority w:val="99"/>
    <w:rPr>
      <w:rFonts w:ascii="Times New Roman" w:hAnsi="Times New Roman" w:cs="Times New Roman"/>
      <w:b/>
      <w:bCs/>
      <w:i/>
      <w:iCs/>
      <w:sz w:val="20"/>
      <w:szCs w:val="20"/>
    </w:rPr>
  </w:style>
  <w:style w:type="character" w:customStyle="1" w:styleId="FontStyle110">
    <w:name w:val="Font Style110"/>
    <w:uiPriority w:val="99"/>
    <w:rPr>
      <w:rFonts w:ascii="Times New Roman" w:hAnsi="Times New Roman" w:cs="Times New Roman"/>
      <w:b/>
      <w:bCs/>
      <w:sz w:val="20"/>
      <w:szCs w:val="20"/>
    </w:rPr>
  </w:style>
  <w:style w:type="character" w:customStyle="1" w:styleId="FontStyle111">
    <w:name w:val="Font Style111"/>
    <w:uiPriority w:val="99"/>
    <w:rPr>
      <w:rFonts w:ascii="Times New Roman" w:hAnsi="Times New Roman" w:cs="Times New Roman"/>
      <w:b/>
      <w:bCs/>
      <w:i/>
      <w:iCs/>
      <w:sz w:val="12"/>
      <w:szCs w:val="12"/>
    </w:rPr>
  </w:style>
  <w:style w:type="character" w:customStyle="1" w:styleId="FontStyle112">
    <w:name w:val="Font Style112"/>
    <w:uiPriority w:val="99"/>
    <w:rPr>
      <w:rFonts w:ascii="Times New Roman" w:hAnsi="Times New Roman" w:cs="Times New Roman"/>
      <w:sz w:val="20"/>
      <w:szCs w:val="20"/>
    </w:rPr>
  </w:style>
  <w:style w:type="character" w:customStyle="1" w:styleId="FontStyle113">
    <w:name w:val="Font Style113"/>
    <w:uiPriority w:val="99"/>
    <w:rPr>
      <w:rFonts w:ascii="Times New Roman" w:hAnsi="Times New Roman" w:cs="Times New Roman"/>
      <w:sz w:val="10"/>
      <w:szCs w:val="10"/>
    </w:rPr>
  </w:style>
  <w:style w:type="character" w:customStyle="1" w:styleId="FontStyle114">
    <w:name w:val="Font Style114"/>
    <w:uiPriority w:val="99"/>
    <w:rPr>
      <w:rFonts w:ascii="Times New Roman" w:hAnsi="Times New Roman" w:cs="Times New Roman"/>
      <w:b/>
      <w:bCs/>
      <w:i/>
      <w:iCs/>
      <w:spacing w:val="20"/>
      <w:sz w:val="28"/>
      <w:szCs w:val="28"/>
    </w:rPr>
  </w:style>
  <w:style w:type="character" w:customStyle="1" w:styleId="FontStyle115">
    <w:name w:val="Font Style115"/>
    <w:uiPriority w:val="99"/>
    <w:rPr>
      <w:rFonts w:ascii="Times New Roman" w:hAnsi="Times New Roman" w:cs="Times New Roman"/>
      <w:b/>
      <w:bCs/>
      <w:sz w:val="26"/>
      <w:szCs w:val="26"/>
    </w:rPr>
  </w:style>
  <w:style w:type="character" w:customStyle="1" w:styleId="FontStyle116">
    <w:name w:val="Font Style116"/>
    <w:uiPriority w:val="99"/>
    <w:rPr>
      <w:rFonts w:ascii="Times New Roman" w:hAnsi="Times New Roman" w:cs="Times New Roman"/>
      <w:b/>
      <w:bCs/>
      <w:smallCaps/>
      <w:sz w:val="16"/>
      <w:szCs w:val="16"/>
    </w:rPr>
  </w:style>
  <w:style w:type="character" w:customStyle="1" w:styleId="FontStyle117">
    <w:name w:val="Font Style117"/>
    <w:uiPriority w:val="99"/>
    <w:rPr>
      <w:rFonts w:ascii="Times New Roman" w:hAnsi="Times New Roman" w:cs="Times New Roman"/>
      <w:b/>
      <w:bCs/>
      <w:i/>
      <w:iCs/>
      <w:sz w:val="22"/>
      <w:szCs w:val="22"/>
    </w:rPr>
  </w:style>
  <w:style w:type="character" w:customStyle="1" w:styleId="FontStyle118">
    <w:name w:val="Font Style118"/>
    <w:uiPriority w:val="99"/>
    <w:rPr>
      <w:rFonts w:ascii="Times New Roman" w:hAnsi="Times New Roman" w:cs="Times New Roman"/>
      <w:b/>
      <w:bCs/>
      <w:spacing w:val="10"/>
      <w:sz w:val="12"/>
      <w:szCs w:val="12"/>
    </w:rPr>
  </w:style>
  <w:style w:type="character" w:customStyle="1" w:styleId="FontStyle119">
    <w:name w:val="Font Style119"/>
    <w:uiPriority w:val="99"/>
    <w:rPr>
      <w:rFonts w:ascii="Times New Roman" w:hAnsi="Times New Roman" w:cs="Times New Roman"/>
      <w:sz w:val="18"/>
      <w:szCs w:val="18"/>
    </w:rPr>
  </w:style>
  <w:style w:type="character" w:customStyle="1" w:styleId="FontStyle120">
    <w:name w:val="Font Style120"/>
    <w:uiPriority w:val="99"/>
    <w:rPr>
      <w:rFonts w:ascii="Times New Roman" w:hAnsi="Times New Roman" w:cs="Times New Roman"/>
      <w:b/>
      <w:bCs/>
      <w:i/>
      <w:iCs/>
      <w:spacing w:val="-20"/>
      <w:sz w:val="18"/>
      <w:szCs w:val="18"/>
    </w:rPr>
  </w:style>
  <w:style w:type="character" w:customStyle="1" w:styleId="FontStyle121">
    <w:name w:val="Font Style121"/>
    <w:uiPriority w:val="99"/>
    <w:rPr>
      <w:rFonts w:ascii="Times New Roman" w:hAnsi="Times New Roman" w:cs="Times New Roman"/>
      <w:b/>
      <w:bCs/>
      <w:sz w:val="26"/>
      <w:szCs w:val="26"/>
    </w:rPr>
  </w:style>
  <w:style w:type="character" w:customStyle="1" w:styleId="FontStyle122">
    <w:name w:val="Font Style122"/>
    <w:uiPriority w:val="99"/>
    <w:rPr>
      <w:rFonts w:ascii="Times New Roman" w:hAnsi="Times New Roman" w:cs="Times New Roman"/>
      <w:b/>
      <w:bCs/>
      <w:sz w:val="26"/>
      <w:szCs w:val="26"/>
    </w:rPr>
  </w:style>
  <w:style w:type="character" w:customStyle="1" w:styleId="FontStyle123">
    <w:name w:val="Font Style123"/>
    <w:uiPriority w:val="99"/>
    <w:rPr>
      <w:rFonts w:ascii="Times New Roman" w:hAnsi="Times New Roman" w:cs="Times New Roman"/>
      <w:b/>
      <w:bCs/>
      <w:i/>
      <w:iCs/>
      <w:spacing w:val="-10"/>
      <w:sz w:val="24"/>
      <w:szCs w:val="24"/>
    </w:rPr>
  </w:style>
  <w:style w:type="character" w:customStyle="1" w:styleId="FontStyle124">
    <w:name w:val="Font Style124"/>
    <w:uiPriority w:val="99"/>
    <w:rPr>
      <w:rFonts w:ascii="Times New Roman" w:hAnsi="Times New Roman" w:cs="Times New Roman"/>
      <w:b/>
      <w:bCs/>
      <w:i/>
      <w:iCs/>
      <w:spacing w:val="-20"/>
      <w:sz w:val="28"/>
      <w:szCs w:val="28"/>
    </w:rPr>
  </w:style>
  <w:style w:type="character" w:customStyle="1" w:styleId="FontStyle125">
    <w:name w:val="Font Style125"/>
    <w:uiPriority w:val="99"/>
    <w:rPr>
      <w:rFonts w:ascii="Georgia" w:hAnsi="Georgia" w:cs="Georgia"/>
      <w:sz w:val="20"/>
      <w:szCs w:val="20"/>
    </w:rPr>
  </w:style>
  <w:style w:type="character" w:customStyle="1" w:styleId="FontStyle126">
    <w:name w:val="Font Style126"/>
    <w:uiPriority w:val="99"/>
    <w:rPr>
      <w:rFonts w:ascii="Times New Roman" w:hAnsi="Times New Roman" w:cs="Times New Roman"/>
      <w:sz w:val="18"/>
      <w:szCs w:val="18"/>
    </w:rPr>
  </w:style>
  <w:style w:type="character" w:customStyle="1" w:styleId="FontStyle127">
    <w:name w:val="Font Style127"/>
    <w:uiPriority w:val="99"/>
    <w:rPr>
      <w:rFonts w:ascii="Times New Roman" w:hAnsi="Times New Roman" w:cs="Times New Roman"/>
      <w:sz w:val="24"/>
      <w:szCs w:val="24"/>
    </w:rPr>
  </w:style>
  <w:style w:type="character" w:customStyle="1" w:styleId="FontStyle128">
    <w:name w:val="Font Style128"/>
    <w:uiPriority w:val="99"/>
    <w:rPr>
      <w:rFonts w:ascii="Times New Roman" w:hAnsi="Times New Roman" w:cs="Times New Roman"/>
      <w:b/>
      <w:bCs/>
      <w:i/>
      <w:iCs/>
      <w:sz w:val="20"/>
      <w:szCs w:val="20"/>
    </w:rPr>
  </w:style>
  <w:style w:type="character" w:customStyle="1" w:styleId="FontStyle129">
    <w:name w:val="Font Style129"/>
    <w:uiPriority w:val="99"/>
    <w:rPr>
      <w:rFonts w:ascii="Times New Roman" w:hAnsi="Times New Roman" w:cs="Times New Roman"/>
      <w:b/>
      <w:bCs/>
      <w:sz w:val="20"/>
      <w:szCs w:val="20"/>
    </w:rPr>
  </w:style>
  <w:style w:type="character" w:customStyle="1" w:styleId="FontStyle130">
    <w:name w:val="Font Style130"/>
    <w:uiPriority w:val="99"/>
    <w:rPr>
      <w:rFonts w:ascii="Times New Roman" w:hAnsi="Times New Roman" w:cs="Times New Roman"/>
      <w:b/>
      <w:bCs/>
      <w:sz w:val="28"/>
      <w:szCs w:val="28"/>
    </w:rPr>
  </w:style>
  <w:style w:type="character" w:customStyle="1" w:styleId="FontStyle131">
    <w:name w:val="Font Style131"/>
    <w:uiPriority w:val="99"/>
    <w:rPr>
      <w:rFonts w:ascii="Times New Roman" w:hAnsi="Times New Roman" w:cs="Times New Roman"/>
      <w:b/>
      <w:bCs/>
      <w:i/>
      <w:iCs/>
      <w:sz w:val="18"/>
      <w:szCs w:val="18"/>
    </w:rPr>
  </w:style>
  <w:style w:type="character" w:customStyle="1" w:styleId="FontStyle132">
    <w:name w:val="Font Style132"/>
    <w:uiPriority w:val="99"/>
    <w:rPr>
      <w:rFonts w:ascii="Times New Roman" w:hAnsi="Times New Roman" w:cs="Times New Roman"/>
      <w:b/>
      <w:bCs/>
      <w:i/>
      <w:iCs/>
      <w:smallCaps/>
      <w:sz w:val="24"/>
      <w:szCs w:val="24"/>
    </w:rPr>
  </w:style>
  <w:style w:type="character" w:customStyle="1" w:styleId="FontStyle133">
    <w:name w:val="Font Style133"/>
    <w:uiPriority w:val="99"/>
    <w:rPr>
      <w:rFonts w:ascii="Times New Roman" w:hAnsi="Times New Roman" w:cs="Times New Roman"/>
      <w:sz w:val="20"/>
      <w:szCs w:val="20"/>
    </w:rPr>
  </w:style>
  <w:style w:type="character" w:customStyle="1" w:styleId="FontStyle134">
    <w:name w:val="Font Style134"/>
    <w:uiPriority w:val="99"/>
    <w:rPr>
      <w:rFonts w:ascii="Times New Roman" w:hAnsi="Times New Roman" w:cs="Times New Roman"/>
      <w:b/>
      <w:bCs/>
      <w:i/>
      <w:iCs/>
      <w:sz w:val="18"/>
      <w:szCs w:val="18"/>
    </w:rPr>
  </w:style>
  <w:style w:type="character" w:customStyle="1" w:styleId="FontStyle135">
    <w:name w:val="Font Style135"/>
    <w:uiPriority w:val="99"/>
    <w:rPr>
      <w:rFonts w:ascii="Times New Roman" w:hAnsi="Times New Roman" w:cs="Times New Roman"/>
      <w:b/>
      <w:bCs/>
      <w:sz w:val="16"/>
      <w:szCs w:val="16"/>
    </w:rPr>
  </w:style>
  <w:style w:type="character" w:customStyle="1" w:styleId="FontStyle136">
    <w:name w:val="Font Style136"/>
    <w:uiPriority w:val="99"/>
    <w:rPr>
      <w:rFonts w:ascii="Times New Roman" w:hAnsi="Times New Roman" w:cs="Times New Roman"/>
      <w:b/>
      <w:bCs/>
      <w:i/>
      <w:iCs/>
      <w:sz w:val="24"/>
      <w:szCs w:val="24"/>
    </w:rPr>
  </w:style>
  <w:style w:type="character" w:customStyle="1" w:styleId="FontStyle137">
    <w:name w:val="Font Style137"/>
    <w:uiPriority w:val="99"/>
    <w:rPr>
      <w:rFonts w:ascii="Times New Roman" w:hAnsi="Times New Roman" w:cs="Times New Roman"/>
      <w:sz w:val="20"/>
      <w:szCs w:val="20"/>
    </w:rPr>
  </w:style>
  <w:style w:type="character" w:customStyle="1" w:styleId="FontStyle138">
    <w:name w:val="Font Style138"/>
    <w:uiPriority w:val="99"/>
    <w:rPr>
      <w:rFonts w:ascii="Times New Roman" w:hAnsi="Times New Roman" w:cs="Times New Roman"/>
      <w:sz w:val="24"/>
      <w:szCs w:val="24"/>
    </w:rPr>
  </w:style>
  <w:style w:type="character" w:customStyle="1" w:styleId="FontStyle139">
    <w:name w:val="Font Style139"/>
    <w:uiPriority w:val="99"/>
    <w:rPr>
      <w:rFonts w:ascii="Times New Roman" w:hAnsi="Times New Roman" w:cs="Times New Roman"/>
      <w:b/>
      <w:bCs/>
      <w:i/>
      <w:iCs/>
      <w:spacing w:val="-10"/>
      <w:sz w:val="18"/>
      <w:szCs w:val="18"/>
    </w:rPr>
  </w:style>
  <w:style w:type="character" w:customStyle="1" w:styleId="FontStyle140">
    <w:name w:val="Font Style140"/>
    <w:uiPriority w:val="99"/>
    <w:rPr>
      <w:rFonts w:ascii="Times New Roman" w:hAnsi="Times New Roman" w:cs="Times New Roman"/>
      <w:sz w:val="20"/>
      <w:szCs w:val="20"/>
    </w:rPr>
  </w:style>
  <w:style w:type="character" w:customStyle="1" w:styleId="FontStyle141">
    <w:name w:val="Font Style141"/>
    <w:uiPriority w:val="99"/>
    <w:rPr>
      <w:rFonts w:ascii="Times New Roman" w:hAnsi="Times New Roman" w:cs="Times New Roman"/>
      <w:i/>
      <w:iCs/>
      <w:sz w:val="18"/>
      <w:szCs w:val="18"/>
    </w:rPr>
  </w:style>
  <w:style w:type="character" w:customStyle="1" w:styleId="FontStyle142">
    <w:name w:val="Font Style142"/>
    <w:uiPriority w:val="99"/>
    <w:rPr>
      <w:rFonts w:ascii="Times New Roman" w:hAnsi="Times New Roman" w:cs="Times New Roman"/>
      <w:b/>
      <w:bCs/>
      <w:w w:val="150"/>
      <w:sz w:val="18"/>
      <w:szCs w:val="18"/>
    </w:rPr>
  </w:style>
  <w:style w:type="character" w:customStyle="1" w:styleId="FontStyle143">
    <w:name w:val="Font Style143"/>
    <w:uiPriority w:val="99"/>
    <w:rPr>
      <w:rFonts w:ascii="Times New Roman" w:hAnsi="Times New Roman" w:cs="Times New Roman"/>
      <w:b/>
      <w:bCs/>
      <w:i/>
      <w:iCs/>
      <w:sz w:val="18"/>
      <w:szCs w:val="18"/>
    </w:rPr>
  </w:style>
  <w:style w:type="character" w:customStyle="1" w:styleId="FontStyle144">
    <w:name w:val="Font Style144"/>
    <w:uiPriority w:val="99"/>
    <w:rPr>
      <w:rFonts w:ascii="Times New Roman" w:hAnsi="Times New Roman" w:cs="Times New Roman"/>
      <w:sz w:val="20"/>
      <w:szCs w:val="20"/>
    </w:rPr>
  </w:style>
  <w:style w:type="character" w:customStyle="1" w:styleId="FontStyle145">
    <w:name w:val="Font Style145"/>
    <w:uiPriority w:val="99"/>
    <w:rPr>
      <w:rFonts w:ascii="Times New Roman" w:hAnsi="Times New Roman" w:cs="Times New Roman"/>
      <w:i/>
      <w:iCs/>
      <w:sz w:val="24"/>
      <w:szCs w:val="24"/>
    </w:rPr>
  </w:style>
  <w:style w:type="character" w:customStyle="1" w:styleId="FontStyle146">
    <w:name w:val="Font Style146"/>
    <w:uiPriority w:val="99"/>
    <w:rPr>
      <w:rFonts w:ascii="Times New Roman" w:hAnsi="Times New Roman" w:cs="Times New Roman"/>
      <w:sz w:val="20"/>
      <w:szCs w:val="20"/>
    </w:rPr>
  </w:style>
  <w:style w:type="character" w:customStyle="1" w:styleId="FontStyle147">
    <w:name w:val="Font Style147"/>
    <w:uiPriority w:val="99"/>
    <w:rPr>
      <w:rFonts w:ascii="Times New Roman" w:hAnsi="Times New Roman" w:cs="Times New Roman"/>
      <w:sz w:val="18"/>
      <w:szCs w:val="18"/>
    </w:rPr>
  </w:style>
  <w:style w:type="character" w:customStyle="1" w:styleId="FontStyle148">
    <w:name w:val="Font Style148"/>
    <w:uiPriority w:val="99"/>
    <w:rPr>
      <w:rFonts w:ascii="Times New Roman" w:hAnsi="Times New Roman" w:cs="Times New Roman"/>
      <w:b/>
      <w:bCs/>
      <w:i/>
      <w:iCs/>
      <w:spacing w:val="-20"/>
      <w:sz w:val="22"/>
      <w:szCs w:val="22"/>
    </w:rPr>
  </w:style>
  <w:style w:type="character" w:customStyle="1" w:styleId="FontStyle149">
    <w:name w:val="Font Style149"/>
    <w:uiPriority w:val="99"/>
    <w:rPr>
      <w:rFonts w:ascii="Cambria" w:hAnsi="Cambria" w:cs="Cambria"/>
      <w:b/>
      <w:bCs/>
      <w:i/>
      <w:iCs/>
      <w:smallCaps/>
      <w:spacing w:val="20"/>
      <w:sz w:val="16"/>
      <w:szCs w:val="16"/>
    </w:rPr>
  </w:style>
  <w:style w:type="character" w:customStyle="1" w:styleId="FontStyle150">
    <w:name w:val="Font Style150"/>
    <w:uiPriority w:val="99"/>
    <w:rPr>
      <w:rFonts w:ascii="Georgia" w:hAnsi="Georgia" w:cs="Georgia"/>
      <w:sz w:val="22"/>
      <w:szCs w:val="22"/>
    </w:rPr>
  </w:style>
  <w:style w:type="character" w:customStyle="1" w:styleId="FontStyle151">
    <w:name w:val="Font Style151"/>
    <w:uiPriority w:val="99"/>
    <w:rPr>
      <w:rFonts w:ascii="Times New Roman" w:hAnsi="Times New Roman" w:cs="Times New Roman"/>
      <w:b/>
      <w:bCs/>
      <w:sz w:val="16"/>
      <w:szCs w:val="16"/>
    </w:rPr>
  </w:style>
  <w:style w:type="character" w:customStyle="1" w:styleId="FontStyle152">
    <w:name w:val="Font Style152"/>
    <w:uiPriority w:val="99"/>
    <w:rPr>
      <w:rFonts w:ascii="Times New Roman" w:hAnsi="Times New Roman" w:cs="Times New Roman"/>
      <w:b/>
      <w:bCs/>
      <w:sz w:val="16"/>
      <w:szCs w:val="16"/>
    </w:rPr>
  </w:style>
  <w:style w:type="character" w:customStyle="1" w:styleId="FontStyle153">
    <w:name w:val="Font Style153"/>
    <w:uiPriority w:val="99"/>
    <w:rPr>
      <w:rFonts w:ascii="Times New Roman" w:hAnsi="Times New Roman" w:cs="Times New Roman"/>
      <w:b/>
      <w:bCs/>
      <w:sz w:val="16"/>
      <w:szCs w:val="16"/>
    </w:rPr>
  </w:style>
  <w:style w:type="character" w:customStyle="1" w:styleId="FontStyle154">
    <w:name w:val="Font Style154"/>
    <w:uiPriority w:val="99"/>
    <w:rPr>
      <w:rFonts w:ascii="Cambria" w:hAnsi="Cambria" w:cs="Cambria"/>
      <w:sz w:val="32"/>
      <w:szCs w:val="32"/>
    </w:rPr>
  </w:style>
  <w:style w:type="paragraph" w:styleId="a3">
    <w:name w:val="Balloon Text"/>
    <w:basedOn w:val="a"/>
    <w:link w:val="a4"/>
    <w:uiPriority w:val="99"/>
    <w:semiHidden/>
    <w:unhideWhenUsed/>
    <w:rsid w:val="009942D1"/>
    <w:rPr>
      <w:rFonts w:ascii="Tahoma" w:hAnsi="Tahoma" w:cs="Tahoma"/>
      <w:sz w:val="16"/>
      <w:szCs w:val="16"/>
    </w:rPr>
  </w:style>
  <w:style w:type="character" w:customStyle="1" w:styleId="a4">
    <w:name w:val="Текст выноски Знак"/>
    <w:basedOn w:val="a0"/>
    <w:link w:val="a3"/>
    <w:uiPriority w:val="99"/>
    <w:semiHidden/>
    <w:rsid w:val="009942D1"/>
    <w:rPr>
      <w:rFonts w:ascii="Tahoma" w:hAnsi="Tahoma" w:cs="Tahoma"/>
      <w:sz w:val="16"/>
      <w:szCs w:val="16"/>
    </w:rPr>
  </w:style>
  <w:style w:type="paragraph" w:styleId="a5">
    <w:name w:val="No Spacing"/>
    <w:uiPriority w:val="1"/>
    <w:qFormat/>
    <w:rsid w:val="002F35A7"/>
    <w:pPr>
      <w:widowControl w:val="0"/>
      <w:autoSpaceDE w:val="0"/>
      <w:autoSpaceDN w:val="0"/>
      <w:adjustRightInd w:val="0"/>
    </w:pPr>
    <w:rPr>
      <w:rFonts w:hAnsi="Times New Roman"/>
      <w:sz w:val="24"/>
      <w:szCs w:val="24"/>
    </w:rPr>
  </w:style>
  <w:style w:type="paragraph" w:styleId="a6">
    <w:name w:val="Body Text Indent"/>
    <w:basedOn w:val="a"/>
    <w:link w:val="a7"/>
    <w:rsid w:val="00DA07C3"/>
    <w:pPr>
      <w:widowControl/>
      <w:autoSpaceDE/>
      <w:autoSpaceDN/>
      <w:adjustRightInd/>
      <w:snapToGrid w:val="0"/>
      <w:ind w:firstLine="720"/>
      <w:jc w:val="both"/>
    </w:pPr>
    <w:rPr>
      <w:color w:val="000000"/>
      <w:sz w:val="20"/>
      <w:szCs w:val="20"/>
    </w:rPr>
  </w:style>
  <w:style w:type="character" w:customStyle="1" w:styleId="a7">
    <w:name w:val="Основной текст с отступом Знак"/>
    <w:basedOn w:val="a0"/>
    <w:link w:val="a6"/>
    <w:rsid w:val="00DA07C3"/>
    <w:rPr>
      <w:rFonts w:hAnsi="Times New Roman"/>
      <w:color w:val="000000"/>
    </w:rPr>
  </w:style>
  <w:style w:type="character" w:customStyle="1" w:styleId="30">
    <w:name w:val="Заголовок 3 Знак"/>
    <w:basedOn w:val="a0"/>
    <w:link w:val="3"/>
    <w:uiPriority w:val="99"/>
    <w:rsid w:val="00192548"/>
    <w:rPr>
      <w:rFonts w:ascii="Cambria" w:hAnsi="Cambria"/>
      <w:b/>
      <w:bCs/>
      <w:sz w:val="26"/>
      <w:szCs w:val="26"/>
      <w:lang w:eastAsia="en-US"/>
    </w:rPr>
  </w:style>
  <w:style w:type="paragraph" w:styleId="a8">
    <w:name w:val="List Paragraph"/>
    <w:basedOn w:val="a"/>
    <w:uiPriority w:val="99"/>
    <w:qFormat/>
    <w:rsid w:val="000D2341"/>
    <w:pPr>
      <w:ind w:left="720"/>
      <w:contextualSpacing/>
    </w:pPr>
  </w:style>
  <w:style w:type="character" w:customStyle="1" w:styleId="20">
    <w:name w:val="Заголовок 2 Знак"/>
    <w:basedOn w:val="a0"/>
    <w:link w:val="2"/>
    <w:uiPriority w:val="99"/>
    <w:rsid w:val="0036653C"/>
    <w:rPr>
      <w:rFonts w:ascii="Arial" w:hAnsi="Arial"/>
      <w:b/>
      <w:bCs/>
      <w:i/>
      <w:iCs/>
      <w:sz w:val="28"/>
      <w:szCs w:val="28"/>
      <w:lang w:eastAsia="en-US"/>
    </w:rPr>
  </w:style>
  <w:style w:type="character" w:styleId="a9">
    <w:name w:val="Hyperlink"/>
    <w:uiPriority w:val="99"/>
    <w:rsid w:val="005D0DE8"/>
    <w:rPr>
      <w:rFonts w:cs="Times New Roman"/>
      <w:color w:val="0000FF"/>
      <w:u w:val="single"/>
    </w:rPr>
  </w:style>
  <w:style w:type="paragraph" w:styleId="31">
    <w:name w:val="toc 3"/>
    <w:basedOn w:val="a"/>
    <w:next w:val="a"/>
    <w:autoRedefine/>
    <w:uiPriority w:val="99"/>
    <w:rsid w:val="00D275C5"/>
    <w:pPr>
      <w:widowControl/>
      <w:tabs>
        <w:tab w:val="right" w:leader="dot" w:pos="10195"/>
      </w:tabs>
      <w:autoSpaceDE/>
      <w:autoSpaceDN/>
      <w:adjustRightInd/>
      <w:spacing w:after="100" w:line="276" w:lineRule="auto"/>
      <w:jc w:val="both"/>
    </w:pPr>
    <w:rPr>
      <w:b/>
      <w:i/>
      <w:noProof/>
      <w:color w:val="000000" w:themeColor="text1"/>
      <w:sz w:val="20"/>
      <w:szCs w:val="20"/>
      <w:lang w:eastAsia="en-US"/>
    </w:rPr>
  </w:style>
  <w:style w:type="paragraph" w:styleId="21">
    <w:name w:val="toc 2"/>
    <w:basedOn w:val="a"/>
    <w:next w:val="a"/>
    <w:autoRedefine/>
    <w:uiPriority w:val="39"/>
    <w:unhideWhenUsed/>
    <w:rsid w:val="006A5F1F"/>
    <w:pPr>
      <w:spacing w:after="100"/>
      <w:ind w:left="240"/>
    </w:pPr>
    <w:rPr>
      <w:b/>
      <w:i/>
      <w:noProof/>
      <w:sz w:val="20"/>
      <w:szCs w:val="20"/>
    </w:rPr>
  </w:style>
  <w:style w:type="paragraph" w:styleId="22">
    <w:name w:val="Body Text 2"/>
    <w:basedOn w:val="a"/>
    <w:link w:val="23"/>
    <w:uiPriority w:val="99"/>
    <w:unhideWhenUsed/>
    <w:rsid w:val="00FB5402"/>
    <w:pPr>
      <w:spacing w:after="120" w:line="480" w:lineRule="auto"/>
    </w:pPr>
  </w:style>
  <w:style w:type="character" w:customStyle="1" w:styleId="23">
    <w:name w:val="Основной текст 2 Знак"/>
    <w:basedOn w:val="a0"/>
    <w:link w:val="22"/>
    <w:uiPriority w:val="99"/>
    <w:rsid w:val="00FB5402"/>
    <w:rPr>
      <w:rFonts w:hAnsi="Times New Roman"/>
      <w:sz w:val="24"/>
      <w:szCs w:val="24"/>
    </w:rPr>
  </w:style>
  <w:style w:type="character" w:styleId="aa">
    <w:name w:val="FollowedHyperlink"/>
    <w:basedOn w:val="a0"/>
    <w:uiPriority w:val="99"/>
    <w:semiHidden/>
    <w:unhideWhenUsed/>
    <w:rsid w:val="001A608C"/>
    <w:rPr>
      <w:color w:val="800080" w:themeColor="followedHyperlink"/>
      <w:u w:val="single"/>
    </w:rPr>
  </w:style>
  <w:style w:type="paragraph" w:customStyle="1" w:styleId="-31">
    <w:name w:val="Темный список - Акцент 31"/>
    <w:hidden/>
    <w:uiPriority w:val="99"/>
    <w:rsid w:val="0015137E"/>
    <w:rPr>
      <w:rFonts w:ascii="Calibri"/>
      <w:sz w:val="22"/>
      <w:szCs w:val="22"/>
      <w:lang w:eastAsia="en-US"/>
    </w:rPr>
  </w:style>
  <w:style w:type="character" w:customStyle="1" w:styleId="FontStyle82">
    <w:name w:val="Font Style82"/>
    <w:basedOn w:val="a0"/>
    <w:uiPriority w:val="99"/>
    <w:rsid w:val="00FF6546"/>
    <w:rPr>
      <w:rFonts w:ascii="Times New Roman" w:hAnsi="Times New Roman" w:cs="Times New Roman"/>
      <w:sz w:val="24"/>
      <w:szCs w:val="24"/>
    </w:rPr>
  </w:style>
  <w:style w:type="character" w:customStyle="1" w:styleId="10">
    <w:name w:val="Заголовок 1 Знак"/>
    <w:basedOn w:val="a0"/>
    <w:link w:val="1"/>
    <w:uiPriority w:val="9"/>
    <w:rsid w:val="008F4635"/>
    <w:rPr>
      <w:rFonts w:asciiTheme="majorHAnsi" w:eastAsiaTheme="majorEastAsia" w:hAnsiTheme="majorHAnsi" w:cstheme="majorBidi"/>
      <w:b/>
      <w:bCs/>
      <w:color w:val="365F91" w:themeColor="accent1" w:themeShade="BF"/>
      <w:sz w:val="28"/>
      <w:szCs w:val="28"/>
    </w:rPr>
  </w:style>
  <w:style w:type="paragraph" w:styleId="11">
    <w:name w:val="toc 1"/>
    <w:basedOn w:val="a"/>
    <w:next w:val="a"/>
    <w:autoRedefine/>
    <w:uiPriority w:val="39"/>
    <w:semiHidden/>
    <w:unhideWhenUsed/>
    <w:rsid w:val="005E584D"/>
    <w:pPr>
      <w:spacing w:after="100"/>
    </w:pPr>
  </w:style>
  <w:style w:type="paragraph" w:customStyle="1" w:styleId="24">
    <w:name w:val="Стиль2"/>
    <w:basedOn w:val="1"/>
    <w:link w:val="25"/>
    <w:qFormat/>
    <w:rsid w:val="008F7726"/>
    <w:pPr>
      <w:keepLines w:val="0"/>
      <w:widowControl/>
      <w:autoSpaceDE/>
      <w:autoSpaceDN/>
      <w:adjustRightInd/>
      <w:spacing w:before="0" w:after="240"/>
      <w:ind w:left="3410" w:hanging="432"/>
      <w:jc w:val="center"/>
    </w:pPr>
    <w:rPr>
      <w:rFonts w:ascii="Times New Roman" w:eastAsia="MS Gothic" w:hAnsi="Times New Roman" w:cs="Times New Roman"/>
      <w:color w:val="auto"/>
      <w:kern w:val="32"/>
      <w:szCs w:val="27"/>
    </w:rPr>
  </w:style>
  <w:style w:type="character" w:customStyle="1" w:styleId="25">
    <w:name w:val="Стиль2 Знак"/>
    <w:basedOn w:val="10"/>
    <w:link w:val="24"/>
    <w:rsid w:val="00196444"/>
    <w:rPr>
      <w:rFonts w:asciiTheme="majorHAnsi" w:eastAsia="MS Gothic" w:hAnsi="Times New Roman" w:cstheme="majorBidi"/>
      <w:b/>
      <w:bCs/>
      <w:color w:val="365F91" w:themeColor="accent1" w:themeShade="BF"/>
      <w:kern w:val="32"/>
      <w:sz w:val="28"/>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3109"/>
    <w:pPr>
      <w:widowControl w:val="0"/>
      <w:autoSpaceDE w:val="0"/>
      <w:autoSpaceDN w:val="0"/>
      <w:adjustRightInd w:val="0"/>
    </w:pPr>
    <w:rPr>
      <w:rFonts w:hAnsi="Times New Roman"/>
      <w:sz w:val="24"/>
      <w:szCs w:val="24"/>
    </w:rPr>
  </w:style>
  <w:style w:type="paragraph" w:styleId="1">
    <w:name w:val="heading 1"/>
    <w:basedOn w:val="a"/>
    <w:next w:val="a"/>
    <w:link w:val="10"/>
    <w:uiPriority w:val="9"/>
    <w:qFormat/>
    <w:rsid w:val="008F463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36653C"/>
    <w:pPr>
      <w:keepNext/>
      <w:widowControl/>
      <w:autoSpaceDE/>
      <w:autoSpaceDN/>
      <w:adjustRightInd/>
      <w:spacing w:before="240" w:after="60" w:line="276" w:lineRule="auto"/>
      <w:outlineLvl w:val="1"/>
    </w:pPr>
    <w:rPr>
      <w:rFonts w:ascii="Arial" w:hAnsi="Arial"/>
      <w:b/>
      <w:bCs/>
      <w:i/>
      <w:iCs/>
      <w:sz w:val="28"/>
      <w:szCs w:val="28"/>
      <w:lang w:eastAsia="en-US"/>
    </w:rPr>
  </w:style>
  <w:style w:type="paragraph" w:styleId="3">
    <w:name w:val="heading 3"/>
    <w:basedOn w:val="a"/>
    <w:next w:val="a"/>
    <w:link w:val="30"/>
    <w:uiPriority w:val="99"/>
    <w:qFormat/>
    <w:rsid w:val="00192548"/>
    <w:pPr>
      <w:keepNext/>
      <w:widowControl/>
      <w:autoSpaceDE/>
      <w:autoSpaceDN/>
      <w:adjustRightInd/>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pPr>
      <w:spacing w:line="335" w:lineRule="exact"/>
      <w:jc w:val="center"/>
    </w:pPr>
  </w:style>
  <w:style w:type="paragraph" w:customStyle="1" w:styleId="Style2">
    <w:name w:val="Style2"/>
    <w:basedOn w:val="a"/>
    <w:uiPriority w:val="99"/>
    <w:pPr>
      <w:spacing w:line="317" w:lineRule="exact"/>
      <w:ind w:hanging="166"/>
    </w:pPr>
  </w:style>
  <w:style w:type="paragraph" w:customStyle="1" w:styleId="Style3">
    <w:name w:val="Style3"/>
    <w:basedOn w:val="a"/>
    <w:uiPriority w:val="99"/>
    <w:pPr>
      <w:spacing w:line="241" w:lineRule="exact"/>
      <w:jc w:val="center"/>
    </w:pPr>
  </w:style>
  <w:style w:type="paragraph" w:customStyle="1" w:styleId="Style4">
    <w:name w:val="Style4"/>
    <w:basedOn w:val="a"/>
    <w:uiPriority w:val="99"/>
  </w:style>
  <w:style w:type="paragraph" w:customStyle="1" w:styleId="Style5">
    <w:name w:val="Style5"/>
    <w:basedOn w:val="a"/>
    <w:uiPriority w:val="99"/>
    <w:pPr>
      <w:spacing w:line="310" w:lineRule="exact"/>
      <w:ind w:hanging="166"/>
    </w:pPr>
  </w:style>
  <w:style w:type="paragraph" w:customStyle="1" w:styleId="Style6">
    <w:name w:val="Style6"/>
    <w:basedOn w:val="a"/>
    <w:uiPriority w:val="99"/>
    <w:pPr>
      <w:spacing w:line="368" w:lineRule="exact"/>
      <w:ind w:firstLine="850"/>
      <w:jc w:val="both"/>
    </w:pPr>
  </w:style>
  <w:style w:type="paragraph" w:customStyle="1" w:styleId="Style7">
    <w:name w:val="Style7"/>
    <w:basedOn w:val="a"/>
    <w:uiPriority w:val="99"/>
  </w:style>
  <w:style w:type="paragraph" w:customStyle="1" w:styleId="Style8">
    <w:name w:val="Style8"/>
    <w:basedOn w:val="a"/>
    <w:uiPriority w:val="99"/>
    <w:pPr>
      <w:jc w:val="both"/>
    </w:pPr>
  </w:style>
  <w:style w:type="paragraph" w:customStyle="1" w:styleId="Style9">
    <w:name w:val="Style9"/>
    <w:basedOn w:val="a"/>
    <w:uiPriority w:val="99"/>
    <w:pPr>
      <w:spacing w:line="281" w:lineRule="exact"/>
    </w:pPr>
  </w:style>
  <w:style w:type="paragraph" w:customStyle="1" w:styleId="Style10">
    <w:name w:val="Style10"/>
    <w:basedOn w:val="a"/>
    <w:uiPriority w:val="99"/>
    <w:pPr>
      <w:spacing w:line="320" w:lineRule="exact"/>
      <w:ind w:firstLine="828"/>
    </w:pPr>
  </w:style>
  <w:style w:type="paragraph" w:customStyle="1" w:styleId="Style11">
    <w:name w:val="Style11"/>
    <w:basedOn w:val="a"/>
    <w:uiPriority w:val="99"/>
  </w:style>
  <w:style w:type="paragraph" w:customStyle="1" w:styleId="Style12">
    <w:name w:val="Style12"/>
    <w:basedOn w:val="a"/>
    <w:uiPriority w:val="99"/>
    <w:pPr>
      <w:jc w:val="both"/>
    </w:pPr>
  </w:style>
  <w:style w:type="paragraph" w:customStyle="1" w:styleId="Style13">
    <w:name w:val="Style13"/>
    <w:basedOn w:val="a"/>
    <w:uiPriority w:val="99"/>
    <w:pPr>
      <w:spacing w:line="317" w:lineRule="exact"/>
      <w:jc w:val="both"/>
    </w:pPr>
  </w:style>
  <w:style w:type="paragraph" w:customStyle="1" w:styleId="Style14">
    <w:name w:val="Style14"/>
    <w:basedOn w:val="a"/>
    <w:uiPriority w:val="99"/>
  </w:style>
  <w:style w:type="paragraph" w:customStyle="1" w:styleId="Style15">
    <w:name w:val="Style15"/>
    <w:basedOn w:val="a"/>
    <w:uiPriority w:val="99"/>
    <w:pPr>
      <w:jc w:val="both"/>
    </w:pPr>
  </w:style>
  <w:style w:type="paragraph" w:customStyle="1" w:styleId="Style16">
    <w:name w:val="Style16"/>
    <w:basedOn w:val="a"/>
    <w:uiPriority w:val="99"/>
    <w:pPr>
      <w:spacing w:line="317" w:lineRule="exact"/>
      <w:ind w:firstLine="1138"/>
    </w:pPr>
  </w:style>
  <w:style w:type="paragraph" w:customStyle="1" w:styleId="Style17">
    <w:name w:val="Style17"/>
    <w:basedOn w:val="a"/>
    <w:uiPriority w:val="99"/>
    <w:pPr>
      <w:spacing w:line="295" w:lineRule="exact"/>
      <w:jc w:val="both"/>
    </w:pPr>
  </w:style>
  <w:style w:type="paragraph" w:customStyle="1" w:styleId="Style18">
    <w:name w:val="Style18"/>
    <w:basedOn w:val="a"/>
    <w:uiPriority w:val="99"/>
    <w:pPr>
      <w:spacing w:line="293" w:lineRule="exact"/>
    </w:pPr>
  </w:style>
  <w:style w:type="paragraph" w:customStyle="1" w:styleId="Style19">
    <w:name w:val="Style19"/>
    <w:basedOn w:val="a"/>
    <w:uiPriority w:val="99"/>
  </w:style>
  <w:style w:type="paragraph" w:customStyle="1" w:styleId="Style20">
    <w:name w:val="Style20"/>
    <w:basedOn w:val="a"/>
    <w:uiPriority w:val="99"/>
    <w:pPr>
      <w:spacing w:line="295" w:lineRule="exact"/>
    </w:pPr>
  </w:style>
  <w:style w:type="paragraph" w:customStyle="1" w:styleId="Style21">
    <w:name w:val="Style21"/>
    <w:basedOn w:val="a"/>
    <w:uiPriority w:val="99"/>
    <w:pPr>
      <w:spacing w:line="295" w:lineRule="exact"/>
      <w:jc w:val="both"/>
    </w:pPr>
  </w:style>
  <w:style w:type="paragraph" w:customStyle="1" w:styleId="Style22">
    <w:name w:val="Style22"/>
    <w:basedOn w:val="a"/>
    <w:uiPriority w:val="99"/>
    <w:pPr>
      <w:spacing w:line="317" w:lineRule="exact"/>
      <w:ind w:firstLine="972"/>
    </w:pPr>
  </w:style>
  <w:style w:type="paragraph" w:customStyle="1" w:styleId="Style23">
    <w:name w:val="Style23"/>
    <w:basedOn w:val="a"/>
    <w:uiPriority w:val="99"/>
  </w:style>
  <w:style w:type="paragraph" w:customStyle="1" w:styleId="Style24">
    <w:name w:val="Style24"/>
    <w:basedOn w:val="a"/>
    <w:uiPriority w:val="99"/>
    <w:pPr>
      <w:spacing w:line="317" w:lineRule="exact"/>
      <w:ind w:hanging="655"/>
    </w:pPr>
  </w:style>
  <w:style w:type="paragraph" w:customStyle="1" w:styleId="Style25">
    <w:name w:val="Style25"/>
    <w:basedOn w:val="a"/>
    <w:uiPriority w:val="99"/>
    <w:pPr>
      <w:spacing w:line="317" w:lineRule="exact"/>
      <w:ind w:firstLine="1015"/>
    </w:pPr>
  </w:style>
  <w:style w:type="paragraph" w:customStyle="1" w:styleId="Style26">
    <w:name w:val="Style26"/>
    <w:basedOn w:val="a"/>
    <w:uiPriority w:val="99"/>
    <w:pPr>
      <w:spacing w:line="317" w:lineRule="exact"/>
      <w:ind w:hanging="612"/>
    </w:pPr>
  </w:style>
  <w:style w:type="paragraph" w:customStyle="1" w:styleId="Style27">
    <w:name w:val="Style27"/>
    <w:basedOn w:val="a"/>
    <w:uiPriority w:val="99"/>
    <w:pPr>
      <w:spacing w:line="310" w:lineRule="exact"/>
      <w:ind w:firstLine="122"/>
    </w:pPr>
  </w:style>
  <w:style w:type="paragraph" w:customStyle="1" w:styleId="Style28">
    <w:name w:val="Style28"/>
    <w:basedOn w:val="a"/>
    <w:uiPriority w:val="99"/>
    <w:pPr>
      <w:spacing w:line="317" w:lineRule="exact"/>
      <w:ind w:hanging="612"/>
    </w:pPr>
  </w:style>
  <w:style w:type="paragraph" w:customStyle="1" w:styleId="Style29">
    <w:name w:val="Style29"/>
    <w:basedOn w:val="a"/>
    <w:uiPriority w:val="99"/>
    <w:pPr>
      <w:spacing w:line="360" w:lineRule="exact"/>
      <w:ind w:firstLine="1130"/>
      <w:jc w:val="both"/>
    </w:pPr>
  </w:style>
  <w:style w:type="paragraph" w:customStyle="1" w:styleId="Style30">
    <w:name w:val="Style30"/>
    <w:basedOn w:val="a"/>
    <w:uiPriority w:val="99"/>
  </w:style>
  <w:style w:type="paragraph" w:customStyle="1" w:styleId="Style31">
    <w:name w:val="Style31"/>
    <w:basedOn w:val="a"/>
    <w:uiPriority w:val="99"/>
    <w:pPr>
      <w:spacing w:line="317" w:lineRule="exact"/>
      <w:ind w:firstLine="259"/>
    </w:pPr>
  </w:style>
  <w:style w:type="paragraph" w:customStyle="1" w:styleId="Style32">
    <w:name w:val="Style32"/>
    <w:basedOn w:val="a"/>
    <w:uiPriority w:val="99"/>
    <w:pPr>
      <w:spacing w:line="317" w:lineRule="exact"/>
      <w:ind w:hanging="346"/>
    </w:pPr>
  </w:style>
  <w:style w:type="paragraph" w:customStyle="1" w:styleId="Style33">
    <w:name w:val="Style33"/>
    <w:basedOn w:val="a"/>
    <w:uiPriority w:val="99"/>
    <w:pPr>
      <w:spacing w:line="317" w:lineRule="exact"/>
      <w:ind w:firstLine="554"/>
    </w:pPr>
  </w:style>
  <w:style w:type="paragraph" w:customStyle="1" w:styleId="Style34">
    <w:name w:val="Style34"/>
    <w:basedOn w:val="a"/>
    <w:uiPriority w:val="99"/>
    <w:pPr>
      <w:spacing w:line="310" w:lineRule="exact"/>
      <w:ind w:firstLine="1534"/>
    </w:pPr>
  </w:style>
  <w:style w:type="paragraph" w:customStyle="1" w:styleId="Style35">
    <w:name w:val="Style35"/>
    <w:basedOn w:val="a"/>
    <w:uiPriority w:val="99"/>
    <w:pPr>
      <w:spacing w:line="324" w:lineRule="exact"/>
      <w:ind w:hanging="1433"/>
    </w:pPr>
  </w:style>
  <w:style w:type="paragraph" w:customStyle="1" w:styleId="Style36">
    <w:name w:val="Style36"/>
    <w:basedOn w:val="a"/>
    <w:uiPriority w:val="99"/>
    <w:pPr>
      <w:spacing w:line="317" w:lineRule="exact"/>
      <w:ind w:firstLine="403"/>
    </w:pPr>
  </w:style>
  <w:style w:type="paragraph" w:customStyle="1" w:styleId="Style37">
    <w:name w:val="Style37"/>
    <w:basedOn w:val="a"/>
    <w:uiPriority w:val="99"/>
    <w:pPr>
      <w:spacing w:line="317" w:lineRule="exact"/>
      <w:ind w:hanging="1714"/>
    </w:pPr>
  </w:style>
  <w:style w:type="paragraph" w:customStyle="1" w:styleId="Style38">
    <w:name w:val="Style38"/>
    <w:basedOn w:val="a"/>
    <w:uiPriority w:val="99"/>
  </w:style>
  <w:style w:type="paragraph" w:customStyle="1" w:styleId="Style39">
    <w:name w:val="Style39"/>
    <w:basedOn w:val="a"/>
    <w:uiPriority w:val="99"/>
    <w:pPr>
      <w:spacing w:line="317" w:lineRule="exact"/>
      <w:ind w:hanging="2038"/>
    </w:pPr>
  </w:style>
  <w:style w:type="paragraph" w:customStyle="1" w:styleId="Style40">
    <w:name w:val="Style40"/>
    <w:basedOn w:val="a"/>
    <w:uiPriority w:val="99"/>
  </w:style>
  <w:style w:type="paragraph" w:customStyle="1" w:styleId="Style41">
    <w:name w:val="Style41"/>
    <w:basedOn w:val="a"/>
    <w:uiPriority w:val="99"/>
    <w:pPr>
      <w:jc w:val="center"/>
    </w:pPr>
  </w:style>
  <w:style w:type="paragraph" w:customStyle="1" w:styleId="Style42">
    <w:name w:val="Style42"/>
    <w:basedOn w:val="a"/>
    <w:uiPriority w:val="99"/>
    <w:pPr>
      <w:spacing w:line="310" w:lineRule="exact"/>
      <w:ind w:firstLine="698"/>
      <w:jc w:val="both"/>
    </w:pPr>
  </w:style>
  <w:style w:type="paragraph" w:customStyle="1" w:styleId="Style43">
    <w:name w:val="Style43"/>
    <w:basedOn w:val="a"/>
    <w:uiPriority w:val="99"/>
    <w:pPr>
      <w:spacing w:line="317" w:lineRule="exact"/>
      <w:ind w:hanging="1627"/>
    </w:pPr>
  </w:style>
  <w:style w:type="paragraph" w:customStyle="1" w:styleId="Style44">
    <w:name w:val="Style44"/>
    <w:basedOn w:val="a"/>
    <w:uiPriority w:val="99"/>
  </w:style>
  <w:style w:type="paragraph" w:customStyle="1" w:styleId="Style45">
    <w:name w:val="Style45"/>
    <w:basedOn w:val="a"/>
    <w:uiPriority w:val="99"/>
    <w:pPr>
      <w:spacing w:line="317" w:lineRule="exact"/>
      <w:ind w:hanging="410"/>
    </w:pPr>
  </w:style>
  <w:style w:type="paragraph" w:customStyle="1" w:styleId="Style46">
    <w:name w:val="Style46"/>
    <w:basedOn w:val="a"/>
    <w:uiPriority w:val="99"/>
    <w:pPr>
      <w:spacing w:line="324" w:lineRule="exact"/>
      <w:ind w:hanging="209"/>
    </w:pPr>
  </w:style>
  <w:style w:type="paragraph" w:customStyle="1" w:styleId="Style47">
    <w:name w:val="Style47"/>
    <w:basedOn w:val="a"/>
    <w:uiPriority w:val="99"/>
    <w:pPr>
      <w:spacing w:line="317" w:lineRule="exact"/>
      <w:ind w:hanging="763"/>
    </w:pPr>
  </w:style>
  <w:style w:type="paragraph" w:customStyle="1" w:styleId="Style48">
    <w:name w:val="Style48"/>
    <w:basedOn w:val="a"/>
    <w:uiPriority w:val="99"/>
  </w:style>
  <w:style w:type="paragraph" w:customStyle="1" w:styleId="Style49">
    <w:name w:val="Style49"/>
    <w:basedOn w:val="a"/>
    <w:uiPriority w:val="99"/>
    <w:pPr>
      <w:spacing w:line="312" w:lineRule="exact"/>
      <w:ind w:firstLine="1116"/>
      <w:jc w:val="both"/>
    </w:pPr>
  </w:style>
  <w:style w:type="paragraph" w:customStyle="1" w:styleId="Style50">
    <w:name w:val="Style50"/>
    <w:basedOn w:val="a"/>
    <w:uiPriority w:val="99"/>
    <w:pPr>
      <w:spacing w:line="310" w:lineRule="exact"/>
      <w:ind w:firstLine="713"/>
      <w:jc w:val="both"/>
    </w:pPr>
  </w:style>
  <w:style w:type="paragraph" w:customStyle="1" w:styleId="Style51">
    <w:name w:val="Style51"/>
    <w:basedOn w:val="a"/>
    <w:uiPriority w:val="99"/>
  </w:style>
  <w:style w:type="paragraph" w:customStyle="1" w:styleId="Style52">
    <w:name w:val="Style52"/>
    <w:basedOn w:val="a"/>
    <w:uiPriority w:val="99"/>
    <w:pPr>
      <w:jc w:val="center"/>
    </w:pPr>
  </w:style>
  <w:style w:type="paragraph" w:customStyle="1" w:styleId="Style53">
    <w:name w:val="Style53"/>
    <w:basedOn w:val="a"/>
    <w:uiPriority w:val="99"/>
    <w:pPr>
      <w:spacing w:line="306" w:lineRule="exact"/>
      <w:jc w:val="both"/>
    </w:pPr>
  </w:style>
  <w:style w:type="paragraph" w:customStyle="1" w:styleId="Style54">
    <w:name w:val="Style54"/>
    <w:basedOn w:val="a"/>
    <w:uiPriority w:val="99"/>
    <w:pPr>
      <w:spacing w:line="310" w:lineRule="exact"/>
      <w:ind w:hanging="814"/>
    </w:pPr>
  </w:style>
  <w:style w:type="paragraph" w:customStyle="1" w:styleId="Style55">
    <w:name w:val="Style55"/>
    <w:basedOn w:val="a"/>
    <w:uiPriority w:val="99"/>
    <w:pPr>
      <w:spacing w:line="317" w:lineRule="exact"/>
      <w:ind w:hanging="914"/>
    </w:pPr>
  </w:style>
  <w:style w:type="paragraph" w:customStyle="1" w:styleId="Style56">
    <w:name w:val="Style56"/>
    <w:basedOn w:val="a"/>
    <w:uiPriority w:val="99"/>
    <w:pPr>
      <w:spacing w:line="317" w:lineRule="exact"/>
      <w:ind w:firstLine="187"/>
    </w:pPr>
  </w:style>
  <w:style w:type="paragraph" w:customStyle="1" w:styleId="Style57">
    <w:name w:val="Style57"/>
    <w:basedOn w:val="a"/>
    <w:uiPriority w:val="99"/>
  </w:style>
  <w:style w:type="paragraph" w:customStyle="1" w:styleId="Style58">
    <w:name w:val="Style58"/>
    <w:basedOn w:val="a"/>
    <w:uiPriority w:val="99"/>
    <w:pPr>
      <w:spacing w:line="317" w:lineRule="exact"/>
      <w:jc w:val="center"/>
    </w:pPr>
  </w:style>
  <w:style w:type="paragraph" w:customStyle="1" w:styleId="Style59">
    <w:name w:val="Style59"/>
    <w:basedOn w:val="a"/>
    <w:uiPriority w:val="99"/>
  </w:style>
  <w:style w:type="paragraph" w:customStyle="1" w:styleId="Style60">
    <w:name w:val="Style60"/>
    <w:basedOn w:val="a"/>
    <w:uiPriority w:val="99"/>
    <w:pPr>
      <w:spacing w:line="310" w:lineRule="exact"/>
      <w:ind w:firstLine="410"/>
    </w:pPr>
  </w:style>
  <w:style w:type="paragraph" w:customStyle="1" w:styleId="Style61">
    <w:name w:val="Style61"/>
    <w:basedOn w:val="a"/>
    <w:uiPriority w:val="99"/>
    <w:pPr>
      <w:spacing w:line="317" w:lineRule="exact"/>
      <w:ind w:hanging="331"/>
    </w:pPr>
  </w:style>
  <w:style w:type="paragraph" w:customStyle="1" w:styleId="Style62">
    <w:name w:val="Style62"/>
    <w:basedOn w:val="a"/>
    <w:uiPriority w:val="99"/>
  </w:style>
  <w:style w:type="paragraph" w:customStyle="1" w:styleId="Style63">
    <w:name w:val="Style63"/>
    <w:basedOn w:val="a"/>
    <w:uiPriority w:val="99"/>
  </w:style>
  <w:style w:type="paragraph" w:customStyle="1" w:styleId="Style64">
    <w:name w:val="Style64"/>
    <w:basedOn w:val="a"/>
    <w:uiPriority w:val="99"/>
    <w:pPr>
      <w:spacing w:line="313" w:lineRule="exact"/>
      <w:ind w:hanging="1534"/>
    </w:pPr>
  </w:style>
  <w:style w:type="paragraph" w:customStyle="1" w:styleId="Style65">
    <w:name w:val="Style65"/>
    <w:basedOn w:val="a"/>
    <w:uiPriority w:val="99"/>
    <w:pPr>
      <w:spacing w:line="317" w:lineRule="exact"/>
      <w:ind w:hanging="511"/>
    </w:pPr>
  </w:style>
  <w:style w:type="paragraph" w:customStyle="1" w:styleId="Style66">
    <w:name w:val="Style66"/>
    <w:basedOn w:val="a"/>
    <w:uiPriority w:val="99"/>
    <w:pPr>
      <w:spacing w:line="317" w:lineRule="exact"/>
      <w:ind w:firstLine="310"/>
    </w:pPr>
  </w:style>
  <w:style w:type="paragraph" w:customStyle="1" w:styleId="Style67">
    <w:name w:val="Style67"/>
    <w:basedOn w:val="a"/>
    <w:uiPriority w:val="99"/>
  </w:style>
  <w:style w:type="paragraph" w:customStyle="1" w:styleId="Style68">
    <w:name w:val="Style68"/>
    <w:basedOn w:val="a"/>
    <w:uiPriority w:val="99"/>
  </w:style>
  <w:style w:type="paragraph" w:customStyle="1" w:styleId="Style69">
    <w:name w:val="Style69"/>
    <w:basedOn w:val="a"/>
    <w:uiPriority w:val="99"/>
    <w:pPr>
      <w:jc w:val="both"/>
    </w:pPr>
  </w:style>
  <w:style w:type="paragraph" w:customStyle="1" w:styleId="Style70">
    <w:name w:val="Style70"/>
    <w:basedOn w:val="a"/>
    <w:uiPriority w:val="99"/>
    <w:pPr>
      <w:spacing w:line="310" w:lineRule="exact"/>
      <w:ind w:hanging="418"/>
    </w:pPr>
  </w:style>
  <w:style w:type="paragraph" w:customStyle="1" w:styleId="Style71">
    <w:name w:val="Style71"/>
    <w:basedOn w:val="a"/>
    <w:uiPriority w:val="99"/>
    <w:pPr>
      <w:spacing w:line="324" w:lineRule="exact"/>
      <w:ind w:firstLine="677"/>
    </w:pPr>
  </w:style>
  <w:style w:type="paragraph" w:customStyle="1" w:styleId="Style72">
    <w:name w:val="Style72"/>
    <w:basedOn w:val="a"/>
    <w:uiPriority w:val="99"/>
    <w:pPr>
      <w:spacing w:line="310" w:lineRule="exact"/>
      <w:ind w:firstLine="842"/>
    </w:pPr>
  </w:style>
  <w:style w:type="paragraph" w:customStyle="1" w:styleId="Style73">
    <w:name w:val="Style73"/>
    <w:basedOn w:val="a"/>
    <w:uiPriority w:val="99"/>
    <w:pPr>
      <w:spacing w:line="605" w:lineRule="exact"/>
      <w:jc w:val="center"/>
    </w:pPr>
  </w:style>
  <w:style w:type="paragraph" w:customStyle="1" w:styleId="Style74">
    <w:name w:val="Style74"/>
    <w:basedOn w:val="a"/>
    <w:uiPriority w:val="99"/>
    <w:pPr>
      <w:spacing w:line="310" w:lineRule="exact"/>
    </w:pPr>
  </w:style>
  <w:style w:type="paragraph" w:customStyle="1" w:styleId="Style75">
    <w:name w:val="Style75"/>
    <w:basedOn w:val="a"/>
    <w:uiPriority w:val="99"/>
    <w:pPr>
      <w:spacing w:line="310" w:lineRule="exact"/>
      <w:ind w:hanging="1138"/>
    </w:pPr>
  </w:style>
  <w:style w:type="paragraph" w:customStyle="1" w:styleId="Style76">
    <w:name w:val="Style76"/>
    <w:basedOn w:val="a"/>
    <w:uiPriority w:val="99"/>
    <w:pPr>
      <w:spacing w:line="317" w:lineRule="exact"/>
      <w:ind w:hanging="1771"/>
    </w:pPr>
  </w:style>
  <w:style w:type="paragraph" w:customStyle="1" w:styleId="Style77">
    <w:name w:val="Style77"/>
    <w:basedOn w:val="a"/>
    <w:uiPriority w:val="99"/>
    <w:pPr>
      <w:spacing w:line="317" w:lineRule="exact"/>
      <w:jc w:val="center"/>
    </w:pPr>
  </w:style>
  <w:style w:type="paragraph" w:customStyle="1" w:styleId="Style78">
    <w:name w:val="Style78"/>
    <w:basedOn w:val="a"/>
    <w:uiPriority w:val="99"/>
    <w:pPr>
      <w:jc w:val="both"/>
    </w:pPr>
  </w:style>
  <w:style w:type="paragraph" w:customStyle="1" w:styleId="Style79">
    <w:name w:val="Style79"/>
    <w:basedOn w:val="a"/>
    <w:uiPriority w:val="99"/>
  </w:style>
  <w:style w:type="paragraph" w:customStyle="1" w:styleId="Style80">
    <w:name w:val="Style80"/>
    <w:basedOn w:val="a"/>
    <w:uiPriority w:val="99"/>
    <w:pPr>
      <w:spacing w:line="360" w:lineRule="exact"/>
      <w:jc w:val="both"/>
    </w:pPr>
  </w:style>
  <w:style w:type="paragraph" w:customStyle="1" w:styleId="Style81">
    <w:name w:val="Style81"/>
    <w:basedOn w:val="a"/>
    <w:uiPriority w:val="99"/>
    <w:pPr>
      <w:spacing w:line="317" w:lineRule="exact"/>
      <w:ind w:firstLine="706"/>
    </w:pPr>
  </w:style>
  <w:style w:type="paragraph" w:customStyle="1" w:styleId="Style82">
    <w:name w:val="Style82"/>
    <w:basedOn w:val="a"/>
    <w:uiPriority w:val="99"/>
  </w:style>
  <w:style w:type="paragraph" w:customStyle="1" w:styleId="Style83">
    <w:name w:val="Style83"/>
    <w:basedOn w:val="a"/>
    <w:uiPriority w:val="99"/>
  </w:style>
  <w:style w:type="character" w:customStyle="1" w:styleId="FontStyle85">
    <w:name w:val="Font Style85"/>
    <w:uiPriority w:val="99"/>
    <w:rPr>
      <w:rFonts w:ascii="Times New Roman" w:hAnsi="Times New Roman" w:cs="Times New Roman"/>
      <w:spacing w:val="20"/>
      <w:sz w:val="20"/>
      <w:szCs w:val="20"/>
    </w:rPr>
  </w:style>
  <w:style w:type="character" w:customStyle="1" w:styleId="FontStyle86">
    <w:name w:val="Font Style86"/>
    <w:uiPriority w:val="99"/>
    <w:rPr>
      <w:rFonts w:ascii="Times New Roman" w:hAnsi="Times New Roman" w:cs="Times New Roman"/>
      <w:b/>
      <w:bCs/>
      <w:sz w:val="16"/>
      <w:szCs w:val="16"/>
    </w:rPr>
  </w:style>
  <w:style w:type="character" w:customStyle="1" w:styleId="FontStyle87">
    <w:name w:val="Font Style87"/>
    <w:uiPriority w:val="99"/>
    <w:rPr>
      <w:rFonts w:ascii="Cambria" w:hAnsi="Cambria" w:cs="Cambria"/>
      <w:sz w:val="24"/>
      <w:szCs w:val="24"/>
    </w:rPr>
  </w:style>
  <w:style w:type="character" w:customStyle="1" w:styleId="FontStyle88">
    <w:name w:val="Font Style88"/>
    <w:uiPriority w:val="99"/>
    <w:rPr>
      <w:rFonts w:ascii="Times New Roman" w:hAnsi="Times New Roman" w:cs="Times New Roman"/>
      <w:b/>
      <w:bCs/>
      <w:i/>
      <w:iCs/>
      <w:sz w:val="20"/>
      <w:szCs w:val="20"/>
    </w:rPr>
  </w:style>
  <w:style w:type="character" w:customStyle="1" w:styleId="FontStyle89">
    <w:name w:val="Font Style89"/>
    <w:uiPriority w:val="99"/>
    <w:rPr>
      <w:rFonts w:ascii="Cambria" w:hAnsi="Cambria" w:cs="Cambria"/>
      <w:b/>
      <w:bCs/>
      <w:sz w:val="24"/>
      <w:szCs w:val="24"/>
    </w:rPr>
  </w:style>
  <w:style w:type="character" w:customStyle="1" w:styleId="FontStyle90">
    <w:name w:val="Font Style90"/>
    <w:uiPriority w:val="99"/>
    <w:rPr>
      <w:rFonts w:ascii="Times New Roman" w:hAnsi="Times New Roman" w:cs="Times New Roman"/>
      <w:b/>
      <w:bCs/>
      <w:sz w:val="26"/>
      <w:szCs w:val="26"/>
    </w:rPr>
  </w:style>
  <w:style w:type="character" w:customStyle="1" w:styleId="FontStyle91">
    <w:name w:val="Font Style91"/>
    <w:uiPriority w:val="99"/>
    <w:rPr>
      <w:rFonts w:ascii="Times New Roman" w:hAnsi="Times New Roman" w:cs="Times New Roman"/>
      <w:b/>
      <w:bCs/>
      <w:i/>
      <w:iCs/>
      <w:sz w:val="24"/>
      <w:szCs w:val="24"/>
    </w:rPr>
  </w:style>
  <w:style w:type="character" w:customStyle="1" w:styleId="FontStyle92">
    <w:name w:val="Font Style92"/>
    <w:uiPriority w:val="99"/>
    <w:rPr>
      <w:rFonts w:ascii="Times New Roman" w:hAnsi="Times New Roman" w:cs="Times New Roman"/>
      <w:b/>
      <w:bCs/>
      <w:sz w:val="26"/>
      <w:szCs w:val="26"/>
    </w:rPr>
  </w:style>
  <w:style w:type="character" w:customStyle="1" w:styleId="FontStyle93">
    <w:name w:val="Font Style93"/>
    <w:uiPriority w:val="99"/>
    <w:rPr>
      <w:rFonts w:ascii="Times New Roman" w:hAnsi="Times New Roman" w:cs="Times New Roman"/>
      <w:b/>
      <w:bCs/>
      <w:w w:val="120"/>
      <w:sz w:val="18"/>
      <w:szCs w:val="18"/>
    </w:rPr>
  </w:style>
  <w:style w:type="character" w:customStyle="1" w:styleId="FontStyle94">
    <w:name w:val="Font Style94"/>
    <w:uiPriority w:val="99"/>
    <w:rPr>
      <w:rFonts w:ascii="Times New Roman" w:hAnsi="Times New Roman" w:cs="Times New Roman"/>
      <w:b/>
      <w:bCs/>
      <w:i/>
      <w:iCs/>
      <w:sz w:val="18"/>
      <w:szCs w:val="18"/>
    </w:rPr>
  </w:style>
  <w:style w:type="character" w:customStyle="1" w:styleId="FontStyle95">
    <w:name w:val="Font Style95"/>
    <w:uiPriority w:val="99"/>
    <w:rPr>
      <w:rFonts w:ascii="Constantia" w:hAnsi="Constantia" w:cs="Constantia"/>
      <w:b/>
      <w:bCs/>
      <w:smallCaps/>
      <w:spacing w:val="10"/>
      <w:sz w:val="18"/>
      <w:szCs w:val="18"/>
    </w:rPr>
  </w:style>
  <w:style w:type="character" w:customStyle="1" w:styleId="FontStyle96">
    <w:name w:val="Font Style96"/>
    <w:uiPriority w:val="99"/>
    <w:rPr>
      <w:rFonts w:ascii="Cambria" w:hAnsi="Cambria" w:cs="Cambria"/>
      <w:b/>
      <w:bCs/>
      <w:sz w:val="18"/>
      <w:szCs w:val="18"/>
    </w:rPr>
  </w:style>
  <w:style w:type="character" w:customStyle="1" w:styleId="FontStyle97">
    <w:name w:val="Font Style97"/>
    <w:uiPriority w:val="99"/>
    <w:rPr>
      <w:rFonts w:ascii="Times New Roman" w:hAnsi="Times New Roman" w:cs="Times New Roman"/>
      <w:sz w:val="20"/>
      <w:szCs w:val="20"/>
    </w:rPr>
  </w:style>
  <w:style w:type="character" w:customStyle="1" w:styleId="FontStyle98">
    <w:name w:val="Font Style98"/>
    <w:uiPriority w:val="99"/>
    <w:rPr>
      <w:rFonts w:ascii="Times New Roman" w:hAnsi="Times New Roman" w:cs="Times New Roman"/>
      <w:b/>
      <w:bCs/>
      <w:sz w:val="26"/>
      <w:szCs w:val="26"/>
    </w:rPr>
  </w:style>
  <w:style w:type="character" w:customStyle="1" w:styleId="FontStyle99">
    <w:name w:val="Font Style99"/>
    <w:uiPriority w:val="99"/>
    <w:rPr>
      <w:rFonts w:ascii="Times New Roman" w:hAnsi="Times New Roman" w:cs="Times New Roman"/>
      <w:b/>
      <w:bCs/>
      <w:i/>
      <w:iCs/>
      <w:sz w:val="20"/>
      <w:szCs w:val="20"/>
    </w:rPr>
  </w:style>
  <w:style w:type="character" w:customStyle="1" w:styleId="FontStyle100">
    <w:name w:val="Font Style100"/>
    <w:uiPriority w:val="99"/>
    <w:rPr>
      <w:rFonts w:ascii="Courier New" w:hAnsi="Courier New" w:cs="Courier New"/>
      <w:i/>
      <w:iCs/>
      <w:spacing w:val="-30"/>
      <w:sz w:val="38"/>
      <w:szCs w:val="38"/>
    </w:rPr>
  </w:style>
  <w:style w:type="character" w:customStyle="1" w:styleId="FontStyle101">
    <w:name w:val="Font Style101"/>
    <w:uiPriority w:val="99"/>
    <w:rPr>
      <w:rFonts w:ascii="Times New Roman" w:hAnsi="Times New Roman" w:cs="Times New Roman"/>
      <w:b/>
      <w:bCs/>
      <w:i/>
      <w:iCs/>
      <w:sz w:val="20"/>
      <w:szCs w:val="20"/>
    </w:rPr>
  </w:style>
  <w:style w:type="character" w:customStyle="1" w:styleId="FontStyle102">
    <w:name w:val="Font Style102"/>
    <w:uiPriority w:val="99"/>
    <w:rPr>
      <w:rFonts w:ascii="Times New Roman" w:hAnsi="Times New Roman" w:cs="Times New Roman"/>
      <w:b/>
      <w:bCs/>
      <w:i/>
      <w:iCs/>
      <w:w w:val="66"/>
      <w:sz w:val="12"/>
      <w:szCs w:val="12"/>
    </w:rPr>
  </w:style>
  <w:style w:type="character" w:customStyle="1" w:styleId="FontStyle103">
    <w:name w:val="Font Style103"/>
    <w:uiPriority w:val="99"/>
    <w:rPr>
      <w:rFonts w:ascii="Times New Roman" w:hAnsi="Times New Roman" w:cs="Times New Roman"/>
      <w:b/>
      <w:bCs/>
      <w:i/>
      <w:iCs/>
      <w:sz w:val="16"/>
      <w:szCs w:val="16"/>
    </w:rPr>
  </w:style>
  <w:style w:type="character" w:customStyle="1" w:styleId="FontStyle104">
    <w:name w:val="Font Style104"/>
    <w:uiPriority w:val="99"/>
    <w:rPr>
      <w:rFonts w:ascii="Cambria" w:hAnsi="Cambria" w:cs="Cambria"/>
      <w:b/>
      <w:bCs/>
      <w:spacing w:val="10"/>
      <w:sz w:val="8"/>
      <w:szCs w:val="8"/>
    </w:rPr>
  </w:style>
  <w:style w:type="character" w:customStyle="1" w:styleId="FontStyle105">
    <w:name w:val="Font Style105"/>
    <w:uiPriority w:val="99"/>
    <w:rPr>
      <w:rFonts w:ascii="Trebuchet MS" w:hAnsi="Trebuchet MS" w:cs="Trebuchet MS"/>
      <w:b/>
      <w:bCs/>
      <w:i/>
      <w:iCs/>
      <w:spacing w:val="-20"/>
      <w:sz w:val="22"/>
      <w:szCs w:val="22"/>
    </w:rPr>
  </w:style>
  <w:style w:type="character" w:customStyle="1" w:styleId="FontStyle106">
    <w:name w:val="Font Style106"/>
    <w:uiPriority w:val="99"/>
    <w:rPr>
      <w:rFonts w:ascii="Times New Roman" w:hAnsi="Times New Roman" w:cs="Times New Roman"/>
      <w:b/>
      <w:bCs/>
      <w:i/>
      <w:iCs/>
      <w:sz w:val="18"/>
      <w:szCs w:val="18"/>
    </w:rPr>
  </w:style>
  <w:style w:type="character" w:customStyle="1" w:styleId="FontStyle107">
    <w:name w:val="Font Style107"/>
    <w:uiPriority w:val="99"/>
    <w:rPr>
      <w:rFonts w:ascii="Times New Roman" w:hAnsi="Times New Roman" w:cs="Times New Roman"/>
      <w:sz w:val="32"/>
      <w:szCs w:val="32"/>
    </w:rPr>
  </w:style>
  <w:style w:type="character" w:customStyle="1" w:styleId="FontStyle108">
    <w:name w:val="Font Style108"/>
    <w:uiPriority w:val="99"/>
    <w:rPr>
      <w:rFonts w:ascii="Courier New" w:hAnsi="Courier New" w:cs="Courier New"/>
      <w:sz w:val="42"/>
      <w:szCs w:val="42"/>
    </w:rPr>
  </w:style>
  <w:style w:type="character" w:customStyle="1" w:styleId="FontStyle109">
    <w:name w:val="Font Style109"/>
    <w:uiPriority w:val="99"/>
    <w:rPr>
      <w:rFonts w:ascii="Times New Roman" w:hAnsi="Times New Roman" w:cs="Times New Roman"/>
      <w:b/>
      <w:bCs/>
      <w:i/>
      <w:iCs/>
      <w:sz w:val="20"/>
      <w:szCs w:val="20"/>
    </w:rPr>
  </w:style>
  <w:style w:type="character" w:customStyle="1" w:styleId="FontStyle110">
    <w:name w:val="Font Style110"/>
    <w:uiPriority w:val="99"/>
    <w:rPr>
      <w:rFonts w:ascii="Times New Roman" w:hAnsi="Times New Roman" w:cs="Times New Roman"/>
      <w:b/>
      <w:bCs/>
      <w:sz w:val="20"/>
      <w:szCs w:val="20"/>
    </w:rPr>
  </w:style>
  <w:style w:type="character" w:customStyle="1" w:styleId="FontStyle111">
    <w:name w:val="Font Style111"/>
    <w:uiPriority w:val="99"/>
    <w:rPr>
      <w:rFonts w:ascii="Times New Roman" w:hAnsi="Times New Roman" w:cs="Times New Roman"/>
      <w:b/>
      <w:bCs/>
      <w:i/>
      <w:iCs/>
      <w:sz w:val="12"/>
      <w:szCs w:val="12"/>
    </w:rPr>
  </w:style>
  <w:style w:type="character" w:customStyle="1" w:styleId="FontStyle112">
    <w:name w:val="Font Style112"/>
    <w:uiPriority w:val="99"/>
    <w:rPr>
      <w:rFonts w:ascii="Times New Roman" w:hAnsi="Times New Roman" w:cs="Times New Roman"/>
      <w:sz w:val="20"/>
      <w:szCs w:val="20"/>
    </w:rPr>
  </w:style>
  <w:style w:type="character" w:customStyle="1" w:styleId="FontStyle113">
    <w:name w:val="Font Style113"/>
    <w:uiPriority w:val="99"/>
    <w:rPr>
      <w:rFonts w:ascii="Times New Roman" w:hAnsi="Times New Roman" w:cs="Times New Roman"/>
      <w:sz w:val="10"/>
      <w:szCs w:val="10"/>
    </w:rPr>
  </w:style>
  <w:style w:type="character" w:customStyle="1" w:styleId="FontStyle114">
    <w:name w:val="Font Style114"/>
    <w:uiPriority w:val="99"/>
    <w:rPr>
      <w:rFonts w:ascii="Times New Roman" w:hAnsi="Times New Roman" w:cs="Times New Roman"/>
      <w:b/>
      <w:bCs/>
      <w:i/>
      <w:iCs/>
      <w:spacing w:val="20"/>
      <w:sz w:val="28"/>
      <w:szCs w:val="28"/>
    </w:rPr>
  </w:style>
  <w:style w:type="character" w:customStyle="1" w:styleId="FontStyle115">
    <w:name w:val="Font Style115"/>
    <w:uiPriority w:val="99"/>
    <w:rPr>
      <w:rFonts w:ascii="Times New Roman" w:hAnsi="Times New Roman" w:cs="Times New Roman"/>
      <w:b/>
      <w:bCs/>
      <w:sz w:val="26"/>
      <w:szCs w:val="26"/>
    </w:rPr>
  </w:style>
  <w:style w:type="character" w:customStyle="1" w:styleId="FontStyle116">
    <w:name w:val="Font Style116"/>
    <w:uiPriority w:val="99"/>
    <w:rPr>
      <w:rFonts w:ascii="Times New Roman" w:hAnsi="Times New Roman" w:cs="Times New Roman"/>
      <w:b/>
      <w:bCs/>
      <w:smallCaps/>
      <w:sz w:val="16"/>
      <w:szCs w:val="16"/>
    </w:rPr>
  </w:style>
  <w:style w:type="character" w:customStyle="1" w:styleId="FontStyle117">
    <w:name w:val="Font Style117"/>
    <w:uiPriority w:val="99"/>
    <w:rPr>
      <w:rFonts w:ascii="Times New Roman" w:hAnsi="Times New Roman" w:cs="Times New Roman"/>
      <w:b/>
      <w:bCs/>
      <w:i/>
      <w:iCs/>
      <w:sz w:val="22"/>
      <w:szCs w:val="22"/>
    </w:rPr>
  </w:style>
  <w:style w:type="character" w:customStyle="1" w:styleId="FontStyle118">
    <w:name w:val="Font Style118"/>
    <w:uiPriority w:val="99"/>
    <w:rPr>
      <w:rFonts w:ascii="Times New Roman" w:hAnsi="Times New Roman" w:cs="Times New Roman"/>
      <w:b/>
      <w:bCs/>
      <w:spacing w:val="10"/>
      <w:sz w:val="12"/>
      <w:szCs w:val="12"/>
    </w:rPr>
  </w:style>
  <w:style w:type="character" w:customStyle="1" w:styleId="FontStyle119">
    <w:name w:val="Font Style119"/>
    <w:uiPriority w:val="99"/>
    <w:rPr>
      <w:rFonts w:ascii="Times New Roman" w:hAnsi="Times New Roman" w:cs="Times New Roman"/>
      <w:sz w:val="18"/>
      <w:szCs w:val="18"/>
    </w:rPr>
  </w:style>
  <w:style w:type="character" w:customStyle="1" w:styleId="FontStyle120">
    <w:name w:val="Font Style120"/>
    <w:uiPriority w:val="99"/>
    <w:rPr>
      <w:rFonts w:ascii="Times New Roman" w:hAnsi="Times New Roman" w:cs="Times New Roman"/>
      <w:b/>
      <w:bCs/>
      <w:i/>
      <w:iCs/>
      <w:spacing w:val="-20"/>
      <w:sz w:val="18"/>
      <w:szCs w:val="18"/>
    </w:rPr>
  </w:style>
  <w:style w:type="character" w:customStyle="1" w:styleId="FontStyle121">
    <w:name w:val="Font Style121"/>
    <w:uiPriority w:val="99"/>
    <w:rPr>
      <w:rFonts w:ascii="Times New Roman" w:hAnsi="Times New Roman" w:cs="Times New Roman"/>
      <w:b/>
      <w:bCs/>
      <w:sz w:val="26"/>
      <w:szCs w:val="26"/>
    </w:rPr>
  </w:style>
  <w:style w:type="character" w:customStyle="1" w:styleId="FontStyle122">
    <w:name w:val="Font Style122"/>
    <w:uiPriority w:val="99"/>
    <w:rPr>
      <w:rFonts w:ascii="Times New Roman" w:hAnsi="Times New Roman" w:cs="Times New Roman"/>
      <w:b/>
      <w:bCs/>
      <w:sz w:val="26"/>
      <w:szCs w:val="26"/>
    </w:rPr>
  </w:style>
  <w:style w:type="character" w:customStyle="1" w:styleId="FontStyle123">
    <w:name w:val="Font Style123"/>
    <w:uiPriority w:val="99"/>
    <w:rPr>
      <w:rFonts w:ascii="Times New Roman" w:hAnsi="Times New Roman" w:cs="Times New Roman"/>
      <w:b/>
      <w:bCs/>
      <w:i/>
      <w:iCs/>
      <w:spacing w:val="-10"/>
      <w:sz w:val="24"/>
      <w:szCs w:val="24"/>
    </w:rPr>
  </w:style>
  <w:style w:type="character" w:customStyle="1" w:styleId="FontStyle124">
    <w:name w:val="Font Style124"/>
    <w:uiPriority w:val="99"/>
    <w:rPr>
      <w:rFonts w:ascii="Times New Roman" w:hAnsi="Times New Roman" w:cs="Times New Roman"/>
      <w:b/>
      <w:bCs/>
      <w:i/>
      <w:iCs/>
      <w:spacing w:val="-20"/>
      <w:sz w:val="28"/>
      <w:szCs w:val="28"/>
    </w:rPr>
  </w:style>
  <w:style w:type="character" w:customStyle="1" w:styleId="FontStyle125">
    <w:name w:val="Font Style125"/>
    <w:uiPriority w:val="99"/>
    <w:rPr>
      <w:rFonts w:ascii="Georgia" w:hAnsi="Georgia" w:cs="Georgia"/>
      <w:sz w:val="20"/>
      <w:szCs w:val="20"/>
    </w:rPr>
  </w:style>
  <w:style w:type="character" w:customStyle="1" w:styleId="FontStyle126">
    <w:name w:val="Font Style126"/>
    <w:uiPriority w:val="99"/>
    <w:rPr>
      <w:rFonts w:ascii="Times New Roman" w:hAnsi="Times New Roman" w:cs="Times New Roman"/>
      <w:sz w:val="18"/>
      <w:szCs w:val="18"/>
    </w:rPr>
  </w:style>
  <w:style w:type="character" w:customStyle="1" w:styleId="FontStyle127">
    <w:name w:val="Font Style127"/>
    <w:uiPriority w:val="99"/>
    <w:rPr>
      <w:rFonts w:ascii="Times New Roman" w:hAnsi="Times New Roman" w:cs="Times New Roman"/>
      <w:sz w:val="24"/>
      <w:szCs w:val="24"/>
    </w:rPr>
  </w:style>
  <w:style w:type="character" w:customStyle="1" w:styleId="FontStyle128">
    <w:name w:val="Font Style128"/>
    <w:uiPriority w:val="99"/>
    <w:rPr>
      <w:rFonts w:ascii="Times New Roman" w:hAnsi="Times New Roman" w:cs="Times New Roman"/>
      <w:b/>
      <w:bCs/>
      <w:i/>
      <w:iCs/>
      <w:sz w:val="20"/>
      <w:szCs w:val="20"/>
    </w:rPr>
  </w:style>
  <w:style w:type="character" w:customStyle="1" w:styleId="FontStyle129">
    <w:name w:val="Font Style129"/>
    <w:uiPriority w:val="99"/>
    <w:rPr>
      <w:rFonts w:ascii="Times New Roman" w:hAnsi="Times New Roman" w:cs="Times New Roman"/>
      <w:b/>
      <w:bCs/>
      <w:sz w:val="20"/>
      <w:szCs w:val="20"/>
    </w:rPr>
  </w:style>
  <w:style w:type="character" w:customStyle="1" w:styleId="FontStyle130">
    <w:name w:val="Font Style130"/>
    <w:uiPriority w:val="99"/>
    <w:rPr>
      <w:rFonts w:ascii="Times New Roman" w:hAnsi="Times New Roman" w:cs="Times New Roman"/>
      <w:b/>
      <w:bCs/>
      <w:sz w:val="28"/>
      <w:szCs w:val="28"/>
    </w:rPr>
  </w:style>
  <w:style w:type="character" w:customStyle="1" w:styleId="FontStyle131">
    <w:name w:val="Font Style131"/>
    <w:uiPriority w:val="99"/>
    <w:rPr>
      <w:rFonts w:ascii="Times New Roman" w:hAnsi="Times New Roman" w:cs="Times New Roman"/>
      <w:b/>
      <w:bCs/>
      <w:i/>
      <w:iCs/>
      <w:sz w:val="18"/>
      <w:szCs w:val="18"/>
    </w:rPr>
  </w:style>
  <w:style w:type="character" w:customStyle="1" w:styleId="FontStyle132">
    <w:name w:val="Font Style132"/>
    <w:uiPriority w:val="99"/>
    <w:rPr>
      <w:rFonts w:ascii="Times New Roman" w:hAnsi="Times New Roman" w:cs="Times New Roman"/>
      <w:b/>
      <w:bCs/>
      <w:i/>
      <w:iCs/>
      <w:smallCaps/>
      <w:sz w:val="24"/>
      <w:szCs w:val="24"/>
    </w:rPr>
  </w:style>
  <w:style w:type="character" w:customStyle="1" w:styleId="FontStyle133">
    <w:name w:val="Font Style133"/>
    <w:uiPriority w:val="99"/>
    <w:rPr>
      <w:rFonts w:ascii="Times New Roman" w:hAnsi="Times New Roman" w:cs="Times New Roman"/>
      <w:sz w:val="20"/>
      <w:szCs w:val="20"/>
    </w:rPr>
  </w:style>
  <w:style w:type="character" w:customStyle="1" w:styleId="FontStyle134">
    <w:name w:val="Font Style134"/>
    <w:uiPriority w:val="99"/>
    <w:rPr>
      <w:rFonts w:ascii="Times New Roman" w:hAnsi="Times New Roman" w:cs="Times New Roman"/>
      <w:b/>
      <w:bCs/>
      <w:i/>
      <w:iCs/>
      <w:sz w:val="18"/>
      <w:szCs w:val="18"/>
    </w:rPr>
  </w:style>
  <w:style w:type="character" w:customStyle="1" w:styleId="FontStyle135">
    <w:name w:val="Font Style135"/>
    <w:uiPriority w:val="99"/>
    <w:rPr>
      <w:rFonts w:ascii="Times New Roman" w:hAnsi="Times New Roman" w:cs="Times New Roman"/>
      <w:b/>
      <w:bCs/>
      <w:sz w:val="16"/>
      <w:szCs w:val="16"/>
    </w:rPr>
  </w:style>
  <w:style w:type="character" w:customStyle="1" w:styleId="FontStyle136">
    <w:name w:val="Font Style136"/>
    <w:uiPriority w:val="99"/>
    <w:rPr>
      <w:rFonts w:ascii="Times New Roman" w:hAnsi="Times New Roman" w:cs="Times New Roman"/>
      <w:b/>
      <w:bCs/>
      <w:i/>
      <w:iCs/>
      <w:sz w:val="24"/>
      <w:szCs w:val="24"/>
    </w:rPr>
  </w:style>
  <w:style w:type="character" w:customStyle="1" w:styleId="FontStyle137">
    <w:name w:val="Font Style137"/>
    <w:uiPriority w:val="99"/>
    <w:rPr>
      <w:rFonts w:ascii="Times New Roman" w:hAnsi="Times New Roman" w:cs="Times New Roman"/>
      <w:sz w:val="20"/>
      <w:szCs w:val="20"/>
    </w:rPr>
  </w:style>
  <w:style w:type="character" w:customStyle="1" w:styleId="FontStyle138">
    <w:name w:val="Font Style138"/>
    <w:uiPriority w:val="99"/>
    <w:rPr>
      <w:rFonts w:ascii="Times New Roman" w:hAnsi="Times New Roman" w:cs="Times New Roman"/>
      <w:sz w:val="24"/>
      <w:szCs w:val="24"/>
    </w:rPr>
  </w:style>
  <w:style w:type="character" w:customStyle="1" w:styleId="FontStyle139">
    <w:name w:val="Font Style139"/>
    <w:uiPriority w:val="99"/>
    <w:rPr>
      <w:rFonts w:ascii="Times New Roman" w:hAnsi="Times New Roman" w:cs="Times New Roman"/>
      <w:b/>
      <w:bCs/>
      <w:i/>
      <w:iCs/>
      <w:spacing w:val="-10"/>
      <w:sz w:val="18"/>
      <w:szCs w:val="18"/>
    </w:rPr>
  </w:style>
  <w:style w:type="character" w:customStyle="1" w:styleId="FontStyle140">
    <w:name w:val="Font Style140"/>
    <w:uiPriority w:val="99"/>
    <w:rPr>
      <w:rFonts w:ascii="Times New Roman" w:hAnsi="Times New Roman" w:cs="Times New Roman"/>
      <w:sz w:val="20"/>
      <w:szCs w:val="20"/>
    </w:rPr>
  </w:style>
  <w:style w:type="character" w:customStyle="1" w:styleId="FontStyle141">
    <w:name w:val="Font Style141"/>
    <w:uiPriority w:val="99"/>
    <w:rPr>
      <w:rFonts w:ascii="Times New Roman" w:hAnsi="Times New Roman" w:cs="Times New Roman"/>
      <w:i/>
      <w:iCs/>
      <w:sz w:val="18"/>
      <w:szCs w:val="18"/>
    </w:rPr>
  </w:style>
  <w:style w:type="character" w:customStyle="1" w:styleId="FontStyle142">
    <w:name w:val="Font Style142"/>
    <w:uiPriority w:val="99"/>
    <w:rPr>
      <w:rFonts w:ascii="Times New Roman" w:hAnsi="Times New Roman" w:cs="Times New Roman"/>
      <w:b/>
      <w:bCs/>
      <w:w w:val="150"/>
      <w:sz w:val="18"/>
      <w:szCs w:val="18"/>
    </w:rPr>
  </w:style>
  <w:style w:type="character" w:customStyle="1" w:styleId="FontStyle143">
    <w:name w:val="Font Style143"/>
    <w:uiPriority w:val="99"/>
    <w:rPr>
      <w:rFonts w:ascii="Times New Roman" w:hAnsi="Times New Roman" w:cs="Times New Roman"/>
      <w:b/>
      <w:bCs/>
      <w:i/>
      <w:iCs/>
      <w:sz w:val="18"/>
      <w:szCs w:val="18"/>
    </w:rPr>
  </w:style>
  <w:style w:type="character" w:customStyle="1" w:styleId="FontStyle144">
    <w:name w:val="Font Style144"/>
    <w:uiPriority w:val="99"/>
    <w:rPr>
      <w:rFonts w:ascii="Times New Roman" w:hAnsi="Times New Roman" w:cs="Times New Roman"/>
      <w:sz w:val="20"/>
      <w:szCs w:val="20"/>
    </w:rPr>
  </w:style>
  <w:style w:type="character" w:customStyle="1" w:styleId="FontStyle145">
    <w:name w:val="Font Style145"/>
    <w:uiPriority w:val="99"/>
    <w:rPr>
      <w:rFonts w:ascii="Times New Roman" w:hAnsi="Times New Roman" w:cs="Times New Roman"/>
      <w:i/>
      <w:iCs/>
      <w:sz w:val="24"/>
      <w:szCs w:val="24"/>
    </w:rPr>
  </w:style>
  <w:style w:type="character" w:customStyle="1" w:styleId="FontStyle146">
    <w:name w:val="Font Style146"/>
    <w:uiPriority w:val="99"/>
    <w:rPr>
      <w:rFonts w:ascii="Times New Roman" w:hAnsi="Times New Roman" w:cs="Times New Roman"/>
      <w:sz w:val="20"/>
      <w:szCs w:val="20"/>
    </w:rPr>
  </w:style>
  <w:style w:type="character" w:customStyle="1" w:styleId="FontStyle147">
    <w:name w:val="Font Style147"/>
    <w:uiPriority w:val="99"/>
    <w:rPr>
      <w:rFonts w:ascii="Times New Roman" w:hAnsi="Times New Roman" w:cs="Times New Roman"/>
      <w:sz w:val="18"/>
      <w:szCs w:val="18"/>
    </w:rPr>
  </w:style>
  <w:style w:type="character" w:customStyle="1" w:styleId="FontStyle148">
    <w:name w:val="Font Style148"/>
    <w:uiPriority w:val="99"/>
    <w:rPr>
      <w:rFonts w:ascii="Times New Roman" w:hAnsi="Times New Roman" w:cs="Times New Roman"/>
      <w:b/>
      <w:bCs/>
      <w:i/>
      <w:iCs/>
      <w:spacing w:val="-20"/>
      <w:sz w:val="22"/>
      <w:szCs w:val="22"/>
    </w:rPr>
  </w:style>
  <w:style w:type="character" w:customStyle="1" w:styleId="FontStyle149">
    <w:name w:val="Font Style149"/>
    <w:uiPriority w:val="99"/>
    <w:rPr>
      <w:rFonts w:ascii="Cambria" w:hAnsi="Cambria" w:cs="Cambria"/>
      <w:b/>
      <w:bCs/>
      <w:i/>
      <w:iCs/>
      <w:smallCaps/>
      <w:spacing w:val="20"/>
      <w:sz w:val="16"/>
      <w:szCs w:val="16"/>
    </w:rPr>
  </w:style>
  <w:style w:type="character" w:customStyle="1" w:styleId="FontStyle150">
    <w:name w:val="Font Style150"/>
    <w:uiPriority w:val="99"/>
    <w:rPr>
      <w:rFonts w:ascii="Georgia" w:hAnsi="Georgia" w:cs="Georgia"/>
      <w:sz w:val="22"/>
      <w:szCs w:val="22"/>
    </w:rPr>
  </w:style>
  <w:style w:type="character" w:customStyle="1" w:styleId="FontStyle151">
    <w:name w:val="Font Style151"/>
    <w:uiPriority w:val="99"/>
    <w:rPr>
      <w:rFonts w:ascii="Times New Roman" w:hAnsi="Times New Roman" w:cs="Times New Roman"/>
      <w:b/>
      <w:bCs/>
      <w:sz w:val="16"/>
      <w:szCs w:val="16"/>
    </w:rPr>
  </w:style>
  <w:style w:type="character" w:customStyle="1" w:styleId="FontStyle152">
    <w:name w:val="Font Style152"/>
    <w:uiPriority w:val="99"/>
    <w:rPr>
      <w:rFonts w:ascii="Times New Roman" w:hAnsi="Times New Roman" w:cs="Times New Roman"/>
      <w:b/>
      <w:bCs/>
      <w:sz w:val="16"/>
      <w:szCs w:val="16"/>
    </w:rPr>
  </w:style>
  <w:style w:type="character" w:customStyle="1" w:styleId="FontStyle153">
    <w:name w:val="Font Style153"/>
    <w:uiPriority w:val="99"/>
    <w:rPr>
      <w:rFonts w:ascii="Times New Roman" w:hAnsi="Times New Roman" w:cs="Times New Roman"/>
      <w:b/>
      <w:bCs/>
      <w:sz w:val="16"/>
      <w:szCs w:val="16"/>
    </w:rPr>
  </w:style>
  <w:style w:type="character" w:customStyle="1" w:styleId="FontStyle154">
    <w:name w:val="Font Style154"/>
    <w:uiPriority w:val="99"/>
    <w:rPr>
      <w:rFonts w:ascii="Cambria" w:hAnsi="Cambria" w:cs="Cambria"/>
      <w:sz w:val="32"/>
      <w:szCs w:val="32"/>
    </w:rPr>
  </w:style>
  <w:style w:type="paragraph" w:styleId="a3">
    <w:name w:val="Balloon Text"/>
    <w:basedOn w:val="a"/>
    <w:link w:val="a4"/>
    <w:uiPriority w:val="99"/>
    <w:semiHidden/>
    <w:unhideWhenUsed/>
    <w:rsid w:val="009942D1"/>
    <w:rPr>
      <w:rFonts w:ascii="Tahoma" w:hAnsi="Tahoma" w:cs="Tahoma"/>
      <w:sz w:val="16"/>
      <w:szCs w:val="16"/>
    </w:rPr>
  </w:style>
  <w:style w:type="character" w:customStyle="1" w:styleId="a4">
    <w:name w:val="Текст выноски Знак"/>
    <w:basedOn w:val="a0"/>
    <w:link w:val="a3"/>
    <w:uiPriority w:val="99"/>
    <w:semiHidden/>
    <w:rsid w:val="009942D1"/>
    <w:rPr>
      <w:rFonts w:ascii="Tahoma" w:hAnsi="Tahoma" w:cs="Tahoma"/>
      <w:sz w:val="16"/>
      <w:szCs w:val="16"/>
    </w:rPr>
  </w:style>
  <w:style w:type="paragraph" w:styleId="a5">
    <w:name w:val="No Spacing"/>
    <w:uiPriority w:val="1"/>
    <w:qFormat/>
    <w:rsid w:val="002F35A7"/>
    <w:pPr>
      <w:widowControl w:val="0"/>
      <w:autoSpaceDE w:val="0"/>
      <w:autoSpaceDN w:val="0"/>
      <w:adjustRightInd w:val="0"/>
    </w:pPr>
    <w:rPr>
      <w:rFonts w:hAnsi="Times New Roman"/>
      <w:sz w:val="24"/>
      <w:szCs w:val="24"/>
    </w:rPr>
  </w:style>
  <w:style w:type="paragraph" w:styleId="a6">
    <w:name w:val="Body Text Indent"/>
    <w:basedOn w:val="a"/>
    <w:link w:val="a7"/>
    <w:rsid w:val="00DA07C3"/>
    <w:pPr>
      <w:widowControl/>
      <w:autoSpaceDE/>
      <w:autoSpaceDN/>
      <w:adjustRightInd/>
      <w:snapToGrid w:val="0"/>
      <w:ind w:firstLine="720"/>
      <w:jc w:val="both"/>
    </w:pPr>
    <w:rPr>
      <w:color w:val="000000"/>
      <w:sz w:val="20"/>
      <w:szCs w:val="20"/>
    </w:rPr>
  </w:style>
  <w:style w:type="character" w:customStyle="1" w:styleId="a7">
    <w:name w:val="Основной текст с отступом Знак"/>
    <w:basedOn w:val="a0"/>
    <w:link w:val="a6"/>
    <w:rsid w:val="00DA07C3"/>
    <w:rPr>
      <w:rFonts w:hAnsi="Times New Roman"/>
      <w:color w:val="000000"/>
    </w:rPr>
  </w:style>
  <w:style w:type="character" w:customStyle="1" w:styleId="30">
    <w:name w:val="Заголовок 3 Знак"/>
    <w:basedOn w:val="a0"/>
    <w:link w:val="3"/>
    <w:uiPriority w:val="99"/>
    <w:rsid w:val="00192548"/>
    <w:rPr>
      <w:rFonts w:ascii="Cambria" w:hAnsi="Cambria"/>
      <w:b/>
      <w:bCs/>
      <w:sz w:val="26"/>
      <w:szCs w:val="26"/>
      <w:lang w:eastAsia="en-US"/>
    </w:rPr>
  </w:style>
  <w:style w:type="paragraph" w:styleId="a8">
    <w:name w:val="List Paragraph"/>
    <w:basedOn w:val="a"/>
    <w:uiPriority w:val="99"/>
    <w:qFormat/>
    <w:rsid w:val="000D2341"/>
    <w:pPr>
      <w:ind w:left="720"/>
      <w:contextualSpacing/>
    </w:pPr>
  </w:style>
  <w:style w:type="character" w:customStyle="1" w:styleId="20">
    <w:name w:val="Заголовок 2 Знак"/>
    <w:basedOn w:val="a0"/>
    <w:link w:val="2"/>
    <w:uiPriority w:val="99"/>
    <w:rsid w:val="0036653C"/>
    <w:rPr>
      <w:rFonts w:ascii="Arial" w:hAnsi="Arial"/>
      <w:b/>
      <w:bCs/>
      <w:i/>
      <w:iCs/>
      <w:sz w:val="28"/>
      <w:szCs w:val="28"/>
      <w:lang w:eastAsia="en-US"/>
    </w:rPr>
  </w:style>
  <w:style w:type="character" w:styleId="a9">
    <w:name w:val="Hyperlink"/>
    <w:uiPriority w:val="99"/>
    <w:rsid w:val="005D0DE8"/>
    <w:rPr>
      <w:rFonts w:cs="Times New Roman"/>
      <w:color w:val="0000FF"/>
      <w:u w:val="single"/>
    </w:rPr>
  </w:style>
  <w:style w:type="paragraph" w:styleId="31">
    <w:name w:val="toc 3"/>
    <w:basedOn w:val="a"/>
    <w:next w:val="a"/>
    <w:autoRedefine/>
    <w:uiPriority w:val="99"/>
    <w:rsid w:val="00D275C5"/>
    <w:pPr>
      <w:widowControl/>
      <w:tabs>
        <w:tab w:val="right" w:leader="dot" w:pos="10195"/>
      </w:tabs>
      <w:autoSpaceDE/>
      <w:autoSpaceDN/>
      <w:adjustRightInd/>
      <w:spacing w:after="100" w:line="276" w:lineRule="auto"/>
      <w:jc w:val="both"/>
    </w:pPr>
    <w:rPr>
      <w:b/>
      <w:i/>
      <w:noProof/>
      <w:color w:val="000000" w:themeColor="text1"/>
      <w:sz w:val="20"/>
      <w:szCs w:val="20"/>
      <w:lang w:eastAsia="en-US"/>
    </w:rPr>
  </w:style>
  <w:style w:type="paragraph" w:styleId="21">
    <w:name w:val="toc 2"/>
    <w:basedOn w:val="a"/>
    <w:next w:val="a"/>
    <w:autoRedefine/>
    <w:uiPriority w:val="39"/>
    <w:unhideWhenUsed/>
    <w:rsid w:val="006A5F1F"/>
    <w:pPr>
      <w:spacing w:after="100"/>
      <w:ind w:left="240"/>
    </w:pPr>
    <w:rPr>
      <w:b/>
      <w:i/>
      <w:noProof/>
      <w:sz w:val="20"/>
      <w:szCs w:val="20"/>
    </w:rPr>
  </w:style>
  <w:style w:type="paragraph" w:styleId="22">
    <w:name w:val="Body Text 2"/>
    <w:basedOn w:val="a"/>
    <w:link w:val="23"/>
    <w:uiPriority w:val="99"/>
    <w:unhideWhenUsed/>
    <w:rsid w:val="00FB5402"/>
    <w:pPr>
      <w:spacing w:after="120" w:line="480" w:lineRule="auto"/>
    </w:pPr>
  </w:style>
  <w:style w:type="character" w:customStyle="1" w:styleId="23">
    <w:name w:val="Основной текст 2 Знак"/>
    <w:basedOn w:val="a0"/>
    <w:link w:val="22"/>
    <w:uiPriority w:val="99"/>
    <w:rsid w:val="00FB5402"/>
    <w:rPr>
      <w:rFonts w:hAnsi="Times New Roman"/>
      <w:sz w:val="24"/>
      <w:szCs w:val="24"/>
    </w:rPr>
  </w:style>
  <w:style w:type="character" w:styleId="aa">
    <w:name w:val="FollowedHyperlink"/>
    <w:basedOn w:val="a0"/>
    <w:uiPriority w:val="99"/>
    <w:semiHidden/>
    <w:unhideWhenUsed/>
    <w:rsid w:val="001A608C"/>
    <w:rPr>
      <w:color w:val="800080" w:themeColor="followedHyperlink"/>
      <w:u w:val="single"/>
    </w:rPr>
  </w:style>
  <w:style w:type="paragraph" w:customStyle="1" w:styleId="-31">
    <w:name w:val="Темный список - Акцент 31"/>
    <w:hidden/>
    <w:uiPriority w:val="99"/>
    <w:rsid w:val="0015137E"/>
    <w:rPr>
      <w:rFonts w:ascii="Calibri"/>
      <w:sz w:val="22"/>
      <w:szCs w:val="22"/>
      <w:lang w:eastAsia="en-US"/>
    </w:rPr>
  </w:style>
  <w:style w:type="character" w:customStyle="1" w:styleId="FontStyle82">
    <w:name w:val="Font Style82"/>
    <w:basedOn w:val="a0"/>
    <w:uiPriority w:val="99"/>
    <w:rsid w:val="00FF6546"/>
    <w:rPr>
      <w:rFonts w:ascii="Times New Roman" w:hAnsi="Times New Roman" w:cs="Times New Roman"/>
      <w:sz w:val="24"/>
      <w:szCs w:val="24"/>
    </w:rPr>
  </w:style>
  <w:style w:type="character" w:customStyle="1" w:styleId="10">
    <w:name w:val="Заголовок 1 Знак"/>
    <w:basedOn w:val="a0"/>
    <w:link w:val="1"/>
    <w:uiPriority w:val="9"/>
    <w:rsid w:val="008F4635"/>
    <w:rPr>
      <w:rFonts w:asciiTheme="majorHAnsi" w:eastAsiaTheme="majorEastAsia" w:hAnsiTheme="majorHAnsi" w:cstheme="majorBidi"/>
      <w:b/>
      <w:bCs/>
      <w:color w:val="365F91" w:themeColor="accent1" w:themeShade="BF"/>
      <w:sz w:val="28"/>
      <w:szCs w:val="28"/>
    </w:rPr>
  </w:style>
  <w:style w:type="paragraph" w:styleId="11">
    <w:name w:val="toc 1"/>
    <w:basedOn w:val="a"/>
    <w:next w:val="a"/>
    <w:autoRedefine/>
    <w:uiPriority w:val="39"/>
    <w:semiHidden/>
    <w:unhideWhenUsed/>
    <w:rsid w:val="005E584D"/>
    <w:pPr>
      <w:spacing w:after="100"/>
    </w:pPr>
  </w:style>
  <w:style w:type="paragraph" w:customStyle="1" w:styleId="24">
    <w:name w:val="Стиль2"/>
    <w:basedOn w:val="1"/>
    <w:link w:val="25"/>
    <w:qFormat/>
    <w:rsid w:val="008F7726"/>
    <w:pPr>
      <w:keepLines w:val="0"/>
      <w:widowControl/>
      <w:autoSpaceDE/>
      <w:autoSpaceDN/>
      <w:adjustRightInd/>
      <w:spacing w:before="0" w:after="240"/>
      <w:ind w:left="3410" w:hanging="432"/>
      <w:jc w:val="center"/>
    </w:pPr>
    <w:rPr>
      <w:rFonts w:ascii="Times New Roman" w:eastAsia="MS Gothic" w:hAnsi="Times New Roman" w:cs="Times New Roman"/>
      <w:color w:val="auto"/>
      <w:kern w:val="32"/>
      <w:szCs w:val="27"/>
    </w:rPr>
  </w:style>
  <w:style w:type="character" w:customStyle="1" w:styleId="25">
    <w:name w:val="Стиль2 Знак"/>
    <w:basedOn w:val="10"/>
    <w:link w:val="24"/>
    <w:rsid w:val="00196444"/>
    <w:rPr>
      <w:rFonts w:asciiTheme="majorHAnsi" w:eastAsia="MS Gothic" w:hAnsi="Times New Roman" w:cstheme="majorBidi"/>
      <w:b/>
      <w:bCs/>
      <w:color w:val="365F91" w:themeColor="accent1" w:themeShade="BF"/>
      <w:kern w:val="32"/>
      <w:sz w:val="28"/>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644497">
      <w:bodyDiv w:val="1"/>
      <w:marLeft w:val="0"/>
      <w:marRight w:val="0"/>
      <w:marTop w:val="0"/>
      <w:marBottom w:val="0"/>
      <w:divBdr>
        <w:top w:val="none" w:sz="0" w:space="0" w:color="auto"/>
        <w:left w:val="none" w:sz="0" w:space="0" w:color="auto"/>
        <w:bottom w:val="none" w:sz="0" w:space="0" w:color="auto"/>
        <w:right w:val="none" w:sz="0" w:space="0" w:color="auto"/>
      </w:divBdr>
    </w:div>
    <w:div w:id="1653174023">
      <w:bodyDiv w:val="1"/>
      <w:marLeft w:val="0"/>
      <w:marRight w:val="0"/>
      <w:marTop w:val="0"/>
      <w:marBottom w:val="0"/>
      <w:divBdr>
        <w:top w:val="none" w:sz="0" w:space="0" w:color="auto"/>
        <w:left w:val="none" w:sz="0" w:space="0" w:color="auto"/>
        <w:bottom w:val="none" w:sz="0" w:space="0" w:color="auto"/>
        <w:right w:val="none" w:sz="0" w:space="0" w:color="auto"/>
      </w:divBdr>
    </w:div>
    <w:div w:id="2126923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01FE03A5EE69B9AD623B80C1CCBE4C885101685023BEC1F4DCE73BD7EAF2D6A2946E5D42779B4E229B17315F1238017486EA6A6696302K4kFP"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C34C0-8BB8-47BC-8C15-E4F8239B3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126</Pages>
  <Words>49028</Words>
  <Characters>354757</Characters>
  <Application>Microsoft Office Word</Application>
  <DocSecurity>0</DocSecurity>
  <Lines>2956</Lines>
  <Paragraphs>805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2100_svc_kaz</dc:creator>
  <cp:lastModifiedBy>Орлова Ольга Юрьевна</cp:lastModifiedBy>
  <cp:revision>110</cp:revision>
  <cp:lastPrinted>2026-04-08T08:22:00Z</cp:lastPrinted>
  <dcterms:created xsi:type="dcterms:W3CDTF">2026-03-12T08:26:00Z</dcterms:created>
  <dcterms:modified xsi:type="dcterms:W3CDTF">2026-04-14T07:40:00Z</dcterms:modified>
</cp:coreProperties>
</file>